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8BD" w:rsidRDefault="002138BD">
      <w:pPr>
        <w:rPr>
          <w:b/>
        </w:rPr>
      </w:pPr>
    </w:p>
    <w:p w:rsidR="00A274DC" w:rsidRPr="00B35FCE" w:rsidRDefault="00B35FCE">
      <w:pPr>
        <w:rPr>
          <w:b/>
        </w:rPr>
      </w:pPr>
      <w:r w:rsidRPr="00B35FCE">
        <w:rPr>
          <w:b/>
        </w:rPr>
        <w:t>Author’s Response for Reviewer’s Comments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529"/>
        <w:gridCol w:w="4927"/>
      </w:tblGrid>
      <w:tr w:rsidR="00B35FCE" w:rsidTr="00892FDF">
        <w:tc>
          <w:tcPr>
            <w:tcW w:w="5529" w:type="dxa"/>
          </w:tcPr>
          <w:p w:rsidR="00B35FCE" w:rsidRDefault="00B35FCE">
            <w:r>
              <w:t>Reviewer’s Comments</w:t>
            </w:r>
          </w:p>
        </w:tc>
        <w:tc>
          <w:tcPr>
            <w:tcW w:w="4927" w:type="dxa"/>
          </w:tcPr>
          <w:p w:rsidR="00B35FCE" w:rsidRDefault="00B35FCE">
            <w:r>
              <w:t>Author’s Response</w:t>
            </w:r>
          </w:p>
        </w:tc>
      </w:tr>
      <w:tr w:rsidR="00A35FAC" w:rsidTr="00892FDF">
        <w:tc>
          <w:tcPr>
            <w:tcW w:w="5529" w:type="dxa"/>
          </w:tcPr>
          <w:p w:rsidR="00A35FAC" w:rsidRDefault="00A35FAC" w:rsidP="00A35FAC">
            <w:r>
              <w:t>1. Change the vertical axis in FTIR spectra (Figure 7) into the absorbance unit</w:t>
            </w:r>
          </w:p>
        </w:tc>
        <w:tc>
          <w:tcPr>
            <w:tcW w:w="4927" w:type="dxa"/>
          </w:tcPr>
          <w:p w:rsidR="00A35FAC" w:rsidRDefault="0033082E">
            <w:r>
              <w:t>The FTIR spectra have</w:t>
            </w:r>
            <w:r w:rsidR="00A35FAC">
              <w:t xml:space="preserve"> been replace</w:t>
            </w:r>
            <w:r>
              <w:t>d</w:t>
            </w:r>
            <w:r w:rsidR="00A35FAC">
              <w:t>.</w:t>
            </w:r>
          </w:p>
          <w:p w:rsidR="00A35FAC" w:rsidRDefault="00A35FAC" w:rsidP="00A35FAC">
            <w:r>
              <w:t>We also complete the explanation about the FTIR spectra. For these we need add one reference.</w:t>
            </w:r>
          </w:p>
        </w:tc>
      </w:tr>
      <w:tr w:rsidR="00A35FAC" w:rsidTr="00892FDF">
        <w:tc>
          <w:tcPr>
            <w:tcW w:w="5529" w:type="dxa"/>
          </w:tcPr>
          <w:p w:rsidR="00A35FAC" w:rsidRDefault="00A35FAC">
            <w:r>
              <w:t>2. Make the reference style consistent</w:t>
            </w:r>
          </w:p>
        </w:tc>
        <w:tc>
          <w:tcPr>
            <w:tcW w:w="4927" w:type="dxa"/>
          </w:tcPr>
          <w:p w:rsidR="00A35FAC" w:rsidRDefault="00A35FAC">
            <w:r>
              <w:t xml:space="preserve">We have </w:t>
            </w:r>
            <w:proofErr w:type="gramStart"/>
            <w:r>
              <w:t>modify</w:t>
            </w:r>
            <w:proofErr w:type="gramEnd"/>
            <w:r>
              <w:t xml:space="preserve"> the un-consistent style.</w:t>
            </w:r>
          </w:p>
        </w:tc>
      </w:tr>
    </w:tbl>
    <w:p w:rsidR="00B35FCE" w:rsidRDefault="00B35FCE">
      <w:bookmarkStart w:id="0" w:name="_GoBack"/>
      <w:bookmarkEnd w:id="0"/>
    </w:p>
    <w:sectPr w:rsidR="00B35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41FC3"/>
    <w:multiLevelType w:val="hybridMultilevel"/>
    <w:tmpl w:val="663A3EBA"/>
    <w:lvl w:ilvl="0" w:tplc="B1129B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A700D88"/>
    <w:multiLevelType w:val="hybridMultilevel"/>
    <w:tmpl w:val="B672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D7044"/>
    <w:multiLevelType w:val="hybridMultilevel"/>
    <w:tmpl w:val="7090B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24548"/>
    <w:multiLevelType w:val="hybridMultilevel"/>
    <w:tmpl w:val="D1E86408"/>
    <w:lvl w:ilvl="0" w:tplc="BC4651C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>
    <w:nsid w:val="5CEF03AA"/>
    <w:multiLevelType w:val="hybridMultilevel"/>
    <w:tmpl w:val="B672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D588F"/>
    <w:multiLevelType w:val="hybridMultilevel"/>
    <w:tmpl w:val="7090B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CE"/>
    <w:rsid w:val="00014F4E"/>
    <w:rsid w:val="001A0086"/>
    <w:rsid w:val="002138BD"/>
    <w:rsid w:val="0033082E"/>
    <w:rsid w:val="00536AB7"/>
    <w:rsid w:val="0061394B"/>
    <w:rsid w:val="00892FDF"/>
    <w:rsid w:val="00A35FAC"/>
    <w:rsid w:val="00B35FCE"/>
    <w:rsid w:val="00B70C20"/>
    <w:rsid w:val="00B91858"/>
    <w:rsid w:val="00DD56AB"/>
    <w:rsid w:val="00E6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8BD"/>
    <w:pPr>
      <w:keepNext/>
      <w:keepLines/>
      <w:spacing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5F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138BD"/>
    <w:rPr>
      <w:rFonts w:ascii="Times New Roman" w:eastAsiaTheme="majorEastAsia" w:hAnsi="Times New Roman" w:cstheme="majorBidi"/>
      <w:b/>
      <w:bCs/>
      <w:sz w:val="24"/>
      <w:szCs w:val="28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8BD"/>
    <w:pPr>
      <w:keepNext/>
      <w:keepLines/>
      <w:spacing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5F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138BD"/>
    <w:rPr>
      <w:rFonts w:ascii="Times New Roman" w:eastAsiaTheme="majorEastAsia" w:hAnsi="Times New Roman" w:cstheme="majorBidi"/>
      <w:b/>
      <w:bCs/>
      <w:sz w:val="24"/>
      <w:szCs w:val="2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</dc:creator>
  <cp:lastModifiedBy>fujitsu</cp:lastModifiedBy>
  <cp:revision>4</cp:revision>
  <dcterms:created xsi:type="dcterms:W3CDTF">2018-12-18T03:31:00Z</dcterms:created>
  <dcterms:modified xsi:type="dcterms:W3CDTF">2018-12-18T03:35:00Z</dcterms:modified>
</cp:coreProperties>
</file>