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56F" w:rsidRPr="004071E4" w:rsidRDefault="0034056F" w:rsidP="0034056F">
      <w:pPr>
        <w:jc w:val="center"/>
        <w:rPr>
          <w:b/>
        </w:rPr>
      </w:pPr>
      <w:r w:rsidRPr="004071E4">
        <w:rPr>
          <w:b/>
        </w:rPr>
        <w:t>Proposed Reviewers</w:t>
      </w:r>
    </w:p>
    <w:p w:rsidR="0034056F" w:rsidRPr="004071E4" w:rsidRDefault="0034056F" w:rsidP="0034056F">
      <w:pPr>
        <w:jc w:val="center"/>
      </w:pPr>
    </w:p>
    <w:tbl>
      <w:tblPr>
        <w:tblStyle w:val="ad"/>
        <w:tblW w:w="0" w:type="auto"/>
        <w:tblLook w:val="04A0"/>
      </w:tblPr>
      <w:tblGrid>
        <w:gridCol w:w="3020"/>
        <w:gridCol w:w="3020"/>
        <w:gridCol w:w="3021"/>
      </w:tblGrid>
      <w:tr w:rsidR="0034056F" w:rsidRPr="004071E4" w:rsidTr="00FE417B">
        <w:tc>
          <w:tcPr>
            <w:tcW w:w="3020" w:type="dxa"/>
          </w:tcPr>
          <w:p w:rsidR="0034056F" w:rsidRPr="004071E4" w:rsidRDefault="0034056F" w:rsidP="00FE417B">
            <w:pPr>
              <w:jc w:val="center"/>
              <w:rPr>
                <w:b/>
              </w:rPr>
            </w:pPr>
            <w:r w:rsidRPr="004071E4">
              <w:rPr>
                <w:b/>
              </w:rPr>
              <w:t xml:space="preserve">Name </w:t>
            </w:r>
          </w:p>
        </w:tc>
        <w:tc>
          <w:tcPr>
            <w:tcW w:w="3020" w:type="dxa"/>
          </w:tcPr>
          <w:p w:rsidR="0034056F" w:rsidRPr="004071E4" w:rsidRDefault="0034056F" w:rsidP="00FE417B">
            <w:pPr>
              <w:jc w:val="center"/>
              <w:rPr>
                <w:b/>
              </w:rPr>
            </w:pPr>
            <w:r w:rsidRPr="004071E4">
              <w:rPr>
                <w:b/>
              </w:rPr>
              <w:t xml:space="preserve">Affiliation </w:t>
            </w:r>
          </w:p>
        </w:tc>
        <w:tc>
          <w:tcPr>
            <w:tcW w:w="3021" w:type="dxa"/>
          </w:tcPr>
          <w:p w:rsidR="0034056F" w:rsidRPr="004071E4" w:rsidRDefault="0034056F" w:rsidP="00FE417B">
            <w:pPr>
              <w:jc w:val="center"/>
              <w:rPr>
                <w:b/>
              </w:rPr>
            </w:pPr>
            <w:r w:rsidRPr="004071E4">
              <w:rPr>
                <w:b/>
              </w:rPr>
              <w:t>E-mail</w:t>
            </w:r>
          </w:p>
        </w:tc>
      </w:tr>
      <w:tr w:rsidR="0034056F" w:rsidRPr="004071E4" w:rsidTr="00FE417B">
        <w:tc>
          <w:tcPr>
            <w:tcW w:w="3020" w:type="dxa"/>
          </w:tcPr>
          <w:p w:rsidR="0034056F" w:rsidRPr="004071E4" w:rsidRDefault="00A16BB5" w:rsidP="00A16BB5">
            <w:pPr>
              <w:jc w:val="left"/>
              <w:rPr>
                <w:szCs w:val="22"/>
              </w:rPr>
            </w:pPr>
            <w:r w:rsidRPr="004071E4">
              <w:rPr>
                <w:rStyle w:val="text"/>
                <w:rFonts w:cs="Arial"/>
                <w:szCs w:val="22"/>
                <w:shd w:val="clear" w:color="auto" w:fill="F5F5F5"/>
              </w:rPr>
              <w:t>Reza</w:t>
            </w:r>
            <w:r w:rsidRPr="004071E4">
              <w:rPr>
                <w:rFonts w:cs="Arial"/>
                <w:szCs w:val="22"/>
                <w:shd w:val="clear" w:color="auto" w:fill="F5F5F5"/>
              </w:rPr>
              <w:t> </w:t>
            </w:r>
            <w:proofErr w:type="spellStart"/>
            <w:r w:rsidRPr="004071E4">
              <w:rPr>
                <w:rStyle w:val="text"/>
                <w:rFonts w:cs="Arial"/>
                <w:szCs w:val="22"/>
                <w:shd w:val="clear" w:color="auto" w:fill="F5F5F5"/>
              </w:rPr>
              <w:t>Zolfaghari</w:t>
            </w:r>
            <w:proofErr w:type="spellEnd"/>
          </w:p>
        </w:tc>
        <w:tc>
          <w:tcPr>
            <w:tcW w:w="3020" w:type="dxa"/>
          </w:tcPr>
          <w:p w:rsidR="0034056F" w:rsidRPr="004071E4" w:rsidRDefault="00A16BB5" w:rsidP="00A16BB5">
            <w:pPr>
              <w:jc w:val="left"/>
              <w:rPr>
                <w:szCs w:val="22"/>
              </w:rPr>
            </w:pPr>
            <w:r w:rsidRPr="004071E4">
              <w:rPr>
                <w:rFonts w:cs="Arial"/>
                <w:szCs w:val="22"/>
                <w:shd w:val="clear" w:color="auto" w:fill="F5F5F5"/>
              </w:rPr>
              <w:t xml:space="preserve">Department of Chemical and Environmental Engineering, Faculty of Engineering, </w:t>
            </w:r>
            <w:proofErr w:type="spellStart"/>
            <w:r w:rsidRPr="004071E4">
              <w:rPr>
                <w:rFonts w:cs="Arial"/>
                <w:szCs w:val="22"/>
                <w:shd w:val="clear" w:color="auto" w:fill="F5F5F5"/>
              </w:rPr>
              <w:t>Universiti</w:t>
            </w:r>
            <w:proofErr w:type="spellEnd"/>
            <w:r w:rsidRPr="004071E4">
              <w:rPr>
                <w:rFonts w:cs="Arial"/>
                <w:szCs w:val="22"/>
                <w:shd w:val="clear" w:color="auto" w:fill="F5F5F5"/>
              </w:rPr>
              <w:t xml:space="preserve"> Putra Malaysia, </w:t>
            </w:r>
            <w:proofErr w:type="spellStart"/>
            <w:r w:rsidRPr="004071E4">
              <w:rPr>
                <w:rFonts w:cs="Arial"/>
                <w:szCs w:val="22"/>
                <w:shd w:val="clear" w:color="auto" w:fill="F5F5F5"/>
              </w:rPr>
              <w:t>Serdang</w:t>
            </w:r>
            <w:proofErr w:type="spellEnd"/>
            <w:r w:rsidRPr="004071E4">
              <w:rPr>
                <w:rFonts w:cs="Arial"/>
                <w:szCs w:val="22"/>
                <w:shd w:val="clear" w:color="auto" w:fill="F5F5F5"/>
              </w:rPr>
              <w:t>, Malaysia</w:t>
            </w:r>
          </w:p>
        </w:tc>
        <w:tc>
          <w:tcPr>
            <w:tcW w:w="3021" w:type="dxa"/>
          </w:tcPr>
          <w:p w:rsidR="0034056F" w:rsidRPr="004071E4" w:rsidRDefault="00A16BB5" w:rsidP="00A16BB5">
            <w:pPr>
              <w:jc w:val="left"/>
              <w:rPr>
                <w:szCs w:val="22"/>
              </w:rPr>
            </w:pPr>
            <w:hyperlink r:id="rId5" w:tgtFrame="_self" w:history="1">
              <w:r w:rsidRPr="004071E4">
                <w:rPr>
                  <w:rStyle w:val="ae"/>
                  <w:rFonts w:cs="Arial"/>
                  <w:color w:val="auto"/>
                  <w:szCs w:val="22"/>
                  <w:u w:val="none"/>
                  <w:shd w:val="clear" w:color="auto" w:fill="F5F5F5"/>
                </w:rPr>
                <w:t>petro.eng27@gmail.com</w:t>
              </w:r>
            </w:hyperlink>
          </w:p>
        </w:tc>
      </w:tr>
      <w:tr w:rsidR="0034056F" w:rsidRPr="004071E4" w:rsidTr="00FE417B">
        <w:tc>
          <w:tcPr>
            <w:tcW w:w="3020" w:type="dxa"/>
          </w:tcPr>
          <w:p w:rsidR="00A16BB5" w:rsidRPr="00A16BB5" w:rsidRDefault="00A16BB5" w:rsidP="00A16BB5">
            <w:pPr>
              <w:shd w:val="clear" w:color="auto" w:fill="FFFFFF"/>
              <w:jc w:val="left"/>
              <w:rPr>
                <w:rFonts w:cs="Arial"/>
                <w:szCs w:val="22"/>
                <w:lang w:val="ru-RU" w:eastAsia="ru-RU"/>
              </w:rPr>
            </w:pPr>
            <w:r w:rsidRPr="00A16BB5">
              <w:rPr>
                <w:rFonts w:cs="Arial"/>
                <w:szCs w:val="22"/>
                <w:lang w:val="ru-RU" w:eastAsia="ru-RU"/>
              </w:rPr>
              <w:t xml:space="preserve">A. M. </w:t>
            </w:r>
            <w:proofErr w:type="spellStart"/>
            <w:r w:rsidRPr="00A16BB5">
              <w:rPr>
                <w:rFonts w:cs="Arial"/>
                <w:szCs w:val="22"/>
                <w:lang w:val="ru-RU" w:eastAsia="ru-RU"/>
              </w:rPr>
              <w:t>Al-Sabagh</w:t>
            </w:r>
            <w:proofErr w:type="spellEnd"/>
          </w:p>
          <w:p w:rsidR="0034056F" w:rsidRPr="004071E4" w:rsidRDefault="0034056F" w:rsidP="00A16BB5">
            <w:pPr>
              <w:jc w:val="left"/>
              <w:rPr>
                <w:szCs w:val="22"/>
              </w:rPr>
            </w:pPr>
          </w:p>
        </w:tc>
        <w:tc>
          <w:tcPr>
            <w:tcW w:w="3020" w:type="dxa"/>
          </w:tcPr>
          <w:p w:rsidR="0034056F" w:rsidRPr="004071E4" w:rsidRDefault="00A16BB5" w:rsidP="00A16BB5">
            <w:pPr>
              <w:jc w:val="left"/>
              <w:rPr>
                <w:szCs w:val="22"/>
              </w:rPr>
            </w:pPr>
            <w:r w:rsidRPr="004071E4">
              <w:rPr>
                <w:szCs w:val="22"/>
              </w:rPr>
              <w:t>Professor of Applied Physical Chemistry (</w:t>
            </w:r>
            <w:proofErr w:type="spellStart"/>
            <w:r w:rsidRPr="004071E4">
              <w:rPr>
                <w:szCs w:val="22"/>
              </w:rPr>
              <w:t>D.Sc</w:t>
            </w:r>
            <w:proofErr w:type="spellEnd"/>
            <w:r w:rsidRPr="004071E4">
              <w:rPr>
                <w:szCs w:val="22"/>
              </w:rPr>
              <w:t xml:space="preserve"> degree) &amp; Director of Egyptian Petroleum Research Institute (EPRI) 1-Ahmad El-</w:t>
            </w:r>
            <w:proofErr w:type="spellStart"/>
            <w:r w:rsidRPr="004071E4">
              <w:rPr>
                <w:szCs w:val="22"/>
              </w:rPr>
              <w:t>Zomor</w:t>
            </w:r>
            <w:proofErr w:type="spellEnd"/>
            <w:r w:rsidRPr="004071E4">
              <w:rPr>
                <w:szCs w:val="22"/>
              </w:rPr>
              <w:t xml:space="preserve"> St., Nasr City, Cairo, Egypt +202-2747847 or +202-2747433 +202-2274-7433</w:t>
            </w:r>
          </w:p>
        </w:tc>
        <w:tc>
          <w:tcPr>
            <w:tcW w:w="3021" w:type="dxa"/>
          </w:tcPr>
          <w:p w:rsidR="0034056F" w:rsidRPr="004071E4" w:rsidRDefault="00A16BB5" w:rsidP="00A16BB5">
            <w:pPr>
              <w:jc w:val="left"/>
              <w:rPr>
                <w:szCs w:val="22"/>
              </w:rPr>
            </w:pPr>
            <w:r w:rsidRPr="004071E4">
              <w:rPr>
                <w:szCs w:val="22"/>
              </w:rPr>
              <w:t>alsabaghh@gmail.com</w:t>
            </w:r>
          </w:p>
        </w:tc>
      </w:tr>
      <w:tr w:rsidR="0034056F" w:rsidRPr="004071E4" w:rsidTr="00FE417B">
        <w:tc>
          <w:tcPr>
            <w:tcW w:w="3020" w:type="dxa"/>
          </w:tcPr>
          <w:p w:rsidR="0034056F" w:rsidRPr="004071E4" w:rsidRDefault="00A16BB5" w:rsidP="00A16BB5">
            <w:pPr>
              <w:jc w:val="left"/>
              <w:rPr>
                <w:szCs w:val="22"/>
              </w:rPr>
            </w:pPr>
            <w:hyperlink r:id="rId6" w:history="1">
              <w:r w:rsidRPr="004071E4">
                <w:rPr>
                  <w:rStyle w:val="ae"/>
                  <w:rFonts w:cs="Arial"/>
                  <w:bCs/>
                  <w:color w:val="auto"/>
                  <w:szCs w:val="22"/>
                  <w:u w:val="none"/>
                  <w:bdr w:val="none" w:sz="0" w:space="0" w:color="auto" w:frame="1"/>
                  <w:shd w:val="clear" w:color="auto" w:fill="FFFFFF"/>
                </w:rPr>
                <w:t>Xiang-</w:t>
              </w:r>
              <w:proofErr w:type="spellStart"/>
              <w:r w:rsidRPr="004071E4">
                <w:rPr>
                  <w:rStyle w:val="ae"/>
                  <w:rFonts w:cs="Arial"/>
                  <w:bCs/>
                  <w:color w:val="auto"/>
                  <w:szCs w:val="22"/>
                  <w:u w:val="none"/>
                  <w:bdr w:val="none" w:sz="0" w:space="0" w:color="auto" w:frame="1"/>
                  <w:shd w:val="clear" w:color="auto" w:fill="FFFFFF"/>
                </w:rPr>
                <w:t>Feng</w:t>
              </w:r>
              <w:proofErr w:type="spellEnd"/>
              <w:r w:rsidRPr="004071E4">
                <w:rPr>
                  <w:rStyle w:val="ae"/>
                  <w:rFonts w:cs="Arial"/>
                  <w:bCs/>
                  <w:color w:val="auto"/>
                  <w:szCs w:val="22"/>
                  <w:u w:val="none"/>
                  <w:bdr w:val="none" w:sz="0" w:space="0" w:color="auto" w:frame="1"/>
                  <w:shd w:val="clear" w:color="auto" w:fill="FFFFFF"/>
                </w:rPr>
                <w:t xml:space="preserve"> Huang</w:t>
              </w:r>
            </w:hyperlink>
          </w:p>
        </w:tc>
        <w:tc>
          <w:tcPr>
            <w:tcW w:w="3020" w:type="dxa"/>
          </w:tcPr>
          <w:p w:rsidR="0034056F" w:rsidRPr="004071E4" w:rsidRDefault="004071E4" w:rsidP="00A16BB5">
            <w:pPr>
              <w:numPr>
                <w:ilvl w:val="0"/>
                <w:numId w:val="3"/>
              </w:numPr>
              <w:shd w:val="clear" w:color="auto" w:fill="FFFFFF"/>
              <w:spacing w:before="100" w:beforeAutospacing="1" w:after="100" w:afterAutospacing="1"/>
              <w:ind w:left="0"/>
              <w:jc w:val="left"/>
              <w:rPr>
                <w:rFonts w:cs="Arial"/>
                <w:szCs w:val="22"/>
                <w:lang w:eastAsia="ru-RU"/>
              </w:rPr>
            </w:pPr>
            <w:r w:rsidRPr="004071E4">
              <w:rPr>
                <w:rFonts w:ascii="museo-sans" w:hAnsi="museo-sans"/>
                <w:spacing w:val="-5"/>
                <w:sz w:val="25"/>
                <w:szCs w:val="25"/>
                <w:shd w:val="clear" w:color="auto" w:fill="FFFFFF"/>
              </w:rPr>
              <w:t xml:space="preserve">College of Environmental Science and Engineering, State Key Laboratory of Pollution Control and Resource Reuse, Ministry of Education Key Laboratory of Yangtze River Water Environment, </w:t>
            </w:r>
            <w:proofErr w:type="spellStart"/>
            <w:r w:rsidRPr="004071E4">
              <w:rPr>
                <w:rFonts w:ascii="museo-sans" w:hAnsi="museo-sans"/>
                <w:spacing w:val="-5"/>
                <w:sz w:val="25"/>
                <w:szCs w:val="25"/>
                <w:shd w:val="clear" w:color="auto" w:fill="FFFFFF"/>
              </w:rPr>
              <w:t>Tongji</w:t>
            </w:r>
            <w:proofErr w:type="spellEnd"/>
            <w:r w:rsidRPr="004071E4">
              <w:rPr>
                <w:rFonts w:ascii="museo-sans" w:hAnsi="museo-sans"/>
                <w:spacing w:val="-5"/>
                <w:sz w:val="25"/>
                <w:szCs w:val="25"/>
                <w:shd w:val="clear" w:color="auto" w:fill="FFFFFF"/>
              </w:rPr>
              <w:t xml:space="preserve"> University, Shanghai 200092, China</w:t>
            </w:r>
          </w:p>
        </w:tc>
        <w:tc>
          <w:tcPr>
            <w:tcW w:w="3021" w:type="dxa"/>
          </w:tcPr>
          <w:p w:rsidR="0034056F" w:rsidRPr="004071E4" w:rsidRDefault="004071E4" w:rsidP="00A16BB5">
            <w:pPr>
              <w:jc w:val="left"/>
              <w:rPr>
                <w:szCs w:val="22"/>
              </w:rPr>
            </w:pPr>
            <w:hyperlink r:id="rId7" w:tooltip="hxf@mail.tongji.edu.cn" w:history="1">
              <w:r w:rsidRPr="004071E4">
                <w:rPr>
                  <w:rStyle w:val="ae"/>
                  <w:rFonts w:ascii="museo-sans" w:hAnsi="museo-sans"/>
                  <w:color w:val="auto"/>
                  <w:spacing w:val="-5"/>
                  <w:sz w:val="25"/>
                  <w:szCs w:val="25"/>
                  <w:shd w:val="clear" w:color="auto" w:fill="FFFFFF"/>
                </w:rPr>
                <w:t>hxf@mail.tongji.edu.cn</w:t>
              </w:r>
            </w:hyperlink>
          </w:p>
        </w:tc>
      </w:tr>
    </w:tbl>
    <w:p w:rsidR="0034056F" w:rsidRPr="004071E4" w:rsidRDefault="0034056F" w:rsidP="0034056F">
      <w:pPr>
        <w:jc w:val="left"/>
      </w:pPr>
    </w:p>
    <w:p w:rsidR="00052AD9" w:rsidRPr="004071E4" w:rsidRDefault="00052AD9"/>
    <w:sectPr w:rsidR="00052AD9" w:rsidRPr="004071E4" w:rsidSect="007A3380">
      <w:pgSz w:w="11907" w:h="16840" w:code="9"/>
      <w:pgMar w:top="1418" w:right="1418" w:bottom="1418"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useo-sa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77BF3"/>
    <w:multiLevelType w:val="multilevel"/>
    <w:tmpl w:val="EA56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3B49A9"/>
    <w:multiLevelType w:val="hybridMultilevel"/>
    <w:tmpl w:val="F5624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BF3A26"/>
    <w:multiLevelType w:val="multilevel"/>
    <w:tmpl w:val="20EA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4056F"/>
    <w:rsid w:val="00052AD9"/>
    <w:rsid w:val="00297CB4"/>
    <w:rsid w:val="0034056F"/>
    <w:rsid w:val="004071E4"/>
    <w:rsid w:val="00461491"/>
    <w:rsid w:val="00A16BB5"/>
    <w:rsid w:val="00DD4E78"/>
    <w:rsid w:val="00EC6E38"/>
    <w:rsid w:val="00F442B6"/>
    <w:rsid w:val="00F47E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56F"/>
    <w:pPr>
      <w:jc w:val="both"/>
    </w:pPr>
    <w:rPr>
      <w:rFonts w:ascii="Arial" w:eastAsia="Times New Roman" w:hAnsi="Arial"/>
      <w:sz w:val="22"/>
      <w:szCs w:val="24"/>
      <w:lang w:val="en-US" w:eastAsia="en-US"/>
    </w:rPr>
  </w:style>
  <w:style w:type="paragraph" w:styleId="1">
    <w:name w:val="heading 1"/>
    <w:basedOn w:val="a"/>
    <w:next w:val="a"/>
    <w:link w:val="10"/>
    <w:uiPriority w:val="9"/>
    <w:qFormat/>
    <w:rsid w:val="00461491"/>
    <w:pPr>
      <w:keepNext/>
      <w:keepLines/>
      <w:spacing w:before="480"/>
      <w:outlineLvl w:val="0"/>
    </w:pPr>
    <w:rPr>
      <w:rFonts w:ascii="Cambria" w:hAnsi="Cambria"/>
      <w:b/>
      <w:bCs/>
      <w:color w:val="365F91"/>
      <w:sz w:val="28"/>
      <w:szCs w:val="28"/>
      <w:lang w:eastAsia="ru-RU"/>
    </w:rPr>
  </w:style>
  <w:style w:type="paragraph" w:styleId="2">
    <w:name w:val="heading 2"/>
    <w:basedOn w:val="a"/>
    <w:next w:val="a"/>
    <w:link w:val="20"/>
    <w:uiPriority w:val="9"/>
    <w:unhideWhenUsed/>
    <w:qFormat/>
    <w:rsid w:val="00461491"/>
    <w:pPr>
      <w:keepNext/>
      <w:keepLines/>
      <w:spacing w:before="200"/>
      <w:outlineLvl w:val="1"/>
    </w:pPr>
    <w:rPr>
      <w:rFonts w:ascii="Cambria" w:hAnsi="Cambria"/>
      <w:b/>
      <w:bCs/>
      <w:color w:val="4F81BD"/>
      <w:sz w:val="26"/>
      <w:szCs w:val="26"/>
      <w:lang w:eastAsia="ru-RU"/>
    </w:rPr>
  </w:style>
  <w:style w:type="paragraph" w:styleId="3">
    <w:name w:val="heading 3"/>
    <w:basedOn w:val="a"/>
    <w:next w:val="a"/>
    <w:link w:val="30"/>
    <w:uiPriority w:val="9"/>
    <w:unhideWhenUsed/>
    <w:qFormat/>
    <w:rsid w:val="00461491"/>
    <w:pPr>
      <w:keepNext/>
      <w:keepLines/>
      <w:spacing w:before="200"/>
      <w:outlineLvl w:val="2"/>
    </w:pPr>
    <w:rPr>
      <w:rFonts w:ascii="Cambria" w:hAnsi="Cambria"/>
      <w:b/>
      <w:bCs/>
      <w:color w:val="4F81BD"/>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1491"/>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461491"/>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461491"/>
    <w:rPr>
      <w:rFonts w:ascii="Cambria" w:eastAsia="Times New Roman" w:hAnsi="Cambria" w:cs="Times New Roman"/>
      <w:b/>
      <w:bCs/>
      <w:color w:val="4F81BD"/>
    </w:rPr>
  </w:style>
  <w:style w:type="paragraph" w:styleId="a3">
    <w:name w:val="Title"/>
    <w:basedOn w:val="a"/>
    <w:link w:val="a4"/>
    <w:qFormat/>
    <w:rsid w:val="00461491"/>
    <w:pPr>
      <w:jc w:val="center"/>
    </w:pPr>
    <w:rPr>
      <w:rFonts w:ascii="Times New Roman" w:hAnsi="Times New Roman"/>
      <w:b/>
      <w:sz w:val="28"/>
      <w:szCs w:val="20"/>
      <w:lang w:eastAsia="ru-RU"/>
    </w:rPr>
  </w:style>
  <w:style w:type="character" w:customStyle="1" w:styleId="a4">
    <w:name w:val="Название Знак"/>
    <w:basedOn w:val="a0"/>
    <w:link w:val="a3"/>
    <w:rsid w:val="00461491"/>
    <w:rPr>
      <w:rFonts w:ascii="Times New Roman" w:eastAsia="Times New Roman" w:hAnsi="Times New Roman" w:cs="Times New Roman"/>
      <w:b/>
      <w:sz w:val="28"/>
      <w:szCs w:val="20"/>
      <w:lang w:eastAsia="ru-RU"/>
    </w:rPr>
  </w:style>
  <w:style w:type="character" w:styleId="a5">
    <w:name w:val="Strong"/>
    <w:basedOn w:val="a0"/>
    <w:uiPriority w:val="22"/>
    <w:qFormat/>
    <w:rsid w:val="00461491"/>
    <w:rPr>
      <w:b/>
      <w:bCs/>
    </w:rPr>
  </w:style>
  <w:style w:type="character" w:styleId="a6">
    <w:name w:val="Emphasis"/>
    <w:basedOn w:val="a0"/>
    <w:uiPriority w:val="99"/>
    <w:qFormat/>
    <w:rsid w:val="00461491"/>
    <w:rPr>
      <w:rFonts w:cs="Times New Roman"/>
      <w:i/>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8"/>
    <w:uiPriority w:val="99"/>
    <w:unhideWhenUsed/>
    <w:qFormat/>
    <w:rsid w:val="00461491"/>
    <w:pPr>
      <w:spacing w:before="100" w:beforeAutospacing="1" w:after="100" w:afterAutospacing="1"/>
    </w:pPr>
    <w:rPr>
      <w:rFonts w:ascii="Times New Roman" w:hAnsi="Times New Roman"/>
      <w:sz w:val="24"/>
      <w:lang w:eastAsia="ru-RU"/>
    </w:rPr>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basedOn w:val="a0"/>
    <w:link w:val="a7"/>
    <w:uiPriority w:val="99"/>
    <w:locked/>
    <w:rsid w:val="00461491"/>
    <w:rPr>
      <w:rFonts w:ascii="Times New Roman" w:eastAsia="Times New Roman" w:hAnsi="Times New Roman"/>
      <w:sz w:val="24"/>
      <w:szCs w:val="24"/>
    </w:rPr>
  </w:style>
  <w:style w:type="paragraph" w:styleId="a9">
    <w:name w:val="No Spacing"/>
    <w:link w:val="aa"/>
    <w:uiPriority w:val="1"/>
    <w:qFormat/>
    <w:rsid w:val="00461491"/>
    <w:rPr>
      <w:rFonts w:ascii="Times New Roman" w:eastAsia="Times New Roman" w:hAnsi="Times New Roman"/>
      <w:sz w:val="28"/>
      <w:szCs w:val="32"/>
    </w:rPr>
  </w:style>
  <w:style w:type="character" w:customStyle="1" w:styleId="aa">
    <w:name w:val="Без интервала Знак"/>
    <w:basedOn w:val="a0"/>
    <w:link w:val="a9"/>
    <w:uiPriority w:val="1"/>
    <w:rsid w:val="00461491"/>
    <w:rPr>
      <w:rFonts w:ascii="Times New Roman" w:eastAsia="Times New Roman" w:hAnsi="Times New Roman"/>
      <w:sz w:val="28"/>
      <w:szCs w:val="32"/>
    </w:rPr>
  </w:style>
  <w:style w:type="paragraph" w:styleId="ab">
    <w:name w:val="List Paragraph"/>
    <w:basedOn w:val="a"/>
    <w:uiPriority w:val="34"/>
    <w:qFormat/>
    <w:rsid w:val="00461491"/>
    <w:pPr>
      <w:ind w:left="720"/>
      <w:contextualSpacing/>
    </w:pPr>
    <w:rPr>
      <w:lang w:eastAsia="ru-RU"/>
    </w:rPr>
  </w:style>
  <w:style w:type="paragraph" w:styleId="ac">
    <w:name w:val="TOC Heading"/>
    <w:basedOn w:val="1"/>
    <w:next w:val="a"/>
    <w:uiPriority w:val="39"/>
    <w:unhideWhenUsed/>
    <w:qFormat/>
    <w:rsid w:val="00461491"/>
    <w:pPr>
      <w:outlineLvl w:val="9"/>
    </w:pPr>
    <w:rPr>
      <w:lang w:eastAsia="en-US"/>
    </w:rPr>
  </w:style>
  <w:style w:type="paragraph" w:customStyle="1" w:styleId="11">
    <w:name w:val="Без интервала1"/>
    <w:qFormat/>
    <w:rsid w:val="00461491"/>
    <w:rPr>
      <w:rFonts w:ascii="Times New Roman" w:eastAsia="Times New Roman" w:hAnsi="Times New Roman"/>
      <w:sz w:val="28"/>
      <w:szCs w:val="28"/>
    </w:rPr>
  </w:style>
  <w:style w:type="table" w:styleId="ad">
    <w:name w:val="Table Grid"/>
    <w:basedOn w:val="a1"/>
    <w:rsid w:val="0034056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a0"/>
    <w:rsid w:val="00A16BB5"/>
  </w:style>
  <w:style w:type="character" w:styleId="ae">
    <w:name w:val="Hyperlink"/>
    <w:basedOn w:val="a0"/>
    <w:uiPriority w:val="99"/>
    <w:semiHidden/>
    <w:unhideWhenUsed/>
    <w:rsid w:val="00A16BB5"/>
    <w:rPr>
      <w:color w:val="0000FF"/>
      <w:u w:val="single"/>
    </w:rPr>
  </w:style>
</w:styles>
</file>

<file path=word/webSettings.xml><?xml version="1.0" encoding="utf-8"?>
<w:webSettings xmlns:r="http://schemas.openxmlformats.org/officeDocument/2006/relationships" xmlns:w="http://schemas.openxmlformats.org/wordprocessingml/2006/main">
  <w:divs>
    <w:div w:id="742223521">
      <w:bodyDiv w:val="1"/>
      <w:marLeft w:val="0"/>
      <w:marRight w:val="0"/>
      <w:marTop w:val="0"/>
      <w:marBottom w:val="0"/>
      <w:divBdr>
        <w:top w:val="none" w:sz="0" w:space="0" w:color="auto"/>
        <w:left w:val="none" w:sz="0" w:space="0" w:color="auto"/>
        <w:bottom w:val="none" w:sz="0" w:space="0" w:color="auto"/>
        <w:right w:val="none" w:sz="0" w:space="0" w:color="auto"/>
      </w:divBdr>
    </w:div>
    <w:div w:id="1007438882">
      <w:bodyDiv w:val="1"/>
      <w:marLeft w:val="0"/>
      <w:marRight w:val="0"/>
      <w:marTop w:val="0"/>
      <w:marBottom w:val="0"/>
      <w:divBdr>
        <w:top w:val="none" w:sz="0" w:space="0" w:color="auto"/>
        <w:left w:val="none" w:sz="0" w:space="0" w:color="auto"/>
        <w:bottom w:val="none" w:sz="0" w:space="0" w:color="auto"/>
        <w:right w:val="none" w:sz="0" w:space="0" w:color="auto"/>
      </w:divBdr>
      <w:divsChild>
        <w:div w:id="722758331">
          <w:marLeft w:val="0"/>
          <w:marRight w:val="0"/>
          <w:marTop w:val="0"/>
          <w:marBottom w:val="0"/>
          <w:divBdr>
            <w:top w:val="none" w:sz="0" w:space="0" w:color="auto"/>
            <w:left w:val="none" w:sz="0" w:space="0" w:color="auto"/>
            <w:bottom w:val="none" w:sz="0" w:space="0" w:color="auto"/>
            <w:right w:val="none" w:sz="0" w:space="0" w:color="auto"/>
          </w:divBdr>
        </w:div>
      </w:divsChild>
    </w:div>
    <w:div w:id="193135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xf@mail.tongji.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profile/Xiang-Feng_Huang?_sg=pktdblA0DPx1csTcPp8jW2afMh3agV_HIj6r8Y3_rJaIMhgkLnSSeKpNeXdvV5frzZe5Iis.Dl760LT2dVlahrqY1KdYtkEs0jG5XKKOQPCcDwLx73bA11xBoygH7s-jcML7AVq7semd3yA8bGWNVeEVjYUfyQ" TargetMode="External"/><Relationship Id="rId5" Type="http://schemas.openxmlformats.org/officeDocument/2006/relationships/hyperlink" Target="mailto:petro.eng27@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161</Words>
  <Characters>922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Рашид</dc:creator>
  <cp:keywords/>
  <dc:description/>
  <cp:lastModifiedBy>Рашид</cp:lastModifiedBy>
  <cp:revision>3</cp:revision>
  <dcterms:created xsi:type="dcterms:W3CDTF">2018-09-09T12:36:00Z</dcterms:created>
  <dcterms:modified xsi:type="dcterms:W3CDTF">2018-09-09T12:58:00Z</dcterms:modified>
</cp:coreProperties>
</file>