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05F2E" w14:textId="77777777" w:rsidR="00AA7283" w:rsidRPr="001E06BE" w:rsidRDefault="00E52BC4" w:rsidP="0099540D">
      <w:pPr>
        <w:spacing w:line="360" w:lineRule="auto"/>
        <w:jc w:val="both"/>
        <w:rPr>
          <w:rFonts w:cstheme="minorHAnsi"/>
        </w:rPr>
      </w:pPr>
      <w:r w:rsidRPr="001E06BE">
        <w:rPr>
          <w:rFonts w:cstheme="minorHAnsi"/>
        </w:rPr>
        <w:t>Author</w:t>
      </w:r>
      <w:r w:rsidR="000E7AF1" w:rsidRPr="001E06BE">
        <w:rPr>
          <w:rFonts w:cstheme="minorHAnsi"/>
        </w:rPr>
        <w:t>s’</w:t>
      </w:r>
      <w:r w:rsidRPr="001E06BE">
        <w:rPr>
          <w:rFonts w:cstheme="minorHAnsi"/>
        </w:rPr>
        <w:t xml:space="preserve"> Response to Reviewers</w:t>
      </w:r>
      <w:r w:rsidR="00C208DF" w:rsidRPr="001E06BE">
        <w:rPr>
          <w:rFonts w:cstheme="minorHAnsi"/>
        </w:rPr>
        <w:t>’</w:t>
      </w:r>
      <w:r w:rsidRPr="001E06BE">
        <w:rPr>
          <w:rFonts w:cstheme="minorHAnsi"/>
        </w:rPr>
        <w:t xml:space="preserve"> Comments</w:t>
      </w:r>
      <w:bookmarkStart w:id="0" w:name="_GoBack"/>
      <w:bookmarkEnd w:id="0"/>
    </w:p>
    <w:tbl>
      <w:tblPr>
        <w:tblW w:w="20610" w:type="dxa"/>
        <w:tblCellSpacing w:w="0" w:type="dxa"/>
        <w:tblCellMar>
          <w:left w:w="0" w:type="dxa"/>
          <w:right w:w="0" w:type="dxa"/>
        </w:tblCellMar>
        <w:tblLook w:val="04A0" w:firstRow="1" w:lastRow="0" w:firstColumn="1" w:lastColumn="0" w:noHBand="0" w:noVBand="1"/>
      </w:tblPr>
      <w:tblGrid>
        <w:gridCol w:w="20610"/>
      </w:tblGrid>
      <w:tr w:rsidR="001E06BE" w:rsidRPr="001E06BE" w14:paraId="7E6659B8" w14:textId="77777777" w:rsidTr="001E06B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610"/>
            </w:tblGrid>
            <w:tr w:rsidR="001E06BE" w:rsidRPr="001E06BE" w14:paraId="1A045627" w14:textId="77777777">
              <w:trPr>
                <w:tblCellSpacing w:w="0" w:type="dxa"/>
              </w:trPr>
              <w:tc>
                <w:tcPr>
                  <w:tcW w:w="0" w:type="auto"/>
                  <w:tcMar>
                    <w:top w:w="30" w:type="dxa"/>
                    <w:left w:w="60" w:type="dxa"/>
                    <w:bottom w:w="30" w:type="dxa"/>
                    <w:right w:w="60" w:type="dxa"/>
                  </w:tcMar>
                  <w:vAlign w:val="center"/>
                  <w:hideMark/>
                </w:tcPr>
                <w:p w14:paraId="50745597" w14:textId="44833A15" w:rsidR="001E06BE" w:rsidRPr="001E06BE" w:rsidRDefault="001E06BE" w:rsidP="001E06BE">
                  <w:pPr>
                    <w:spacing w:after="0" w:line="240" w:lineRule="auto"/>
                    <w:rPr>
                      <w:rFonts w:ascii="Arial" w:eastAsia="Times New Roman" w:hAnsi="Arial" w:cs="Arial"/>
                      <w:b/>
                      <w:bCs/>
                      <w:sz w:val="20"/>
                      <w:szCs w:val="20"/>
                      <w:lang w:eastAsia="en-MY"/>
                    </w:rPr>
                  </w:pPr>
                </w:p>
              </w:tc>
            </w:tr>
          </w:tbl>
          <w:p w14:paraId="3369D6E8" w14:textId="77777777" w:rsidR="001E06BE" w:rsidRPr="001E06BE" w:rsidRDefault="001E06BE" w:rsidP="001E06BE">
            <w:pPr>
              <w:spacing w:after="0" w:line="240" w:lineRule="auto"/>
              <w:rPr>
                <w:rFonts w:ascii="Times New Roman" w:eastAsia="Times New Roman" w:hAnsi="Times New Roman" w:cs="Times New Roman"/>
                <w:color w:val="000000"/>
                <w:sz w:val="27"/>
                <w:szCs w:val="27"/>
                <w:lang w:eastAsia="en-MY"/>
              </w:rPr>
            </w:pPr>
          </w:p>
        </w:tc>
      </w:tr>
    </w:tbl>
    <w:tbl>
      <w:tblPr>
        <w:tblStyle w:val="TableGrid"/>
        <w:tblW w:w="14425" w:type="dxa"/>
        <w:tblLook w:val="04A0" w:firstRow="1" w:lastRow="0" w:firstColumn="1" w:lastColumn="0" w:noHBand="0" w:noVBand="1"/>
      </w:tblPr>
      <w:tblGrid>
        <w:gridCol w:w="626"/>
        <w:gridCol w:w="4302"/>
        <w:gridCol w:w="6804"/>
        <w:gridCol w:w="2693"/>
      </w:tblGrid>
      <w:tr w:rsidR="00C1099C" w:rsidRPr="003F5A3F" w14:paraId="30DDC6A5" w14:textId="0F03F0F0" w:rsidTr="00CF476B">
        <w:tc>
          <w:tcPr>
            <w:tcW w:w="14425" w:type="dxa"/>
            <w:gridSpan w:val="4"/>
          </w:tcPr>
          <w:p w14:paraId="253EDBB7" w14:textId="5CD34FC5" w:rsidR="00C1099C" w:rsidRPr="00C1099C" w:rsidRDefault="00C1099C" w:rsidP="003F5A3F">
            <w:pPr>
              <w:spacing w:line="360" w:lineRule="auto"/>
              <w:rPr>
                <w:rFonts w:cstheme="minorHAnsi"/>
              </w:rPr>
            </w:pPr>
            <w:r w:rsidRPr="00C1099C">
              <w:rPr>
                <w:rFonts w:cstheme="minorHAnsi"/>
              </w:rPr>
              <w:t>Response to Reviewer #1</w:t>
            </w:r>
          </w:p>
        </w:tc>
      </w:tr>
      <w:tr w:rsidR="00C1099C" w:rsidRPr="003F5A3F" w14:paraId="3C851E95" w14:textId="77777777" w:rsidTr="003F5A3F">
        <w:tc>
          <w:tcPr>
            <w:tcW w:w="626" w:type="dxa"/>
          </w:tcPr>
          <w:p w14:paraId="6F9A03F7" w14:textId="79ECF4F9" w:rsidR="00C1099C" w:rsidRPr="00C1099C" w:rsidRDefault="00C1099C" w:rsidP="00C1099C">
            <w:pPr>
              <w:spacing w:line="360" w:lineRule="auto"/>
              <w:rPr>
                <w:rFonts w:cstheme="minorHAnsi"/>
              </w:rPr>
            </w:pPr>
            <w:r w:rsidRPr="00C1099C">
              <w:rPr>
                <w:rFonts w:cstheme="minorHAnsi"/>
              </w:rPr>
              <w:t>No.</w:t>
            </w:r>
          </w:p>
        </w:tc>
        <w:tc>
          <w:tcPr>
            <w:tcW w:w="4302" w:type="dxa"/>
          </w:tcPr>
          <w:p w14:paraId="029706C8" w14:textId="127EE12E" w:rsidR="00C1099C" w:rsidRPr="00C1099C" w:rsidRDefault="00C1099C" w:rsidP="00C1099C">
            <w:pPr>
              <w:spacing w:line="360" w:lineRule="auto"/>
              <w:rPr>
                <w:rFonts w:cstheme="minorHAnsi"/>
              </w:rPr>
            </w:pPr>
            <w:r w:rsidRPr="00C1099C">
              <w:rPr>
                <w:rFonts w:cstheme="minorHAnsi"/>
              </w:rPr>
              <w:t>Comments</w:t>
            </w:r>
          </w:p>
        </w:tc>
        <w:tc>
          <w:tcPr>
            <w:tcW w:w="6804" w:type="dxa"/>
          </w:tcPr>
          <w:p w14:paraId="76EBD76E" w14:textId="28916AC5" w:rsidR="00C1099C" w:rsidRPr="00C1099C" w:rsidRDefault="00C1099C" w:rsidP="00C1099C">
            <w:pPr>
              <w:spacing w:line="360" w:lineRule="auto"/>
              <w:rPr>
                <w:rFonts w:cstheme="minorHAnsi"/>
              </w:rPr>
            </w:pPr>
            <w:r w:rsidRPr="00C1099C">
              <w:rPr>
                <w:rFonts w:cstheme="minorHAnsi"/>
              </w:rPr>
              <w:t>Feedback</w:t>
            </w:r>
          </w:p>
        </w:tc>
        <w:tc>
          <w:tcPr>
            <w:tcW w:w="2693" w:type="dxa"/>
          </w:tcPr>
          <w:p w14:paraId="50B4A0AE" w14:textId="6DB9BEDC" w:rsidR="00C1099C" w:rsidRPr="00C1099C" w:rsidRDefault="00C1099C" w:rsidP="00C1099C">
            <w:pPr>
              <w:spacing w:line="360" w:lineRule="auto"/>
              <w:rPr>
                <w:rFonts w:cstheme="minorHAnsi"/>
              </w:rPr>
            </w:pPr>
            <w:r w:rsidRPr="00C1099C">
              <w:rPr>
                <w:rFonts w:cstheme="minorHAnsi"/>
              </w:rPr>
              <w:t>Location of changes</w:t>
            </w:r>
          </w:p>
        </w:tc>
      </w:tr>
      <w:tr w:rsidR="00C1099C" w:rsidRPr="003F5A3F" w14:paraId="17D81D93" w14:textId="77777777" w:rsidTr="003F5A3F">
        <w:tc>
          <w:tcPr>
            <w:tcW w:w="626" w:type="dxa"/>
          </w:tcPr>
          <w:p w14:paraId="4A9436D2" w14:textId="58F3539D" w:rsidR="00C1099C" w:rsidRPr="00C1099C" w:rsidRDefault="00C1099C" w:rsidP="00D75F38">
            <w:pPr>
              <w:jc w:val="center"/>
              <w:rPr>
                <w:rFonts w:cstheme="minorHAnsi"/>
              </w:rPr>
            </w:pPr>
            <w:r w:rsidRPr="00C1099C">
              <w:rPr>
                <w:rFonts w:cstheme="minorHAnsi"/>
              </w:rPr>
              <w:t>1</w:t>
            </w:r>
          </w:p>
        </w:tc>
        <w:tc>
          <w:tcPr>
            <w:tcW w:w="4302" w:type="dxa"/>
          </w:tcPr>
          <w:p w14:paraId="7E3FF91B" w14:textId="2102A86A" w:rsidR="00562832" w:rsidRPr="00562832" w:rsidRDefault="00562832" w:rsidP="00562832">
            <w:pPr>
              <w:shd w:val="clear" w:color="auto" w:fill="FFFFFF"/>
              <w:rPr>
                <w:rFonts w:cstheme="minorHAnsi"/>
                <w:b/>
                <w:bCs/>
                <w:color w:val="000000"/>
                <w:shd w:val="clear" w:color="auto" w:fill="FFFFFF"/>
              </w:rPr>
            </w:pPr>
            <w:r w:rsidRPr="00562832">
              <w:rPr>
                <w:rFonts w:cstheme="minorHAnsi"/>
                <w:b/>
                <w:bCs/>
                <w:color w:val="000000"/>
                <w:shd w:val="clear" w:color="auto" w:fill="FFFFFF"/>
              </w:rPr>
              <w:t>Comments from IJC (Indonesian Journal of Chemistry) editor</w:t>
            </w:r>
            <w:r>
              <w:rPr>
                <w:rFonts w:cstheme="minorHAnsi"/>
                <w:b/>
                <w:bCs/>
                <w:color w:val="000000"/>
                <w:shd w:val="clear" w:color="auto" w:fill="FFFFFF"/>
              </w:rPr>
              <w:t>:</w:t>
            </w:r>
          </w:p>
          <w:p w14:paraId="64EA9AD9" w14:textId="469932D5" w:rsidR="00562832" w:rsidRPr="00562832" w:rsidRDefault="00562832" w:rsidP="00562832">
            <w:pPr>
              <w:shd w:val="clear" w:color="auto" w:fill="FFFFFF"/>
              <w:rPr>
                <w:rFonts w:eastAsia="Times New Roman" w:cstheme="minorHAnsi"/>
                <w:color w:val="000000"/>
                <w:lang w:eastAsia="en-MY"/>
              </w:rPr>
            </w:pPr>
            <w:r w:rsidRPr="00562832">
              <w:rPr>
                <w:rFonts w:eastAsia="Times New Roman" w:cstheme="minorHAnsi"/>
                <w:color w:val="000000"/>
                <w:lang w:eastAsia="en-MY"/>
              </w:rPr>
              <w:t>The work has more mineralogy part than chemistry part, therefore need to add more proper chemistry data</w:t>
            </w:r>
          </w:p>
          <w:p w14:paraId="17436D72" w14:textId="77777777" w:rsidR="00562832" w:rsidRPr="00562832" w:rsidRDefault="00562832" w:rsidP="00562832">
            <w:pPr>
              <w:shd w:val="clear" w:color="auto" w:fill="FFFFFF"/>
              <w:rPr>
                <w:rFonts w:eastAsia="Times New Roman" w:cstheme="minorHAnsi"/>
                <w:color w:val="000000"/>
                <w:lang w:eastAsia="en-MY"/>
              </w:rPr>
            </w:pPr>
          </w:p>
          <w:p w14:paraId="70F522FC" w14:textId="77777777" w:rsidR="00562832" w:rsidRDefault="00562832" w:rsidP="00562832">
            <w:pPr>
              <w:shd w:val="clear" w:color="auto" w:fill="FFFFFF"/>
              <w:rPr>
                <w:rFonts w:eastAsia="Times New Roman" w:cstheme="minorHAnsi"/>
                <w:b/>
                <w:bCs/>
                <w:color w:val="000000"/>
                <w:lang w:eastAsia="en-MY"/>
              </w:rPr>
            </w:pPr>
            <w:r w:rsidRPr="00562832">
              <w:rPr>
                <w:rFonts w:eastAsia="Times New Roman" w:cstheme="minorHAnsi"/>
                <w:b/>
                <w:bCs/>
                <w:color w:val="000000"/>
                <w:lang w:eastAsia="en-MY"/>
              </w:rPr>
              <w:t>Comments from ISGET2019 scientific commitee:</w:t>
            </w:r>
          </w:p>
          <w:p w14:paraId="10CA7680" w14:textId="074C15A9" w:rsidR="00562832" w:rsidRPr="00562832" w:rsidRDefault="00562832" w:rsidP="00562832">
            <w:pPr>
              <w:shd w:val="clear" w:color="auto" w:fill="FFFFFF"/>
              <w:rPr>
                <w:rFonts w:eastAsia="Times New Roman" w:cstheme="minorHAnsi"/>
                <w:color w:val="000000"/>
                <w:lang w:eastAsia="en-MY"/>
              </w:rPr>
            </w:pPr>
            <w:r w:rsidRPr="00562832">
              <w:rPr>
                <w:rFonts w:eastAsia="Times New Roman" w:cstheme="minorHAnsi"/>
                <w:color w:val="000000"/>
                <w:lang w:val="en-GB" w:eastAsia="en-MY"/>
              </w:rPr>
              <w:t>The author did mention in the script that the analysis of effluent was also carried out using Gas chromatography–mass spectrometry (GCMS) to study the component of contaminants being removed. Thus, the chromatogram of the GC MS along with the data on percentage relative of the components can be add in manuscript to fulfill the IJC editor comments</w:t>
            </w:r>
          </w:p>
          <w:p w14:paraId="3307F393" w14:textId="7E357C33" w:rsidR="00C1099C" w:rsidRPr="00562832" w:rsidRDefault="00C1099C" w:rsidP="00D75F38">
            <w:pPr>
              <w:rPr>
                <w:rFonts w:cstheme="minorHAnsi"/>
              </w:rPr>
            </w:pPr>
          </w:p>
        </w:tc>
        <w:tc>
          <w:tcPr>
            <w:tcW w:w="6804" w:type="dxa"/>
          </w:tcPr>
          <w:p w14:paraId="11800A93" w14:textId="019A0C89" w:rsidR="00C1099C" w:rsidRDefault="00562832" w:rsidP="00D75F38">
            <w:pPr>
              <w:rPr>
                <w:rFonts w:cstheme="minorHAnsi"/>
              </w:rPr>
            </w:pPr>
            <w:r>
              <w:rPr>
                <w:rFonts w:cstheme="minorHAnsi"/>
              </w:rPr>
              <w:t xml:space="preserve">The discussion on </w:t>
            </w:r>
            <w:r w:rsidRPr="00562832">
              <w:rPr>
                <w:rFonts w:eastAsia="Times New Roman" w:cstheme="minorHAnsi"/>
                <w:color w:val="000000"/>
                <w:lang w:val="en-GB" w:eastAsia="en-MY"/>
              </w:rPr>
              <w:t xml:space="preserve">Gas chromatography–mass spectrometry (GCMS) </w:t>
            </w:r>
            <w:r>
              <w:rPr>
                <w:rFonts w:eastAsia="Times New Roman" w:cstheme="minorHAnsi"/>
                <w:color w:val="000000"/>
                <w:lang w:val="en-GB" w:eastAsia="en-MY"/>
              </w:rPr>
              <w:t xml:space="preserve">together with the chromatogram has been added in Result and Discussion </w:t>
            </w:r>
            <w:r>
              <w:rPr>
                <w:rFonts w:cstheme="minorHAnsi"/>
              </w:rPr>
              <w:t>page</w:t>
            </w:r>
            <w:r w:rsidR="0097330D">
              <w:rPr>
                <w:rFonts w:cstheme="minorHAnsi"/>
              </w:rPr>
              <w:t xml:space="preserve"> 12-</w:t>
            </w:r>
            <w:r>
              <w:rPr>
                <w:rFonts w:cstheme="minorHAnsi"/>
              </w:rPr>
              <w:t>13.</w:t>
            </w:r>
          </w:p>
          <w:p w14:paraId="53182DB6" w14:textId="6B6EB76F" w:rsidR="001802C8" w:rsidRPr="00C1099C" w:rsidRDefault="001802C8" w:rsidP="00D75F38">
            <w:pPr>
              <w:rPr>
                <w:rFonts w:cstheme="minorHAnsi"/>
              </w:rPr>
            </w:pPr>
          </w:p>
        </w:tc>
        <w:tc>
          <w:tcPr>
            <w:tcW w:w="2693" w:type="dxa"/>
          </w:tcPr>
          <w:p w14:paraId="619E7AC1" w14:textId="0DF4D6BA" w:rsidR="00C1099C" w:rsidRPr="00C1099C" w:rsidRDefault="00562832" w:rsidP="00D75F38">
            <w:pPr>
              <w:rPr>
                <w:rFonts w:cstheme="minorHAnsi"/>
              </w:rPr>
            </w:pPr>
            <w:r>
              <w:rPr>
                <w:rFonts w:cstheme="minorHAnsi"/>
              </w:rPr>
              <w:t>Result and Discussion.</w:t>
            </w:r>
          </w:p>
        </w:tc>
      </w:tr>
    </w:tbl>
    <w:p w14:paraId="411AFC0C" w14:textId="77777777" w:rsidR="003460BB" w:rsidRPr="00E52BC4" w:rsidRDefault="003460BB" w:rsidP="00E52BC4">
      <w:pPr>
        <w:spacing w:line="360" w:lineRule="auto"/>
        <w:jc w:val="both"/>
        <w:rPr>
          <w:rFonts w:ascii="Times New Roman" w:hAnsi="Times New Roman" w:cs="Times New Roman"/>
        </w:rPr>
      </w:pPr>
    </w:p>
    <w:sectPr w:rsidR="003460BB" w:rsidRPr="00E52BC4" w:rsidSect="007E30CD">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C7C5C" w14:textId="77777777" w:rsidR="00503BA9" w:rsidRDefault="00503BA9" w:rsidP="00D15D91">
      <w:pPr>
        <w:spacing w:after="0" w:line="240" w:lineRule="auto"/>
      </w:pPr>
      <w:r>
        <w:separator/>
      </w:r>
    </w:p>
  </w:endnote>
  <w:endnote w:type="continuationSeparator" w:id="0">
    <w:p w14:paraId="7A02403A" w14:textId="77777777" w:rsidR="00503BA9" w:rsidRDefault="00503BA9" w:rsidP="00D1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D55F1" w14:textId="77777777" w:rsidR="00503BA9" w:rsidRDefault="00503BA9" w:rsidP="00D15D91">
      <w:pPr>
        <w:spacing w:after="0" w:line="240" w:lineRule="auto"/>
      </w:pPr>
      <w:r>
        <w:separator/>
      </w:r>
    </w:p>
  </w:footnote>
  <w:footnote w:type="continuationSeparator" w:id="0">
    <w:p w14:paraId="5B3A94AF" w14:textId="77777777" w:rsidR="00503BA9" w:rsidRDefault="00503BA9" w:rsidP="00D15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533"/>
    <w:multiLevelType w:val="hybridMultilevel"/>
    <w:tmpl w:val="87DEC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7468"/>
    <w:multiLevelType w:val="hybridMultilevel"/>
    <w:tmpl w:val="9B7C6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4097"/>
    <w:multiLevelType w:val="hybridMultilevel"/>
    <w:tmpl w:val="C906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F50D0"/>
    <w:multiLevelType w:val="hybridMultilevel"/>
    <w:tmpl w:val="2DFC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72C87"/>
    <w:multiLevelType w:val="hybridMultilevel"/>
    <w:tmpl w:val="F59AA292"/>
    <w:lvl w:ilvl="0" w:tplc="55C49E8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9081EA1"/>
    <w:multiLevelType w:val="hybridMultilevel"/>
    <w:tmpl w:val="8676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15BF3"/>
    <w:multiLevelType w:val="hybridMultilevel"/>
    <w:tmpl w:val="9B7C6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D48C0"/>
    <w:multiLevelType w:val="hybridMultilevel"/>
    <w:tmpl w:val="9B7C6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B1FEF"/>
    <w:multiLevelType w:val="hybridMultilevel"/>
    <w:tmpl w:val="E87C7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208B3"/>
    <w:multiLevelType w:val="hybridMultilevel"/>
    <w:tmpl w:val="4554F2F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B884197"/>
    <w:multiLevelType w:val="hybridMultilevel"/>
    <w:tmpl w:val="C9B8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3E2CDB"/>
    <w:multiLevelType w:val="hybridMultilevel"/>
    <w:tmpl w:val="732A6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11085"/>
    <w:multiLevelType w:val="hybridMultilevel"/>
    <w:tmpl w:val="F59AA292"/>
    <w:lvl w:ilvl="0" w:tplc="55C49E8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FBA4A08"/>
    <w:multiLevelType w:val="hybridMultilevel"/>
    <w:tmpl w:val="F59AD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13"/>
  </w:num>
  <w:num w:numId="5">
    <w:abstractNumId w:val="7"/>
  </w:num>
  <w:num w:numId="6">
    <w:abstractNumId w:val="8"/>
  </w:num>
  <w:num w:numId="7">
    <w:abstractNumId w:val="10"/>
  </w:num>
  <w:num w:numId="8">
    <w:abstractNumId w:val="2"/>
  </w:num>
  <w:num w:numId="9">
    <w:abstractNumId w:val="6"/>
  </w:num>
  <w:num w:numId="10">
    <w:abstractNumId w:val="1"/>
  </w:num>
  <w:num w:numId="11">
    <w:abstractNumId w:val="0"/>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C4"/>
    <w:rsid w:val="00002F12"/>
    <w:rsid w:val="00004CEF"/>
    <w:rsid w:val="00022FD9"/>
    <w:rsid w:val="00024B79"/>
    <w:rsid w:val="000275AB"/>
    <w:rsid w:val="000305E6"/>
    <w:rsid w:val="000412CD"/>
    <w:rsid w:val="00046D6E"/>
    <w:rsid w:val="00054D0F"/>
    <w:rsid w:val="0005735E"/>
    <w:rsid w:val="00082024"/>
    <w:rsid w:val="000A1BBA"/>
    <w:rsid w:val="000A292F"/>
    <w:rsid w:val="000A568E"/>
    <w:rsid w:val="000B016F"/>
    <w:rsid w:val="000B128D"/>
    <w:rsid w:val="000B2529"/>
    <w:rsid w:val="000B3993"/>
    <w:rsid w:val="000B6050"/>
    <w:rsid w:val="000C0F48"/>
    <w:rsid w:val="000C33DF"/>
    <w:rsid w:val="000D46B8"/>
    <w:rsid w:val="000E7AF1"/>
    <w:rsid w:val="000F7FCD"/>
    <w:rsid w:val="00123538"/>
    <w:rsid w:val="00140811"/>
    <w:rsid w:val="00150C3B"/>
    <w:rsid w:val="001546AB"/>
    <w:rsid w:val="00157489"/>
    <w:rsid w:val="00160453"/>
    <w:rsid w:val="00162D83"/>
    <w:rsid w:val="00165311"/>
    <w:rsid w:val="0016716C"/>
    <w:rsid w:val="00170DFA"/>
    <w:rsid w:val="00176408"/>
    <w:rsid w:val="00176615"/>
    <w:rsid w:val="00177C48"/>
    <w:rsid w:val="001802C8"/>
    <w:rsid w:val="00182983"/>
    <w:rsid w:val="0018778E"/>
    <w:rsid w:val="001A57CA"/>
    <w:rsid w:val="001B4CEC"/>
    <w:rsid w:val="001B5100"/>
    <w:rsid w:val="001B60B2"/>
    <w:rsid w:val="001C2FD1"/>
    <w:rsid w:val="001C582A"/>
    <w:rsid w:val="001D510C"/>
    <w:rsid w:val="001D5448"/>
    <w:rsid w:val="001D642C"/>
    <w:rsid w:val="001E06BE"/>
    <w:rsid w:val="001E3574"/>
    <w:rsid w:val="001E57D1"/>
    <w:rsid w:val="001E6233"/>
    <w:rsid w:val="001E7FDA"/>
    <w:rsid w:val="002024E5"/>
    <w:rsid w:val="00204FAE"/>
    <w:rsid w:val="002241F2"/>
    <w:rsid w:val="00224398"/>
    <w:rsid w:val="002268A1"/>
    <w:rsid w:val="00241ED0"/>
    <w:rsid w:val="002434A5"/>
    <w:rsid w:val="00247AD9"/>
    <w:rsid w:val="00253E72"/>
    <w:rsid w:val="00257333"/>
    <w:rsid w:val="002606C2"/>
    <w:rsid w:val="002607E2"/>
    <w:rsid w:val="00262612"/>
    <w:rsid w:val="00265918"/>
    <w:rsid w:val="00267881"/>
    <w:rsid w:val="00274D3C"/>
    <w:rsid w:val="0028324B"/>
    <w:rsid w:val="00287E58"/>
    <w:rsid w:val="002A41CA"/>
    <w:rsid w:val="002A6582"/>
    <w:rsid w:val="002B172D"/>
    <w:rsid w:val="002C399E"/>
    <w:rsid w:val="002C3B7A"/>
    <w:rsid w:val="002F4B56"/>
    <w:rsid w:val="00302C9F"/>
    <w:rsid w:val="00313364"/>
    <w:rsid w:val="0031677D"/>
    <w:rsid w:val="00326D27"/>
    <w:rsid w:val="0033355B"/>
    <w:rsid w:val="00340366"/>
    <w:rsid w:val="0034284F"/>
    <w:rsid w:val="003447E2"/>
    <w:rsid w:val="003460BB"/>
    <w:rsid w:val="0034666B"/>
    <w:rsid w:val="00346F11"/>
    <w:rsid w:val="003602BE"/>
    <w:rsid w:val="00360848"/>
    <w:rsid w:val="003704CD"/>
    <w:rsid w:val="0037175C"/>
    <w:rsid w:val="003723F3"/>
    <w:rsid w:val="00376DC1"/>
    <w:rsid w:val="00384CC8"/>
    <w:rsid w:val="00395FBE"/>
    <w:rsid w:val="003B0FD9"/>
    <w:rsid w:val="003B35E2"/>
    <w:rsid w:val="003E3084"/>
    <w:rsid w:val="003F5A3F"/>
    <w:rsid w:val="0040424B"/>
    <w:rsid w:val="00425E8F"/>
    <w:rsid w:val="00453097"/>
    <w:rsid w:val="00477F3C"/>
    <w:rsid w:val="0048557D"/>
    <w:rsid w:val="00497A8C"/>
    <w:rsid w:val="004A4E82"/>
    <w:rsid w:val="004B50D9"/>
    <w:rsid w:val="004B6383"/>
    <w:rsid w:val="004B6DD2"/>
    <w:rsid w:val="004C1064"/>
    <w:rsid w:val="004C4028"/>
    <w:rsid w:val="004C507A"/>
    <w:rsid w:val="004C5DC1"/>
    <w:rsid w:val="004D780D"/>
    <w:rsid w:val="004E0335"/>
    <w:rsid w:val="004F03AC"/>
    <w:rsid w:val="004F0A9A"/>
    <w:rsid w:val="004F2FBD"/>
    <w:rsid w:val="005022C8"/>
    <w:rsid w:val="00503BA9"/>
    <w:rsid w:val="005101DB"/>
    <w:rsid w:val="00512A38"/>
    <w:rsid w:val="005130FF"/>
    <w:rsid w:val="00515336"/>
    <w:rsid w:val="00516A58"/>
    <w:rsid w:val="00521928"/>
    <w:rsid w:val="005236FE"/>
    <w:rsid w:val="00531176"/>
    <w:rsid w:val="00533865"/>
    <w:rsid w:val="00537F62"/>
    <w:rsid w:val="00542F24"/>
    <w:rsid w:val="00544AA0"/>
    <w:rsid w:val="00546597"/>
    <w:rsid w:val="005568EF"/>
    <w:rsid w:val="00557320"/>
    <w:rsid w:val="00562832"/>
    <w:rsid w:val="005733BB"/>
    <w:rsid w:val="0057436F"/>
    <w:rsid w:val="00575E8F"/>
    <w:rsid w:val="00575ED3"/>
    <w:rsid w:val="00591E94"/>
    <w:rsid w:val="00596E6E"/>
    <w:rsid w:val="005A32D6"/>
    <w:rsid w:val="005A6CA3"/>
    <w:rsid w:val="005B295D"/>
    <w:rsid w:val="005B636E"/>
    <w:rsid w:val="005F1878"/>
    <w:rsid w:val="00610530"/>
    <w:rsid w:val="00616BDD"/>
    <w:rsid w:val="0062321B"/>
    <w:rsid w:val="00625A34"/>
    <w:rsid w:val="006360ED"/>
    <w:rsid w:val="00651098"/>
    <w:rsid w:val="00653648"/>
    <w:rsid w:val="00660775"/>
    <w:rsid w:val="00662013"/>
    <w:rsid w:val="00663CA9"/>
    <w:rsid w:val="0066586E"/>
    <w:rsid w:val="0066615A"/>
    <w:rsid w:val="00672189"/>
    <w:rsid w:val="00673E4A"/>
    <w:rsid w:val="0067614B"/>
    <w:rsid w:val="00676794"/>
    <w:rsid w:val="006817FD"/>
    <w:rsid w:val="006853B8"/>
    <w:rsid w:val="00696574"/>
    <w:rsid w:val="006A2DAE"/>
    <w:rsid w:val="006D0D8B"/>
    <w:rsid w:val="006D363E"/>
    <w:rsid w:val="006E160D"/>
    <w:rsid w:val="006E42A9"/>
    <w:rsid w:val="00704CA2"/>
    <w:rsid w:val="00710709"/>
    <w:rsid w:val="0071098C"/>
    <w:rsid w:val="0071196F"/>
    <w:rsid w:val="00724015"/>
    <w:rsid w:val="007332E1"/>
    <w:rsid w:val="0075193E"/>
    <w:rsid w:val="00753DCA"/>
    <w:rsid w:val="00760421"/>
    <w:rsid w:val="00764484"/>
    <w:rsid w:val="00773089"/>
    <w:rsid w:val="00782322"/>
    <w:rsid w:val="007B23D0"/>
    <w:rsid w:val="007B24DB"/>
    <w:rsid w:val="007B2608"/>
    <w:rsid w:val="007B61C0"/>
    <w:rsid w:val="007C1CEA"/>
    <w:rsid w:val="007D6620"/>
    <w:rsid w:val="007E07A8"/>
    <w:rsid w:val="007E2053"/>
    <w:rsid w:val="007E30CD"/>
    <w:rsid w:val="007E50B7"/>
    <w:rsid w:val="008004F6"/>
    <w:rsid w:val="00803023"/>
    <w:rsid w:val="008050AC"/>
    <w:rsid w:val="008066B7"/>
    <w:rsid w:val="0081299B"/>
    <w:rsid w:val="00812BF8"/>
    <w:rsid w:val="008303AB"/>
    <w:rsid w:val="00835682"/>
    <w:rsid w:val="00837906"/>
    <w:rsid w:val="00846942"/>
    <w:rsid w:val="00853D73"/>
    <w:rsid w:val="00860A1A"/>
    <w:rsid w:val="008661DA"/>
    <w:rsid w:val="00867111"/>
    <w:rsid w:val="00867F89"/>
    <w:rsid w:val="0087324F"/>
    <w:rsid w:val="00877092"/>
    <w:rsid w:val="00877CAE"/>
    <w:rsid w:val="00883E23"/>
    <w:rsid w:val="00886F71"/>
    <w:rsid w:val="00892FE8"/>
    <w:rsid w:val="00894B68"/>
    <w:rsid w:val="008B0FFD"/>
    <w:rsid w:val="008C5C12"/>
    <w:rsid w:val="008C7FFE"/>
    <w:rsid w:val="008F5E5E"/>
    <w:rsid w:val="00925601"/>
    <w:rsid w:val="00932388"/>
    <w:rsid w:val="00932720"/>
    <w:rsid w:val="00941063"/>
    <w:rsid w:val="009430A8"/>
    <w:rsid w:val="0095185F"/>
    <w:rsid w:val="00954F07"/>
    <w:rsid w:val="00955C22"/>
    <w:rsid w:val="00957384"/>
    <w:rsid w:val="00964689"/>
    <w:rsid w:val="0097011A"/>
    <w:rsid w:val="0097330D"/>
    <w:rsid w:val="00980002"/>
    <w:rsid w:val="00981D1A"/>
    <w:rsid w:val="0099540D"/>
    <w:rsid w:val="009C02F5"/>
    <w:rsid w:val="009C5E90"/>
    <w:rsid w:val="009D4354"/>
    <w:rsid w:val="009E10B7"/>
    <w:rsid w:val="009E31F7"/>
    <w:rsid w:val="009F61D3"/>
    <w:rsid w:val="00A04EFF"/>
    <w:rsid w:val="00A17606"/>
    <w:rsid w:val="00A22C31"/>
    <w:rsid w:val="00A3252F"/>
    <w:rsid w:val="00A45162"/>
    <w:rsid w:val="00A54212"/>
    <w:rsid w:val="00A642F8"/>
    <w:rsid w:val="00A760DB"/>
    <w:rsid w:val="00A76F71"/>
    <w:rsid w:val="00A85482"/>
    <w:rsid w:val="00A87093"/>
    <w:rsid w:val="00A93D9B"/>
    <w:rsid w:val="00AA52A8"/>
    <w:rsid w:val="00AA7283"/>
    <w:rsid w:val="00AB5EC8"/>
    <w:rsid w:val="00AC50EB"/>
    <w:rsid w:val="00AD4CF5"/>
    <w:rsid w:val="00AE7509"/>
    <w:rsid w:val="00AE7576"/>
    <w:rsid w:val="00AF102F"/>
    <w:rsid w:val="00B000F7"/>
    <w:rsid w:val="00B11BCB"/>
    <w:rsid w:val="00B1665A"/>
    <w:rsid w:val="00B1689E"/>
    <w:rsid w:val="00B1774C"/>
    <w:rsid w:val="00B23EF1"/>
    <w:rsid w:val="00B4791B"/>
    <w:rsid w:val="00B47EB7"/>
    <w:rsid w:val="00B51F24"/>
    <w:rsid w:val="00B6201D"/>
    <w:rsid w:val="00B629D5"/>
    <w:rsid w:val="00B75AB2"/>
    <w:rsid w:val="00BA09ED"/>
    <w:rsid w:val="00BA25B8"/>
    <w:rsid w:val="00BA2B48"/>
    <w:rsid w:val="00BA445E"/>
    <w:rsid w:val="00BA6756"/>
    <w:rsid w:val="00BB271E"/>
    <w:rsid w:val="00BB7387"/>
    <w:rsid w:val="00BC48C0"/>
    <w:rsid w:val="00BD0FB5"/>
    <w:rsid w:val="00BD1D72"/>
    <w:rsid w:val="00BD201C"/>
    <w:rsid w:val="00BD6565"/>
    <w:rsid w:val="00BE348A"/>
    <w:rsid w:val="00BF1384"/>
    <w:rsid w:val="00BF467D"/>
    <w:rsid w:val="00C070C5"/>
    <w:rsid w:val="00C1099C"/>
    <w:rsid w:val="00C208DF"/>
    <w:rsid w:val="00C367EF"/>
    <w:rsid w:val="00C4458D"/>
    <w:rsid w:val="00C70FEC"/>
    <w:rsid w:val="00C7234B"/>
    <w:rsid w:val="00C90E77"/>
    <w:rsid w:val="00C9516B"/>
    <w:rsid w:val="00CA296A"/>
    <w:rsid w:val="00CB1CAD"/>
    <w:rsid w:val="00CB3869"/>
    <w:rsid w:val="00CB47CE"/>
    <w:rsid w:val="00CB4FDA"/>
    <w:rsid w:val="00CC5EF9"/>
    <w:rsid w:val="00CD0BB4"/>
    <w:rsid w:val="00CE67D2"/>
    <w:rsid w:val="00CF27EC"/>
    <w:rsid w:val="00D102AB"/>
    <w:rsid w:val="00D1350A"/>
    <w:rsid w:val="00D15D91"/>
    <w:rsid w:val="00D30121"/>
    <w:rsid w:val="00D34305"/>
    <w:rsid w:val="00D452F3"/>
    <w:rsid w:val="00D46065"/>
    <w:rsid w:val="00D46902"/>
    <w:rsid w:val="00D47E00"/>
    <w:rsid w:val="00D50EDF"/>
    <w:rsid w:val="00D56EDF"/>
    <w:rsid w:val="00D57B54"/>
    <w:rsid w:val="00D65A11"/>
    <w:rsid w:val="00D75F38"/>
    <w:rsid w:val="00D81915"/>
    <w:rsid w:val="00D86D6B"/>
    <w:rsid w:val="00D9140D"/>
    <w:rsid w:val="00D96AC5"/>
    <w:rsid w:val="00DA2D2B"/>
    <w:rsid w:val="00DA44CD"/>
    <w:rsid w:val="00DB0477"/>
    <w:rsid w:val="00DC2110"/>
    <w:rsid w:val="00DD05B5"/>
    <w:rsid w:val="00DE3286"/>
    <w:rsid w:val="00DE5FD4"/>
    <w:rsid w:val="00DE7C1C"/>
    <w:rsid w:val="00DF3B3D"/>
    <w:rsid w:val="00DF3C1E"/>
    <w:rsid w:val="00DF3D3B"/>
    <w:rsid w:val="00E04C61"/>
    <w:rsid w:val="00E0542D"/>
    <w:rsid w:val="00E07F8A"/>
    <w:rsid w:val="00E151E1"/>
    <w:rsid w:val="00E25739"/>
    <w:rsid w:val="00E317DB"/>
    <w:rsid w:val="00E32EF4"/>
    <w:rsid w:val="00E41DD0"/>
    <w:rsid w:val="00E460FB"/>
    <w:rsid w:val="00E46569"/>
    <w:rsid w:val="00E50B29"/>
    <w:rsid w:val="00E51992"/>
    <w:rsid w:val="00E52BC4"/>
    <w:rsid w:val="00E57549"/>
    <w:rsid w:val="00E71187"/>
    <w:rsid w:val="00E91106"/>
    <w:rsid w:val="00E970A1"/>
    <w:rsid w:val="00EA146C"/>
    <w:rsid w:val="00EA41E2"/>
    <w:rsid w:val="00EA68AE"/>
    <w:rsid w:val="00EB498B"/>
    <w:rsid w:val="00EB5044"/>
    <w:rsid w:val="00EC3104"/>
    <w:rsid w:val="00ED18D6"/>
    <w:rsid w:val="00F11426"/>
    <w:rsid w:val="00F1634A"/>
    <w:rsid w:val="00F2009F"/>
    <w:rsid w:val="00F42280"/>
    <w:rsid w:val="00F4233C"/>
    <w:rsid w:val="00F6558A"/>
    <w:rsid w:val="00F72101"/>
    <w:rsid w:val="00F72172"/>
    <w:rsid w:val="00F80523"/>
    <w:rsid w:val="00F819E3"/>
    <w:rsid w:val="00F8236A"/>
    <w:rsid w:val="00FA154C"/>
    <w:rsid w:val="00FA3400"/>
    <w:rsid w:val="00FB31EB"/>
    <w:rsid w:val="00FB7B17"/>
    <w:rsid w:val="00FC1690"/>
    <w:rsid w:val="00FC568C"/>
    <w:rsid w:val="00FE02D5"/>
    <w:rsid w:val="00FE6154"/>
    <w:rsid w:val="00FF3DA0"/>
    <w:rsid w:val="00FF4415"/>
    <w:rsid w:val="00FF515B"/>
    <w:rsid w:val="00FF6A4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9C837"/>
  <w15:docId w15:val="{71585C1B-33A2-4220-9A75-DDCFDD93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1EB"/>
    <w:pPr>
      <w:ind w:left="720"/>
      <w:contextualSpacing/>
    </w:pPr>
  </w:style>
  <w:style w:type="paragraph" w:styleId="NoSpacing">
    <w:name w:val="No Spacing"/>
    <w:uiPriority w:val="1"/>
    <w:qFormat/>
    <w:rsid w:val="00A760DB"/>
    <w:pPr>
      <w:spacing w:after="0" w:line="240" w:lineRule="auto"/>
    </w:pPr>
  </w:style>
  <w:style w:type="paragraph" w:customStyle="1" w:styleId="MediumShading1-Accent11">
    <w:name w:val="Medium Shading 1 - Accent 11"/>
    <w:uiPriority w:val="1"/>
    <w:qFormat/>
    <w:rsid w:val="004F03AC"/>
    <w:pPr>
      <w:spacing w:after="0" w:line="240" w:lineRule="auto"/>
    </w:pPr>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BD1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D72"/>
    <w:rPr>
      <w:rFonts w:ascii="Tahoma" w:hAnsi="Tahoma" w:cs="Tahoma"/>
      <w:sz w:val="16"/>
      <w:szCs w:val="16"/>
    </w:rPr>
  </w:style>
  <w:style w:type="paragraph" w:styleId="Header">
    <w:name w:val="header"/>
    <w:basedOn w:val="Normal"/>
    <w:link w:val="HeaderChar"/>
    <w:uiPriority w:val="99"/>
    <w:unhideWhenUsed/>
    <w:rsid w:val="00D15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D91"/>
  </w:style>
  <w:style w:type="paragraph" w:styleId="Footer">
    <w:name w:val="footer"/>
    <w:basedOn w:val="Normal"/>
    <w:link w:val="FooterChar"/>
    <w:uiPriority w:val="99"/>
    <w:unhideWhenUsed/>
    <w:rsid w:val="00D15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91"/>
  </w:style>
  <w:style w:type="character" w:customStyle="1" w:styleId="apple-converted-space">
    <w:name w:val="apple-converted-space"/>
    <w:basedOn w:val="DefaultParagraphFont"/>
    <w:rsid w:val="00596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9298">
      <w:bodyDiv w:val="1"/>
      <w:marLeft w:val="0"/>
      <w:marRight w:val="0"/>
      <w:marTop w:val="0"/>
      <w:marBottom w:val="0"/>
      <w:divBdr>
        <w:top w:val="none" w:sz="0" w:space="0" w:color="auto"/>
        <w:left w:val="none" w:sz="0" w:space="0" w:color="auto"/>
        <w:bottom w:val="none" w:sz="0" w:space="0" w:color="auto"/>
        <w:right w:val="none" w:sz="0" w:space="0" w:color="auto"/>
      </w:divBdr>
      <w:divsChild>
        <w:div w:id="1082526347">
          <w:marLeft w:val="0"/>
          <w:marRight w:val="0"/>
          <w:marTop w:val="0"/>
          <w:marBottom w:val="0"/>
          <w:divBdr>
            <w:top w:val="none" w:sz="0" w:space="0" w:color="auto"/>
            <w:left w:val="none" w:sz="0" w:space="0" w:color="auto"/>
            <w:bottom w:val="none" w:sz="0" w:space="0" w:color="auto"/>
            <w:right w:val="none" w:sz="0" w:space="0" w:color="auto"/>
          </w:divBdr>
        </w:div>
      </w:divsChild>
    </w:div>
    <w:div w:id="538317085">
      <w:bodyDiv w:val="1"/>
      <w:marLeft w:val="0"/>
      <w:marRight w:val="0"/>
      <w:marTop w:val="0"/>
      <w:marBottom w:val="0"/>
      <w:divBdr>
        <w:top w:val="none" w:sz="0" w:space="0" w:color="auto"/>
        <w:left w:val="none" w:sz="0" w:space="0" w:color="auto"/>
        <w:bottom w:val="none" w:sz="0" w:space="0" w:color="auto"/>
        <w:right w:val="none" w:sz="0" w:space="0" w:color="auto"/>
      </w:divBdr>
      <w:divsChild>
        <w:div w:id="1627272646">
          <w:marLeft w:val="0"/>
          <w:marRight w:val="0"/>
          <w:marTop w:val="0"/>
          <w:marBottom w:val="0"/>
          <w:divBdr>
            <w:top w:val="none" w:sz="0" w:space="0" w:color="auto"/>
            <w:left w:val="none" w:sz="0" w:space="0" w:color="auto"/>
            <w:bottom w:val="none" w:sz="0" w:space="0" w:color="auto"/>
            <w:right w:val="none" w:sz="0" w:space="0" w:color="auto"/>
          </w:divBdr>
        </w:div>
        <w:div w:id="1914241226">
          <w:marLeft w:val="0"/>
          <w:marRight w:val="0"/>
          <w:marTop w:val="0"/>
          <w:marBottom w:val="0"/>
          <w:divBdr>
            <w:top w:val="none" w:sz="0" w:space="0" w:color="auto"/>
            <w:left w:val="none" w:sz="0" w:space="0" w:color="auto"/>
            <w:bottom w:val="none" w:sz="0" w:space="0" w:color="auto"/>
            <w:right w:val="none" w:sz="0" w:space="0" w:color="auto"/>
          </w:divBdr>
        </w:div>
        <w:div w:id="1237940400">
          <w:marLeft w:val="0"/>
          <w:marRight w:val="0"/>
          <w:marTop w:val="0"/>
          <w:marBottom w:val="0"/>
          <w:divBdr>
            <w:top w:val="none" w:sz="0" w:space="0" w:color="auto"/>
            <w:left w:val="none" w:sz="0" w:space="0" w:color="auto"/>
            <w:bottom w:val="none" w:sz="0" w:space="0" w:color="auto"/>
            <w:right w:val="none" w:sz="0" w:space="0" w:color="auto"/>
          </w:divBdr>
        </w:div>
      </w:divsChild>
    </w:div>
    <w:div w:id="1295674951">
      <w:bodyDiv w:val="1"/>
      <w:marLeft w:val="0"/>
      <w:marRight w:val="0"/>
      <w:marTop w:val="0"/>
      <w:marBottom w:val="0"/>
      <w:divBdr>
        <w:top w:val="none" w:sz="0" w:space="0" w:color="auto"/>
        <w:left w:val="none" w:sz="0" w:space="0" w:color="auto"/>
        <w:bottom w:val="none" w:sz="0" w:space="0" w:color="auto"/>
        <w:right w:val="none" w:sz="0" w:space="0" w:color="auto"/>
      </w:divBdr>
      <w:divsChild>
        <w:div w:id="70957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F0D4B-E1B1-410F-B231-C6E4D029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A550LC-XX181H</dc:creator>
  <cp:lastModifiedBy>admin</cp:lastModifiedBy>
  <cp:revision>4</cp:revision>
  <cp:lastPrinted>2015-01-12T01:24:00Z</cp:lastPrinted>
  <dcterms:created xsi:type="dcterms:W3CDTF">2019-07-23T03:47:00Z</dcterms:created>
  <dcterms:modified xsi:type="dcterms:W3CDTF">2019-07-23T03:59:00Z</dcterms:modified>
</cp:coreProperties>
</file>