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360"/>
        <w:rPr/>
      </w:pPr>
      <w:r>
        <w:rPr>
          <w:rFonts w:ascii="Times New Roman" w:hAnsi="Times New Roman"/>
          <w:sz w:val="24"/>
          <w:szCs w:val="24"/>
        </w:rPr>
        <w:t>Hydrogen Bond Occupancy</w:t>
      </w:r>
    </w:p>
    <w:tbl>
      <w:tblPr>
        <w:tblW w:w="558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29"/>
        <w:gridCol w:w="1848"/>
        <w:gridCol w:w="2010"/>
      </w:tblGrid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Quercetin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>
                <w:rFonts w:ascii="Liberation Sans" w:hAnsi="Liberation Sans"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d-ID"/>
              </w:rPr>
            </w:r>
          </w:p>
        </w:tc>
      </w:tr>
      <w:tr>
        <w:trPr>
          <w:trHeight w:val="280" w:hRule="atLeast"/>
        </w:trPr>
        <w:tc>
          <w:tcPr>
            <w:tcW w:w="1729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Donor</w:t>
            </w:r>
          </w:p>
        </w:tc>
        <w:tc>
          <w:tcPr>
            <w:tcW w:w="1848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Acceptor</w:t>
            </w:r>
          </w:p>
        </w:tc>
        <w:tc>
          <w:tcPr>
            <w:tcW w:w="201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Occupancy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VAL95-Main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9.20%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LYS41-Side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5.96%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ILE76-Side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3.80%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GLU63-Side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0.00%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LYS41-Side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2.28%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VAL95-Main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2.01%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ASP158-Main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0.26%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PHE159-Main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0.00%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VAL26-Side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3.40%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GLU99-Main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10.40%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ALA39-Side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7.75%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GLY19-Main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6.15%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ALA96-Main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1.91%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ILE157-Side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6.35%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MET143-Side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1.85%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LEU92-Side</w:t>
            </w:r>
          </w:p>
        </w:tc>
        <w:tc>
          <w:tcPr>
            <w:tcW w:w="2010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15.47%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GLY98-Main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5.30%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GLY98-Main</w:t>
            </w:r>
          </w:p>
        </w:tc>
        <w:tc>
          <w:tcPr>
            <w:tcW w:w="2010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26.60%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GLU99-Side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9.70%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GLY97-Main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11.87%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LEU18-Main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5.97%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ASP158-Main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0.03%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LEU18-Side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4.38%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VAL95-Side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2.19%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SER20-Main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2.22%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SER20-Main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1.60%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GLY21-Main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0.41%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ALA96-Side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0.13%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LEU94-Side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0.16%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ASP158-Side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0.42%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GLU93-Main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8.58%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GLU99-Main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0.18%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GLY97-Main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3.23%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LEU144-Main</w:t>
            </w:r>
          </w:p>
        </w:tc>
        <w:tc>
          <w:tcPr>
            <w:tcW w:w="2010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14.62%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LEU144-Main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0.57%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GLY19-Main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0.35%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ALA39-Main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1.02%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MET143-Main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0.24%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LEU145-Main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0.80%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LYS155-Side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6.06%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LEU145-Side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0.94%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ALA40-Main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0.03%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LYS41-Main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0.00%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LYS27-Main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0.01%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ARG147-Side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1.02%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LEU92-Main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0.00%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LYS41-Main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0.00%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LYS155-Main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0.00%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LEU94-Main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0.03%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ARG147-Side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0.11%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ALA24-Side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2.47%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ALA24-Main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2.84%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GLY21-Main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0.01%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ASP102-Side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0.23%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GLU140-Main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0.04%</w:t>
            </w:r>
          </w:p>
        </w:tc>
      </w:tr>
      <w:tr>
        <w:trPr>
          <w:trHeight w:val="280" w:hRule="atLeast"/>
        </w:trPr>
        <w:tc>
          <w:tcPr>
            <w:tcW w:w="172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GLU140-Side</w:t>
            </w:r>
          </w:p>
        </w:tc>
        <w:tc>
          <w:tcPr>
            <w:tcW w:w="201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0.00%</w:t>
            </w:r>
          </w:p>
        </w:tc>
      </w:tr>
      <w:tr>
        <w:trPr>
          <w:trHeight w:val="280" w:hRule="atLeast"/>
        </w:trPr>
        <w:tc>
          <w:tcPr>
            <w:tcW w:w="1729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QUE275-Side</w:t>
            </w:r>
          </w:p>
        </w:tc>
        <w:tc>
          <w:tcPr>
            <w:tcW w:w="1848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VAL25-Main</w:t>
            </w:r>
          </w:p>
        </w:tc>
        <w:tc>
          <w:tcPr>
            <w:tcW w:w="201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0.06%</w:t>
            </w:r>
          </w:p>
        </w:tc>
      </w:tr>
    </w:tbl>
    <w:p>
      <w:pPr>
        <w:pStyle w:val="Standard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58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00"/>
        <w:gridCol w:w="1786"/>
        <w:gridCol w:w="1901"/>
      </w:tblGrid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Kaemferol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>
                <w:rFonts w:ascii="Liberation Sans" w:hAnsi="Liberation Sans"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d-ID"/>
              </w:rPr>
            </w:r>
          </w:p>
        </w:tc>
      </w:tr>
      <w:tr>
        <w:trPr>
          <w:trHeight w:val="280" w:hRule="atLeast"/>
        </w:trPr>
        <w:tc>
          <w:tcPr>
            <w:tcW w:w="190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Donor</w:t>
            </w:r>
          </w:p>
        </w:tc>
        <w:tc>
          <w:tcPr>
            <w:tcW w:w="1786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Acceptor</w:t>
            </w:r>
          </w:p>
        </w:tc>
        <w:tc>
          <w:tcPr>
            <w:tcW w:w="1901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Occupancy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LYS41-Side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0.02%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ILE157-Side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4.80%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GLU63-Side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0.00%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ILE76-Side</w:t>
            </w:r>
          </w:p>
        </w:tc>
        <w:tc>
          <w:tcPr>
            <w:tcW w:w="1901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15.49%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VAL95-Main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6.90%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ASP158-Main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0.01%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PHE159-Main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0.00%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GLU99-Side</w:t>
            </w:r>
          </w:p>
        </w:tc>
        <w:tc>
          <w:tcPr>
            <w:tcW w:w="1901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19.15%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GLU93-Main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8.44%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VAL95-Main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1.98%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ALA39-Side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4.31%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ALA96-Main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3.25%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LEU18-Main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2.68%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LEU18-Side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1.08%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ALA96-Side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0.10%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LEU92-Side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6.12%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VAL26-Side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2.86%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GLY97-Main</w:t>
            </w:r>
          </w:p>
        </w:tc>
        <w:tc>
          <w:tcPr>
            <w:tcW w:w="1786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901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29.91%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MET143-Side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2.62%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GLY19-Main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3.94%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GLY97-Main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12.15%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GLY98-Main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1.95%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ARG147-Side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5.56%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VAL95-Side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0.55%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GLU99-Main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0.07%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GLY19-Main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0.19%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ARG147-Side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3.99%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GLY98-Main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0.01%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ASP102-Side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0.13%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GLU99-Main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0.17%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LEU94-Main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0.02%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LEU94-Side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0.01%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GLU93-Main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0.01%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LYS41-Side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0.05%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SER20-Main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0.77%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SER20-Main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0.16%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GLY21-Main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0.03%</w:t>
            </w:r>
          </w:p>
        </w:tc>
      </w:tr>
      <w:tr>
        <w:trPr>
          <w:trHeight w:val="280" w:hRule="atLeast"/>
        </w:trPr>
        <w:tc>
          <w:tcPr>
            <w:tcW w:w="19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GLY21-Main</w:t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90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0.01%</w:t>
            </w:r>
          </w:p>
        </w:tc>
      </w:tr>
      <w:tr>
        <w:trPr>
          <w:trHeight w:val="280" w:hRule="atLeast"/>
        </w:trPr>
        <w:tc>
          <w:tcPr>
            <w:tcW w:w="190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786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LYS28-Side</w:t>
            </w:r>
          </w:p>
        </w:tc>
        <w:tc>
          <w:tcPr>
            <w:tcW w:w="1901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0.00%</w:t>
            </w:r>
          </w:p>
        </w:tc>
      </w:tr>
    </w:tbl>
    <w:p>
      <w:pPr>
        <w:pStyle w:val="Standard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4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00"/>
        <w:gridCol w:w="1800"/>
        <w:gridCol w:w="1440"/>
      </w:tblGrid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Fisetin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>
                <w:rFonts w:ascii="Liberation Sans" w:hAnsi="Liberation Sans"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d-ID"/>
              </w:rPr>
            </w:r>
          </w:p>
        </w:tc>
      </w:tr>
      <w:tr>
        <w:trPr>
          <w:trHeight w:val="280" w:hRule="atLeast"/>
        </w:trPr>
        <w:tc>
          <w:tcPr>
            <w:tcW w:w="180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Donor</w:t>
            </w:r>
          </w:p>
        </w:tc>
        <w:tc>
          <w:tcPr>
            <w:tcW w:w="180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Acceptor</w:t>
            </w:r>
          </w:p>
        </w:tc>
        <w:tc>
          <w:tcPr>
            <w:tcW w:w="144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Occupancy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LYS41-Side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0.11%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ILE157-Side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0.93%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GLU63-Side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0.01%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LYS41-Side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0.04%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VAL95-Main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18.77%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ASP158-Main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0.06%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PHE159-Main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0.01%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ASN141-Side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7.84%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GLU140-Side</w:t>
            </w:r>
          </w:p>
        </w:tc>
        <w:tc>
          <w:tcPr>
            <w:tcW w:w="1440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20.90%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LEU92-Side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12.28%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ILE76-Side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6.23%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GLU140-Main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5.69%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ALA24-Side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0.08%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ASP158-Side</w:t>
            </w:r>
          </w:p>
        </w:tc>
        <w:tc>
          <w:tcPr>
            <w:tcW w:w="1440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21.07%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ALA24-Main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0.19%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ASN141-Main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4.79%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ALA39-Side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7.69%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LYS138-Side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0.35%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ASP158-Main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0.00%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GLY21-Main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0.08%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LEU18-Main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8.37%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VAL26-Side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6.71%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GLY19-Main</w:t>
            </w:r>
          </w:p>
        </w:tc>
        <w:tc>
          <w:tcPr>
            <w:tcW w:w="1440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24.61%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SER20-Main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4.61%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VAL95-Side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0.46%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VAL95-Main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12.29%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GLY21-Main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0.19%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LEU18-Side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3.72%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LYS138-Side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0.19%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ILE157-Main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1.38%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GLU93-Main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15.47%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MET143-Side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1.25%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SER20-Main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4.80%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ASN141-Side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2.03%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GLY19-Main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1.05%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SER20-Side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0.03%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SER20-Side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0.01%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LEU94-Main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0.32%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GLU99-Side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0.49%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ALA96-Side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1.86%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ALA96-Main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17.81%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LEU94-Side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2.02%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ALA96-Main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3.95%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GLY97-Main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0.43%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ALA39-Main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0.02%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LEU92-Main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0.02%</w:t>
            </w:r>
          </w:p>
        </w:tc>
      </w:tr>
      <w:tr>
        <w:trPr>
          <w:trHeight w:val="280" w:hRule="atLeast"/>
        </w:trPr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GLY98-Main</w:t>
            </w:r>
          </w:p>
        </w:tc>
        <w:tc>
          <w:tcPr>
            <w:tcW w:w="180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0.84%</w:t>
            </w:r>
          </w:p>
        </w:tc>
      </w:tr>
      <w:tr>
        <w:trPr>
          <w:trHeight w:val="280" w:hRule="atLeast"/>
        </w:trPr>
        <w:tc>
          <w:tcPr>
            <w:tcW w:w="180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DRG275-Side</w:t>
            </w:r>
          </w:p>
        </w:tc>
        <w:tc>
          <w:tcPr>
            <w:tcW w:w="180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GLY98-Main</w:t>
            </w:r>
          </w:p>
        </w:tc>
        <w:tc>
          <w:tcPr>
            <w:tcW w:w="144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0.02%</w:t>
            </w:r>
          </w:p>
        </w:tc>
      </w:tr>
    </w:tbl>
    <w:p>
      <w:pPr>
        <w:pStyle w:val="Standard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4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692"/>
        <w:gridCol w:w="1818"/>
        <w:gridCol w:w="1530"/>
      </w:tblGrid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Compound</w:t>
            </w: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 xml:space="preserve"> A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>
                <w:rFonts w:ascii="Liberation Sans" w:hAnsi="Liberation Sans"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d-ID"/>
              </w:rPr>
            </w:r>
          </w:p>
        </w:tc>
      </w:tr>
      <w:tr>
        <w:trPr>
          <w:trHeight w:val="280" w:hRule="atLeast"/>
        </w:trPr>
        <w:tc>
          <w:tcPr>
            <w:tcW w:w="1692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Donor</w:t>
            </w:r>
          </w:p>
        </w:tc>
        <w:tc>
          <w:tcPr>
            <w:tcW w:w="1818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Acceptor</w:t>
            </w:r>
          </w:p>
        </w:tc>
        <w:tc>
          <w:tcPr>
            <w:tcW w:w="153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Occupancy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LYS41-Side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1.16%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GLU63-Side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1.04%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MET143-Side</w:t>
            </w:r>
          </w:p>
        </w:tc>
        <w:tc>
          <w:tcPr>
            <w:tcW w:w="1530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29.71%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ASP158-Main</w:t>
            </w:r>
          </w:p>
        </w:tc>
        <w:tc>
          <w:tcPr>
            <w:tcW w:w="1818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530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26.87%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LYS41-Side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1.16%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LEU18-Side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1.13%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VAL95-Main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16.17%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ILE76-Side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1.55%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LEU90-Side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0.05%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ASP158-Main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0.26%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LEU67-Side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0.70%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VAL95-Main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1.05%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GLY97-Main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20.92%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PHE159-Side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0.02%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PHE159-Side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0.01%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ILE157-Side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0.73%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ALA96-Side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0.02%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LEU92-Side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0.71%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LEU18-Main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0.16%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GLY19-Main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0.08%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ALA39-Side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1.58%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ASP158-Side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13.72%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GLY19-Main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0.05%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VAL95-Side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0.07%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LEU78-Side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0.06%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GLY97-Main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20.67%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ALA96-Main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0.04%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VAL26-Side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0.11%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GLU93-Main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13.67%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GLY98-Main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0.00%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PHE103-Side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2.26%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GLY98-Main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0.58%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ILE157-Main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0.00%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PHE103-Side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0.01%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ARG147-Side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0.82%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GLU99-Main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0.23%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818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GLU99-Side</w:t>
            </w:r>
          </w:p>
        </w:tc>
        <w:tc>
          <w:tcPr>
            <w:tcW w:w="1530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49.69%</w:t>
            </w:r>
          </w:p>
        </w:tc>
      </w:tr>
      <w:tr>
        <w:trPr>
          <w:trHeight w:val="280" w:hRule="atLeast"/>
        </w:trPr>
        <w:tc>
          <w:tcPr>
            <w:tcW w:w="16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ARG53-Side</w:t>
            </w:r>
          </w:p>
        </w:tc>
        <w:tc>
          <w:tcPr>
            <w:tcW w:w="181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53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5.97%</w:t>
            </w:r>
          </w:p>
        </w:tc>
      </w:tr>
      <w:tr>
        <w:trPr>
          <w:trHeight w:val="280" w:hRule="atLeast"/>
        </w:trPr>
        <w:tc>
          <w:tcPr>
            <w:tcW w:w="1692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SER20-Main</w:t>
            </w:r>
          </w:p>
        </w:tc>
        <w:tc>
          <w:tcPr>
            <w:tcW w:w="1818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53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0.02%</w:t>
            </w:r>
          </w:p>
        </w:tc>
      </w:tr>
    </w:tbl>
    <w:p>
      <w:pPr>
        <w:pStyle w:val="Standard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4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99"/>
        <w:gridCol w:w="1644"/>
        <w:gridCol w:w="1497"/>
      </w:tblGrid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Compound</w:t>
            </w: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 xml:space="preserve"> B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>
                <w:rFonts w:ascii="Liberation Sans" w:hAnsi="Liberation Sans"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d-ID"/>
              </w:rPr>
            </w:r>
          </w:p>
        </w:tc>
      </w:tr>
      <w:tr>
        <w:trPr>
          <w:trHeight w:val="280" w:hRule="atLeast"/>
        </w:trPr>
        <w:tc>
          <w:tcPr>
            <w:tcW w:w="1899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Donor</w:t>
            </w:r>
          </w:p>
        </w:tc>
        <w:tc>
          <w:tcPr>
            <w:tcW w:w="1644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Acceptor</w:t>
            </w:r>
          </w:p>
        </w:tc>
        <w:tc>
          <w:tcPr>
            <w:tcW w:w="1497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Occupancy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VAL95-Main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0.96%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644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GLU93-Main</w:t>
            </w:r>
          </w:p>
        </w:tc>
        <w:tc>
          <w:tcPr>
            <w:tcW w:w="1497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132.71%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ILE157-Side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0.21%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LEU94-Main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0.01%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644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GLU63-Side</w:t>
            </w:r>
          </w:p>
        </w:tc>
        <w:tc>
          <w:tcPr>
            <w:tcW w:w="1497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212.74%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VAL95-Main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0.62%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LEU94-Main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0.00%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GLU93-Main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22.66%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ASP158-Main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54.66%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PHE159-Main</w:t>
            </w:r>
          </w:p>
        </w:tc>
        <w:tc>
          <w:tcPr>
            <w:tcW w:w="1644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497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59.66%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LYS41-Side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4.01%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PHE159-Side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16.04%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LEU18-Main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0.58%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LYS41-Side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3.12%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ILE76-Side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3.80%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PHE159-Side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0.08%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MET143-Side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6.66%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LEU92-Side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0.94%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ASP158-Main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3.52%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ALA39-Side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0.20%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LEU90-Side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0.24%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LEU67-Side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0.11%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PHE159-Main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0.09%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GLY160-Main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0.03%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ASP158-Side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0.27%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GLY19-Main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0.22%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LEU18-Side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0.01%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VAL26-Side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0.01%</w:t>
            </w:r>
          </w:p>
        </w:tc>
      </w:tr>
      <w:tr>
        <w:trPr>
          <w:trHeight w:val="280" w:hRule="atLeast"/>
        </w:trPr>
        <w:tc>
          <w:tcPr>
            <w:tcW w:w="189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64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ILE156-Main</w:t>
            </w:r>
          </w:p>
        </w:tc>
        <w:tc>
          <w:tcPr>
            <w:tcW w:w="149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0.22%</w:t>
            </w:r>
          </w:p>
        </w:tc>
      </w:tr>
      <w:tr>
        <w:trPr>
          <w:trHeight w:val="280" w:hRule="atLeast"/>
        </w:trPr>
        <w:tc>
          <w:tcPr>
            <w:tcW w:w="1899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GLY97-Main</w:t>
            </w:r>
          </w:p>
        </w:tc>
        <w:tc>
          <w:tcPr>
            <w:tcW w:w="1644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497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0.00%</w:t>
            </w:r>
          </w:p>
        </w:tc>
      </w:tr>
    </w:tbl>
    <w:p>
      <w:pPr>
        <w:pStyle w:val="Standard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486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75"/>
        <w:gridCol w:w="1765"/>
        <w:gridCol w:w="1320"/>
      </w:tblGrid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Compound</w:t>
            </w: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 xml:space="preserve"> C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>
                <w:rFonts w:ascii="Liberation Sans" w:hAnsi="Liberation Sans"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d-ID"/>
              </w:rPr>
            </w:r>
          </w:p>
        </w:tc>
      </w:tr>
      <w:tr>
        <w:trPr>
          <w:trHeight w:val="280" w:hRule="atLeast"/>
        </w:trPr>
        <w:tc>
          <w:tcPr>
            <w:tcW w:w="1775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Donor</w:t>
            </w:r>
          </w:p>
        </w:tc>
        <w:tc>
          <w:tcPr>
            <w:tcW w:w="1765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Acceptor</w:t>
            </w:r>
          </w:p>
        </w:tc>
        <w:tc>
          <w:tcPr>
            <w:tcW w:w="132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Occupancy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GLU99-Side</w:t>
            </w:r>
          </w:p>
        </w:tc>
        <w:tc>
          <w:tcPr>
            <w:tcW w:w="1320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135.91%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LEU18-Main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3.38%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ILE157-Side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0.35%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LYS41-Side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1.01%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LYS41-Side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12.09%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VAL95-Main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2.38%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ASP158-Main</w:t>
            </w:r>
          </w:p>
        </w:tc>
        <w:tc>
          <w:tcPr>
            <w:tcW w:w="1765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320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33.71%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PHE159-Side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0.02%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GLY19-Main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0.37%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GLY19-Main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0.44%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GLU140-Main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0.03%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ASP158-Side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6.02%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VAL26-Side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0.86%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ILE76-Side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0.03%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GLY97-Main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1.05%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LEU92-Side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0.33%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ASP158-Main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1.73%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VAL95-Main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0.77%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MET143-Side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0.72%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LEU18-Side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0.07%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PHE159-Main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0.00%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GLU63-Side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0.00%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VAL26-Main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0.00%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GLY21-Main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0.13%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ALA24-Main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0.01%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SER20-Main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0.12%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SER20-Main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0.10%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ALA24-Side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0.11%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GLY21-Main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0.00%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VAL95-Side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0.52%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ILE157-Main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0.06%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GLY97-Main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8.98%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GLU99-Main</w:t>
            </w:r>
          </w:p>
        </w:tc>
        <w:tc>
          <w:tcPr>
            <w:tcW w:w="1765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320" w:type="dxa"/>
            <w:tcBorders/>
            <w:shd w:color="FFFF00" w:fill="FFFF00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19.57%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GLY98-Main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0.02%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LYS28-Main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0.01%</w:t>
            </w:r>
          </w:p>
        </w:tc>
      </w:tr>
      <w:tr>
        <w:trPr>
          <w:trHeight w:val="280" w:hRule="atLeast"/>
        </w:trPr>
        <w:tc>
          <w:tcPr>
            <w:tcW w:w="177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GLU99-Main</w:t>
            </w:r>
          </w:p>
        </w:tc>
        <w:tc>
          <w:tcPr>
            <w:tcW w:w="1320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0.00%</w:t>
            </w:r>
          </w:p>
        </w:tc>
      </w:tr>
      <w:tr>
        <w:trPr>
          <w:trHeight w:val="280" w:hRule="atLeast"/>
        </w:trPr>
        <w:tc>
          <w:tcPr>
            <w:tcW w:w="1775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UNK275-Side</w:t>
            </w:r>
          </w:p>
        </w:tc>
        <w:tc>
          <w:tcPr>
            <w:tcW w:w="1765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ASP102-Side</w:t>
            </w:r>
          </w:p>
        </w:tc>
        <w:tc>
          <w:tcPr>
            <w:tcW w:w="132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textAlignment w:val="auto"/>
              <w:rPr/>
            </w:pPr>
            <w:r>
              <w:rPr>
                <w:rFonts w:eastAsia="Times New Roman" w:cs="Times New Roman" w:ascii="Liberation Sans" w:hAnsi="Liberation Sans"/>
                <w:color w:val="000000"/>
                <w:lang w:eastAsia="id-ID"/>
              </w:rPr>
              <w:t>0.01%</w:t>
            </w:r>
          </w:p>
        </w:tc>
      </w:tr>
    </w:tbl>
    <w:p>
      <w:pPr>
        <w:pStyle w:val="Standard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Standard">
    <w:name w:val="Standard"/>
    <w:qFormat/>
    <w:pPr>
      <w:widowControl/>
      <w:bidi w:val="0"/>
      <w:jc w:val="left"/>
    </w:pPr>
    <w:rPr>
      <w:rFonts w:ascii="Calibri" w:hAnsi="Calibri" w:eastAsia="Droid Sans Fallback" w:cs="Calibri"/>
      <w:color w:val="00000A"/>
      <w:sz w:val="22"/>
      <w:szCs w:val="22"/>
      <w:lang w:val="id-ID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LibreOffice/5.1.6.2$Linux_X86_64 LibreOffice_project/10m0$Build-2</Application>
  <Pages>6</Pages>
  <Words>780</Words>
  <Characters>6814</Characters>
  <CharactersWithSpaces>6819</CharactersWithSpaces>
  <Paragraphs>775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2020-05-13T23:44:19Z</dcterms:created>
  <dc:creator/>
  <dc:description/>
  <dc:language>en-US</dc:language>
  <cp:lastModifiedBy/>
  <dcterms:modified xsi:type="dcterms:W3CDTF">2020-05-13T23:46:25Z</dcterms:modified>
  <cp:revision>1</cp:revision>
  <dc:subject/>
  <dc:title/>
</cp:coreProperties>
</file>