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A30" w:rsidRPr="00577A30" w:rsidRDefault="00577A30" w:rsidP="00577A30">
      <w:pPr>
        <w:spacing w:line="360" w:lineRule="auto"/>
        <w:jc w:val="center"/>
        <w:rPr>
          <w:rFonts w:ascii="Arial" w:eastAsia="Arial" w:hAnsi="Arial" w:cs="Arial"/>
          <w:b/>
        </w:rPr>
      </w:pPr>
      <w:r w:rsidRPr="00577A30">
        <w:rPr>
          <w:rFonts w:ascii="Arial" w:eastAsia="Arial" w:hAnsi="Arial" w:cs="Arial"/>
          <w:b/>
        </w:rPr>
        <w:t>INFLUENCE OF CALCINATION TEMPERATURE ON SIZE, MORPHOLOGY AND OPTICAL PROPERTIES OF ZNO</w:t>
      </w:r>
      <w:r w:rsidR="00A76856">
        <w:rPr>
          <w:rFonts w:ascii="Arial" w:eastAsia="Arial" w:hAnsi="Arial" w:cs="Arial"/>
          <w:b/>
        </w:rPr>
        <w:t>/C NANOCOMPOSITE</w:t>
      </w:r>
      <w:r w:rsidRPr="00577A30">
        <w:rPr>
          <w:rFonts w:ascii="Arial" w:eastAsia="Arial" w:hAnsi="Arial" w:cs="Arial"/>
          <w:b/>
        </w:rPr>
        <w:t xml:space="preserve"> SYNTHESIZED BY A COLLOIDAL METHOD</w:t>
      </w:r>
    </w:p>
    <w:p w:rsidR="00A1483C" w:rsidRDefault="00A1483C">
      <w:pPr>
        <w:spacing w:line="360" w:lineRule="auto"/>
        <w:jc w:val="center"/>
        <w:rPr>
          <w:rFonts w:ascii="Arial" w:eastAsia="Arial" w:hAnsi="Arial" w:cs="Arial"/>
          <w:color w:val="000000"/>
          <w:sz w:val="22"/>
          <w:szCs w:val="22"/>
        </w:rPr>
      </w:pPr>
    </w:p>
    <w:p w:rsidR="00577A30" w:rsidRPr="00577A30" w:rsidRDefault="00577A30" w:rsidP="00577A30">
      <w:pPr>
        <w:pStyle w:val="Titre5"/>
        <w:spacing w:line="360" w:lineRule="auto"/>
        <w:rPr>
          <w:color w:val="000000"/>
        </w:rPr>
      </w:pPr>
      <w:r w:rsidRPr="00577A30">
        <w:rPr>
          <w:color w:val="000000"/>
        </w:rPr>
        <w:t>Siham</w:t>
      </w:r>
      <w:r>
        <w:rPr>
          <w:color w:val="000000"/>
        </w:rPr>
        <w:t xml:space="preserve"> </w:t>
      </w:r>
      <w:r w:rsidRPr="00577A30">
        <w:rPr>
          <w:color w:val="000000"/>
        </w:rPr>
        <w:t>Lhimr*, Saidati</w:t>
      </w:r>
      <w:r>
        <w:rPr>
          <w:color w:val="000000"/>
        </w:rPr>
        <w:t xml:space="preserve"> </w:t>
      </w:r>
      <w:r w:rsidRPr="00577A30">
        <w:rPr>
          <w:color w:val="000000"/>
        </w:rPr>
        <w:t>Bouhlassa, Bouchaib</w:t>
      </w:r>
      <w:r>
        <w:rPr>
          <w:color w:val="000000"/>
        </w:rPr>
        <w:t xml:space="preserve"> </w:t>
      </w:r>
      <w:r w:rsidRPr="00577A30">
        <w:rPr>
          <w:color w:val="000000"/>
        </w:rPr>
        <w:t>Ammary</w:t>
      </w:r>
    </w:p>
    <w:p w:rsidR="00A1483C" w:rsidRDefault="00A1483C">
      <w:pPr>
        <w:spacing w:line="360" w:lineRule="auto"/>
        <w:rPr>
          <w:rFonts w:ascii="Arial" w:eastAsia="Arial" w:hAnsi="Arial" w:cs="Arial"/>
          <w:sz w:val="22"/>
          <w:szCs w:val="22"/>
        </w:rPr>
      </w:pPr>
    </w:p>
    <w:p w:rsidR="00A1483C" w:rsidRPr="00A76856" w:rsidRDefault="003E58CF" w:rsidP="00A76856">
      <w:pPr>
        <w:spacing w:line="360" w:lineRule="auto"/>
        <w:jc w:val="center"/>
        <w:rPr>
          <w:rFonts w:ascii="Arial" w:eastAsia="Arial" w:hAnsi="Arial" w:cs="Arial"/>
          <w:color w:val="000000"/>
          <w:sz w:val="22"/>
          <w:szCs w:val="22"/>
        </w:rPr>
      </w:pPr>
      <w:r>
        <w:rPr>
          <w:rFonts w:ascii="Arial" w:eastAsia="Arial" w:hAnsi="Arial" w:cs="Arial"/>
          <w:color w:val="000000"/>
          <w:sz w:val="22"/>
          <w:szCs w:val="22"/>
        </w:rPr>
        <w:t>Department of Chemistry, University of Mohammed V Agdal, Rabat, Morcco</w:t>
      </w:r>
      <w:r w:rsidR="004A455F">
        <w:rPr>
          <w:rFonts w:ascii="Arial" w:eastAsia="Arial" w:hAnsi="Arial" w:cs="Arial"/>
          <w:i/>
          <w:color w:val="FF0000"/>
          <w:sz w:val="20"/>
          <w:szCs w:val="20"/>
        </w:rPr>
        <w:t xml:space="preserve"> </w:t>
      </w:r>
    </w:p>
    <w:p w:rsidR="00A1483C" w:rsidRDefault="00A1483C">
      <w:pPr>
        <w:spacing w:line="360" w:lineRule="auto"/>
        <w:jc w:val="center"/>
        <w:rPr>
          <w:rFonts w:ascii="Arial" w:eastAsia="Arial" w:hAnsi="Arial" w:cs="Arial"/>
          <w:color w:val="000000"/>
          <w:sz w:val="22"/>
          <w:szCs w:val="22"/>
        </w:rPr>
      </w:pPr>
    </w:p>
    <w:p w:rsidR="00A1483C" w:rsidRDefault="004A455F">
      <w:pPr>
        <w:spacing w:line="360" w:lineRule="auto"/>
        <w:jc w:val="center"/>
        <w:rPr>
          <w:rFonts w:ascii="Arial" w:eastAsia="Arial" w:hAnsi="Arial" w:cs="Arial"/>
          <w:color w:val="000000"/>
          <w:sz w:val="22"/>
          <w:szCs w:val="22"/>
        </w:rPr>
      </w:pPr>
      <w:r>
        <w:rPr>
          <w:rFonts w:ascii="Arial" w:eastAsia="Arial" w:hAnsi="Arial" w:cs="Arial"/>
          <w:color w:val="000000"/>
          <w:sz w:val="22"/>
          <w:szCs w:val="22"/>
        </w:rPr>
        <w:t>* Correspo</w:t>
      </w:r>
      <w:r w:rsidR="003E58CF">
        <w:rPr>
          <w:rFonts w:ascii="Arial" w:eastAsia="Arial" w:hAnsi="Arial" w:cs="Arial"/>
          <w:color w:val="000000"/>
          <w:sz w:val="22"/>
          <w:szCs w:val="22"/>
        </w:rPr>
        <w:t>nding author,</w:t>
      </w:r>
      <w:r w:rsidR="00A76856">
        <w:rPr>
          <w:rFonts w:ascii="Arial" w:eastAsia="Arial" w:hAnsi="Arial" w:cs="Arial"/>
          <w:color w:val="000000"/>
          <w:sz w:val="22"/>
          <w:szCs w:val="22"/>
        </w:rPr>
        <w:t xml:space="preserve"> tel/: +212676463299</w:t>
      </w:r>
      <w:r w:rsidR="003E58CF">
        <w:rPr>
          <w:rFonts w:ascii="Arial" w:eastAsia="Arial" w:hAnsi="Arial" w:cs="Arial"/>
          <w:color w:val="000000"/>
          <w:sz w:val="22"/>
          <w:szCs w:val="22"/>
        </w:rPr>
        <w:t xml:space="preserve"> email: siham.lhimr@gmail.com</w:t>
      </w:r>
    </w:p>
    <w:p w:rsidR="00A1483C" w:rsidRDefault="00A1483C">
      <w:pPr>
        <w:spacing w:line="360" w:lineRule="auto"/>
        <w:jc w:val="center"/>
        <w:rPr>
          <w:rFonts w:ascii="Arial" w:eastAsia="Arial" w:hAnsi="Arial" w:cs="Arial"/>
          <w:color w:val="000000"/>
          <w:sz w:val="22"/>
          <w:szCs w:val="22"/>
        </w:rPr>
      </w:pPr>
    </w:p>
    <w:p w:rsidR="00A1483C" w:rsidRDefault="004A455F">
      <w:pPr>
        <w:pStyle w:val="Titre5"/>
        <w:spacing w:line="360" w:lineRule="auto"/>
        <w:rPr>
          <w:color w:val="000000"/>
        </w:rPr>
      </w:pPr>
      <w:r>
        <w:rPr>
          <w:color w:val="000000"/>
        </w:rPr>
        <w:t>ABSTRACT</w:t>
      </w:r>
    </w:p>
    <w:p w:rsidR="00A1483C" w:rsidRDefault="00A1483C">
      <w:pPr>
        <w:pStyle w:val="Titre5"/>
        <w:spacing w:line="360" w:lineRule="auto"/>
        <w:rPr>
          <w:color w:val="000000"/>
        </w:rPr>
      </w:pPr>
    </w:p>
    <w:p w:rsidR="00A1483C" w:rsidRDefault="004A455F" w:rsidP="002B006E">
      <w:pPr>
        <w:pBdr>
          <w:top w:val="nil"/>
          <w:left w:val="nil"/>
          <w:bottom w:val="nil"/>
          <w:right w:val="nil"/>
          <w:between w:val="nil"/>
        </w:pBdr>
        <w:spacing w:line="360" w:lineRule="auto"/>
        <w:ind w:firstLine="230"/>
        <w:rPr>
          <w:rFonts w:ascii="Arial" w:eastAsia="Arial" w:hAnsi="Arial" w:cs="Arial"/>
          <w:color w:val="000000"/>
          <w:sz w:val="22"/>
          <w:szCs w:val="22"/>
          <w:lang w:val="en-US"/>
        </w:rPr>
      </w:pPr>
      <w:r>
        <w:rPr>
          <w:rFonts w:ascii="Arial" w:eastAsia="Arial" w:hAnsi="Arial" w:cs="Arial"/>
          <w:color w:val="000000"/>
          <w:sz w:val="22"/>
          <w:szCs w:val="22"/>
        </w:rPr>
        <w:tab/>
      </w:r>
      <w:r w:rsidR="00A76856" w:rsidRPr="00A76856">
        <w:rPr>
          <w:rFonts w:ascii="Arial" w:eastAsia="Arial" w:hAnsi="Arial" w:cs="Arial"/>
          <w:color w:val="000000"/>
          <w:sz w:val="22"/>
          <w:szCs w:val="22"/>
          <w:lang w:val="en-US"/>
        </w:rPr>
        <w:t>The</w:t>
      </w:r>
      <w:r w:rsidRPr="00A76856">
        <w:rPr>
          <w:rFonts w:ascii="Arial" w:eastAsia="Arial" w:hAnsi="Arial" w:cs="Arial"/>
          <w:color w:val="000000"/>
          <w:sz w:val="22"/>
          <w:szCs w:val="22"/>
          <w:lang w:val="en-US"/>
        </w:rPr>
        <w:t xml:space="preserve"> </w:t>
      </w:r>
      <w:r w:rsidR="00A76856" w:rsidRPr="00A76856">
        <w:rPr>
          <w:rFonts w:ascii="Arial" w:eastAsia="Arial" w:hAnsi="Arial" w:cs="Arial"/>
          <w:color w:val="000000"/>
          <w:sz w:val="22"/>
          <w:szCs w:val="22"/>
          <w:lang w:val="en-US"/>
        </w:rPr>
        <w:t xml:space="preserve">Carbon-doped ZnO is one of the most studied semiconductor materials. In this work, of ZnO / C nanocomposite were synthesized by a simple and fast low temperature method the solid product was calcinations temperature at 100°C to 400 ° C. The ZnO / C nanocomposite obtained was characterized by the X-ray diffraction patterns indicated a high crystallinity and a nanocrystalline size of the ZnO / C nanocomposite hexagonal structure of wurtzite. The absorption peaks were obtained to show the present of O-H and C=O functional groups, respectively. The morphologies of the particles were studied with scanning electron microscopy (SEM). The band gap energy of ZnO/C nanocomposite increase from 3.301 eV – 3.545 eV with increase in calcinations temperature from 100°C - 400°C. </w:t>
      </w:r>
    </w:p>
    <w:p w:rsidR="002B006E" w:rsidRPr="002B006E" w:rsidRDefault="002B006E" w:rsidP="002B006E">
      <w:pPr>
        <w:pBdr>
          <w:top w:val="nil"/>
          <w:left w:val="nil"/>
          <w:bottom w:val="nil"/>
          <w:right w:val="nil"/>
          <w:between w:val="nil"/>
        </w:pBdr>
        <w:spacing w:line="360" w:lineRule="auto"/>
        <w:ind w:firstLine="230"/>
        <w:rPr>
          <w:rFonts w:ascii="Arial" w:eastAsia="Arial" w:hAnsi="Arial" w:cs="Arial"/>
          <w:color w:val="000000"/>
          <w:sz w:val="22"/>
          <w:szCs w:val="22"/>
          <w:lang w:val="en-US"/>
        </w:rPr>
      </w:pPr>
    </w:p>
    <w:p w:rsidR="00A1483C" w:rsidRDefault="004A455F" w:rsidP="00CE2877">
      <w:pPr>
        <w:spacing w:line="360" w:lineRule="auto"/>
        <w:rPr>
          <w:rFonts w:ascii="Arial" w:eastAsia="Arial" w:hAnsi="Arial" w:cs="Arial"/>
          <w:color w:val="000000"/>
          <w:sz w:val="22"/>
          <w:szCs w:val="22"/>
          <w:highlight w:val="white"/>
        </w:rPr>
      </w:pPr>
      <w:r>
        <w:rPr>
          <w:rFonts w:ascii="Arial" w:eastAsia="Arial" w:hAnsi="Arial" w:cs="Arial"/>
          <w:b/>
          <w:color w:val="000000"/>
          <w:sz w:val="22"/>
          <w:szCs w:val="22"/>
        </w:rPr>
        <w:t>Keywords:</w:t>
      </w:r>
      <w:r>
        <w:rPr>
          <w:rFonts w:ascii="Arial" w:eastAsia="Arial" w:hAnsi="Arial" w:cs="Arial"/>
          <w:color w:val="000000"/>
          <w:sz w:val="22"/>
          <w:szCs w:val="22"/>
        </w:rPr>
        <w:t xml:space="preserve"> </w:t>
      </w:r>
      <w:r w:rsidR="00DF17DC">
        <w:rPr>
          <w:rFonts w:ascii="Arial" w:eastAsia="Arial" w:hAnsi="Arial" w:cs="Arial"/>
          <w:color w:val="000000"/>
          <w:sz w:val="22"/>
          <w:szCs w:val="22"/>
        </w:rPr>
        <w:t xml:space="preserve">ZnO/C nanocomposite, </w:t>
      </w:r>
      <w:r w:rsidR="00CE2877" w:rsidRPr="00A76856">
        <w:rPr>
          <w:rFonts w:ascii="Arial" w:eastAsia="Arial" w:hAnsi="Arial" w:cs="Arial"/>
          <w:color w:val="000000"/>
          <w:sz w:val="22"/>
          <w:szCs w:val="22"/>
          <w:lang w:val="en-US"/>
        </w:rPr>
        <w:t>calcinations temperature</w:t>
      </w:r>
      <w:r w:rsidR="00DF17DC">
        <w:rPr>
          <w:rFonts w:ascii="Arial" w:eastAsia="Arial" w:hAnsi="Arial" w:cs="Arial"/>
          <w:color w:val="000000"/>
          <w:sz w:val="22"/>
          <w:szCs w:val="22"/>
        </w:rPr>
        <w:t>,</w:t>
      </w:r>
      <w:r w:rsidR="00CE2877">
        <w:rPr>
          <w:rFonts w:ascii="Arial" w:eastAsia="Arial" w:hAnsi="Arial" w:cs="Arial"/>
          <w:color w:val="000000"/>
          <w:sz w:val="22"/>
          <w:szCs w:val="22"/>
        </w:rPr>
        <w:t xml:space="preserve"> colloidal method, morphology, optical properties.</w:t>
      </w:r>
      <w:r w:rsidR="00DF17DC">
        <w:rPr>
          <w:rFonts w:ascii="Arial" w:eastAsia="Arial" w:hAnsi="Arial" w:cs="Arial"/>
          <w:color w:val="000000"/>
          <w:sz w:val="22"/>
          <w:szCs w:val="22"/>
        </w:rPr>
        <w:t xml:space="preserve"> </w:t>
      </w:r>
    </w:p>
    <w:p w:rsidR="00A1483C" w:rsidRDefault="00A1483C">
      <w:pPr>
        <w:spacing w:line="360" w:lineRule="auto"/>
        <w:rPr>
          <w:rFonts w:ascii="Arial" w:eastAsia="Arial" w:hAnsi="Arial" w:cs="Arial"/>
          <w:color w:val="000000"/>
          <w:sz w:val="22"/>
          <w:szCs w:val="22"/>
        </w:rPr>
      </w:pPr>
    </w:p>
    <w:p w:rsidR="00A1483C" w:rsidRDefault="004A455F">
      <w:pPr>
        <w:keepNext/>
        <w:pBdr>
          <w:top w:val="nil"/>
          <w:left w:val="nil"/>
          <w:bottom w:val="nil"/>
          <w:right w:val="nil"/>
          <w:between w:val="nil"/>
        </w:pBdr>
        <w:spacing w:line="360" w:lineRule="auto"/>
        <w:rPr>
          <w:rFonts w:ascii="Arial" w:eastAsia="Arial" w:hAnsi="Arial" w:cs="Arial"/>
          <w:b/>
          <w:color w:val="000000"/>
          <w:sz w:val="22"/>
          <w:szCs w:val="22"/>
        </w:rPr>
      </w:pPr>
      <w:r>
        <w:rPr>
          <w:rFonts w:ascii="Arial" w:eastAsia="Arial" w:hAnsi="Arial" w:cs="Arial"/>
          <w:b/>
          <w:color w:val="000000"/>
          <w:sz w:val="22"/>
          <w:szCs w:val="22"/>
        </w:rPr>
        <w:t>INTRODUCTION</w:t>
      </w:r>
    </w:p>
    <w:p w:rsidR="00A1483C" w:rsidRPr="002C6DDA" w:rsidRDefault="00B07A6B" w:rsidP="002C6DDA">
      <w:pPr>
        <w:spacing w:line="360" w:lineRule="auto"/>
        <w:ind w:firstLine="720"/>
        <w:rPr>
          <w:rFonts w:ascii="Arial" w:eastAsia="Arial" w:hAnsi="Arial" w:cs="Arial"/>
          <w:color w:val="000000"/>
          <w:sz w:val="22"/>
          <w:szCs w:val="22"/>
          <w:lang w:val="en-US"/>
        </w:rPr>
      </w:pPr>
      <w:r w:rsidRPr="00B07A6B">
        <w:rPr>
          <w:rFonts w:ascii="Arial" w:eastAsia="Arial" w:hAnsi="Arial" w:cs="Arial"/>
          <w:color w:val="000000"/>
          <w:sz w:val="22"/>
          <w:szCs w:val="22"/>
          <w:lang w:val="en-US"/>
        </w:rPr>
        <w:t>Materials based on zinc oxide are the most interesting from a technological point of view, mainly because of their remarkable properties, such as the wide direct band gap of around 3.37 eV, a semiconductor material with a high exciton binding energy 60 meV at room temperature [1], crystallizes in the typical hexagonal wurtzite structure with lattice parameters a = b = 0.325 nm and c = 0.521 nm [2]. All these properties make them widely applied in several fields, such as light-emitting diodes [3], solar cells [4], photocatalysis [5] and photovoltaic applications [6]. Recently, the majority of reports on the synthesis of carbon-doped ZnO or ZnO-carbon composites have improved the structural, morphological and vibrational properties of ZnO. Doping with a non-metallic element reduces the band gap of broadband semiconductors [7].There are different synthesis methods are used to produce a ZnO/C composite, such as sol-</w:t>
      </w:r>
      <w:r w:rsidRPr="00B07A6B">
        <w:rPr>
          <w:rFonts w:ascii="Arial" w:eastAsia="Arial" w:hAnsi="Arial" w:cs="Arial"/>
          <w:color w:val="000000"/>
          <w:sz w:val="22"/>
          <w:szCs w:val="22"/>
          <w:lang w:val="en-US"/>
        </w:rPr>
        <w:lastRenderedPageBreak/>
        <w:t>gel method [8], a hydrothermal method [9], micro-emulsion method [10], thermal decomposition [11] and microwave-assisted method [12]. The Thermal treatment, for example, calcinations would remove impurities and the second chemical phase, used as a capping agent, would give a pure product. In addition, calcinations effectively modify the crystalline phase to obtain a homogeneous one. Therefore, the combination of the two methods, chemical and thermal, makes it possible to produce nanoparticles of better size and better crystalline phase [13, 14].</w:t>
      </w:r>
      <w:r w:rsidR="002C6DDA" w:rsidRPr="002C6DDA">
        <w:rPr>
          <w:rFonts w:asciiTheme="majorBidi" w:hAnsiTheme="majorBidi" w:cstheme="majorBidi"/>
          <w:lang w:val="en-US"/>
        </w:rPr>
        <w:t xml:space="preserve"> </w:t>
      </w:r>
      <w:r w:rsidR="002C6DDA" w:rsidRPr="002C6DDA">
        <w:rPr>
          <w:rFonts w:ascii="Arial" w:eastAsia="Arial" w:hAnsi="Arial" w:cs="Arial"/>
          <w:color w:val="000000"/>
          <w:sz w:val="22"/>
          <w:szCs w:val="22"/>
          <w:lang w:val="en-US"/>
        </w:rPr>
        <w:t>In this work, we report synthesized the ZnO / C nanocomposite using the colloidal method. It is a simple and inexpensive method and does not take much time to prepare the nanoparticles [15] and citric acid is used as a source of carbon. The aim of this research is The ZnO / C nanocomposite was then calcined at different temperatures (100, 300, and 400 ° C) to study the influence of heat treatment on the morphology and size of the ZnO / C nanocomposite. The structural properties, the particle size, the morphological and optical properties of the synthesized ZnO / C nanocomposite were characterized by infrared (IR) X-ray diffraction spectroscopy (XRD) and scanning electron microscope (SEM) and UV-visible.</w:t>
      </w:r>
    </w:p>
    <w:p w:rsidR="00A1483C" w:rsidRDefault="004A455F">
      <w:pPr>
        <w:pBdr>
          <w:top w:val="nil"/>
          <w:left w:val="nil"/>
          <w:bottom w:val="nil"/>
          <w:right w:val="nil"/>
          <w:between w:val="nil"/>
        </w:pBdr>
        <w:tabs>
          <w:tab w:val="left" w:pos="480"/>
        </w:tabs>
        <w:spacing w:line="360" w:lineRule="auto"/>
        <w:rPr>
          <w:rFonts w:ascii="Arial" w:eastAsia="Arial" w:hAnsi="Arial" w:cs="Arial"/>
          <w:b/>
          <w:color w:val="000000"/>
          <w:sz w:val="22"/>
          <w:szCs w:val="22"/>
        </w:rPr>
      </w:pPr>
      <w:r>
        <w:rPr>
          <w:rFonts w:ascii="Arial" w:eastAsia="Arial" w:hAnsi="Arial" w:cs="Arial"/>
          <w:b/>
          <w:color w:val="000000"/>
          <w:sz w:val="22"/>
          <w:szCs w:val="22"/>
        </w:rPr>
        <w:t>EXPERIMENTAL SECTION</w:t>
      </w:r>
    </w:p>
    <w:p w:rsidR="00DE79E1" w:rsidRPr="00D7091D" w:rsidRDefault="004A455F" w:rsidP="00D7091D">
      <w:pPr>
        <w:spacing w:line="360" w:lineRule="auto"/>
        <w:rPr>
          <w:rFonts w:ascii="Arial" w:eastAsia="Arial" w:hAnsi="Arial" w:cs="Arial"/>
          <w:b/>
          <w:color w:val="000000"/>
          <w:sz w:val="22"/>
          <w:szCs w:val="22"/>
        </w:rPr>
      </w:pPr>
      <w:r>
        <w:rPr>
          <w:rFonts w:ascii="Arial" w:eastAsia="Arial" w:hAnsi="Arial" w:cs="Arial"/>
          <w:b/>
          <w:color w:val="000000"/>
          <w:sz w:val="22"/>
          <w:szCs w:val="22"/>
        </w:rPr>
        <w:t>Materials</w:t>
      </w:r>
      <w:r>
        <w:rPr>
          <w:rFonts w:ascii="Arial" w:eastAsia="Arial" w:hAnsi="Arial" w:cs="Arial"/>
          <w:color w:val="000000"/>
          <w:sz w:val="22"/>
          <w:szCs w:val="22"/>
        </w:rPr>
        <w:tab/>
      </w:r>
    </w:p>
    <w:p w:rsidR="00A1483C" w:rsidRPr="005F49E5" w:rsidRDefault="005F49E5" w:rsidP="00D7091D">
      <w:pPr>
        <w:spacing w:line="360" w:lineRule="auto"/>
        <w:rPr>
          <w:rFonts w:ascii="Arial" w:eastAsia="Arial" w:hAnsi="Arial" w:cs="Arial"/>
          <w:color w:val="000000"/>
          <w:sz w:val="22"/>
          <w:szCs w:val="22"/>
          <w:lang w:val="en-ZA"/>
        </w:rPr>
      </w:pPr>
      <w:r w:rsidRPr="00364575">
        <w:rPr>
          <w:rFonts w:ascii="Arial" w:eastAsia="Arial" w:hAnsi="Arial" w:cs="Arial"/>
          <w:color w:val="000000"/>
          <w:sz w:val="22"/>
          <w:szCs w:val="22"/>
          <w:lang w:val="en-ZA"/>
        </w:rPr>
        <w:t xml:space="preserve"> Zinc Nitrate Hexahydrate </w:t>
      </w:r>
      <w:r w:rsidR="00D902E9">
        <w:rPr>
          <w:rFonts w:ascii="Arial" w:eastAsia="Arial" w:hAnsi="Arial" w:cs="Arial"/>
          <w:color w:val="000000"/>
          <w:sz w:val="22"/>
          <w:szCs w:val="22"/>
          <w:lang w:val="en-ZA"/>
        </w:rPr>
        <w:t>(Zn</w:t>
      </w:r>
      <w:r w:rsidRPr="00364575">
        <w:rPr>
          <w:rFonts w:ascii="Arial" w:eastAsia="Arial" w:hAnsi="Arial" w:cs="Arial"/>
          <w:color w:val="000000"/>
          <w:sz w:val="22"/>
          <w:szCs w:val="22"/>
          <w:lang w:val="en-ZA"/>
        </w:rPr>
        <w:t>(NO</w:t>
      </w:r>
      <w:r w:rsidRPr="002C6DDA">
        <w:rPr>
          <w:rFonts w:ascii="Arial" w:eastAsia="Arial" w:hAnsi="Arial" w:cs="Arial"/>
          <w:color w:val="000000"/>
          <w:sz w:val="22"/>
          <w:szCs w:val="22"/>
          <w:vertAlign w:val="subscript"/>
          <w:lang w:val="en-ZA"/>
        </w:rPr>
        <w:t>3</w:t>
      </w:r>
      <w:r w:rsidRPr="00364575">
        <w:rPr>
          <w:rFonts w:ascii="Arial" w:eastAsia="Arial" w:hAnsi="Arial" w:cs="Arial"/>
          <w:color w:val="000000"/>
          <w:sz w:val="22"/>
          <w:szCs w:val="22"/>
          <w:lang w:val="en-ZA"/>
        </w:rPr>
        <w:t>)</w:t>
      </w:r>
      <w:r w:rsidRPr="002C6DDA">
        <w:rPr>
          <w:rFonts w:ascii="Arial" w:eastAsia="Arial" w:hAnsi="Arial" w:cs="Arial"/>
          <w:color w:val="000000"/>
          <w:sz w:val="22"/>
          <w:szCs w:val="22"/>
          <w:vertAlign w:val="subscript"/>
          <w:lang w:val="en-ZA"/>
        </w:rPr>
        <w:t>2</w:t>
      </w:r>
      <w:r w:rsidRPr="00364575">
        <w:rPr>
          <w:rFonts w:ascii="Arial" w:eastAsia="Arial" w:hAnsi="Arial" w:cs="Arial"/>
          <w:color w:val="000000"/>
          <w:sz w:val="22"/>
          <w:szCs w:val="22"/>
          <w:lang w:val="en-ZA"/>
        </w:rPr>
        <w:t>, 6H</w:t>
      </w:r>
      <w:r w:rsidRPr="002C6DDA">
        <w:rPr>
          <w:rFonts w:ascii="Arial" w:eastAsia="Arial" w:hAnsi="Arial" w:cs="Arial"/>
          <w:color w:val="000000"/>
          <w:sz w:val="22"/>
          <w:szCs w:val="22"/>
          <w:vertAlign w:val="subscript"/>
          <w:lang w:val="en-ZA"/>
        </w:rPr>
        <w:t>2</w:t>
      </w:r>
      <w:r w:rsidRPr="00364575">
        <w:rPr>
          <w:rFonts w:ascii="Arial" w:eastAsia="Arial" w:hAnsi="Arial" w:cs="Arial"/>
          <w:color w:val="000000"/>
          <w:sz w:val="22"/>
          <w:szCs w:val="22"/>
          <w:lang w:val="en-ZA"/>
        </w:rPr>
        <w:t>O,</w:t>
      </w:r>
      <w:r w:rsidR="002C6DDA" w:rsidRPr="002C6DDA">
        <w:rPr>
          <w:rFonts w:ascii="Arial" w:eastAsia="Arial" w:hAnsi="Arial" w:cs="Arial"/>
          <w:color w:val="000000"/>
          <w:sz w:val="22"/>
          <w:szCs w:val="22"/>
          <w:lang w:val="en-ZA"/>
        </w:rPr>
        <w:t xml:space="preserve"> </w:t>
      </w:r>
      <w:r w:rsidR="002C6DDA" w:rsidRPr="00364575">
        <w:rPr>
          <w:rFonts w:ascii="Arial" w:eastAsia="Arial" w:hAnsi="Arial" w:cs="Arial"/>
          <w:color w:val="000000"/>
          <w:sz w:val="22"/>
          <w:szCs w:val="22"/>
          <w:lang w:val="en-ZA"/>
        </w:rPr>
        <w:t>Panreac</w:t>
      </w:r>
      <w:r w:rsidR="002C6DDA">
        <w:rPr>
          <w:rFonts w:ascii="Arial" w:eastAsia="Arial" w:hAnsi="Arial" w:cs="Arial"/>
          <w:color w:val="000000"/>
          <w:sz w:val="22"/>
          <w:szCs w:val="22"/>
          <w:lang w:val="en-ZA"/>
        </w:rPr>
        <w:t xml:space="preserve">, </w:t>
      </w:r>
      <w:r w:rsidR="002C6DDA" w:rsidRPr="00364575">
        <w:rPr>
          <w:rFonts w:ascii="Arial" w:eastAsia="Arial" w:hAnsi="Arial" w:cs="Arial"/>
          <w:color w:val="000000"/>
          <w:sz w:val="22"/>
          <w:szCs w:val="22"/>
          <w:lang w:val="en-ZA"/>
        </w:rPr>
        <w:t>Espagne</w:t>
      </w:r>
      <w:r w:rsidR="002C6DDA">
        <w:rPr>
          <w:rFonts w:ascii="Arial" w:eastAsia="Arial" w:hAnsi="Arial" w:cs="Arial"/>
          <w:color w:val="000000"/>
          <w:sz w:val="22"/>
          <w:szCs w:val="22"/>
          <w:lang w:val="en-ZA"/>
        </w:rPr>
        <w:t>),</w:t>
      </w:r>
      <w:r w:rsidR="00364575" w:rsidRPr="00364575">
        <w:rPr>
          <w:rFonts w:ascii="Arial" w:eastAsia="Arial" w:hAnsi="Arial" w:cs="Arial"/>
          <w:color w:val="000000"/>
          <w:sz w:val="22"/>
          <w:szCs w:val="22"/>
          <w:lang w:val="en-ZA"/>
        </w:rPr>
        <w:t xml:space="preserve"> </w:t>
      </w:r>
      <w:r w:rsidRPr="00364575">
        <w:rPr>
          <w:rFonts w:ascii="Arial" w:eastAsia="Arial" w:hAnsi="Arial" w:cs="Arial"/>
          <w:color w:val="000000"/>
          <w:sz w:val="22"/>
          <w:szCs w:val="22"/>
          <w:lang w:val="en-ZA"/>
        </w:rPr>
        <w:t xml:space="preserve">citric acid </w:t>
      </w:r>
      <w:r w:rsidR="00DE79E1" w:rsidRPr="00364575">
        <w:rPr>
          <w:rFonts w:ascii="Arial" w:eastAsia="Arial" w:hAnsi="Arial" w:cs="Arial"/>
          <w:color w:val="000000"/>
          <w:sz w:val="22"/>
          <w:szCs w:val="22"/>
          <w:lang w:val="en-ZA"/>
        </w:rPr>
        <w:t>(C</w:t>
      </w:r>
      <w:r w:rsidR="00DE79E1" w:rsidRPr="002C6DDA">
        <w:rPr>
          <w:rFonts w:ascii="Arial" w:eastAsia="Arial" w:hAnsi="Arial" w:cs="Arial"/>
          <w:color w:val="000000"/>
          <w:sz w:val="22"/>
          <w:szCs w:val="22"/>
          <w:vertAlign w:val="subscript"/>
          <w:lang w:val="en-ZA"/>
        </w:rPr>
        <w:t>6</w:t>
      </w:r>
      <w:r w:rsidR="00DE79E1" w:rsidRPr="00364575">
        <w:rPr>
          <w:rFonts w:ascii="Arial" w:eastAsia="Arial" w:hAnsi="Arial" w:cs="Arial"/>
          <w:color w:val="000000"/>
          <w:sz w:val="22"/>
          <w:szCs w:val="22"/>
          <w:lang w:val="en-ZA"/>
        </w:rPr>
        <w:t>H</w:t>
      </w:r>
      <w:r w:rsidR="00DE79E1" w:rsidRPr="002C6DDA">
        <w:rPr>
          <w:rFonts w:ascii="Arial" w:eastAsia="Arial" w:hAnsi="Arial" w:cs="Arial"/>
          <w:color w:val="000000"/>
          <w:sz w:val="22"/>
          <w:szCs w:val="22"/>
          <w:vertAlign w:val="subscript"/>
          <w:lang w:val="en-ZA"/>
        </w:rPr>
        <w:t>8</w:t>
      </w:r>
      <w:r w:rsidR="00DE79E1" w:rsidRPr="00364575">
        <w:rPr>
          <w:rFonts w:ascii="Arial" w:eastAsia="Arial" w:hAnsi="Arial" w:cs="Arial"/>
          <w:color w:val="000000"/>
          <w:sz w:val="22"/>
          <w:szCs w:val="22"/>
          <w:lang w:val="en-ZA"/>
        </w:rPr>
        <w:t>O</w:t>
      </w:r>
      <w:r w:rsidR="00DE79E1" w:rsidRPr="002C6DDA">
        <w:rPr>
          <w:rFonts w:ascii="Arial" w:eastAsia="Arial" w:hAnsi="Arial" w:cs="Arial"/>
          <w:color w:val="000000"/>
          <w:sz w:val="22"/>
          <w:szCs w:val="22"/>
          <w:vertAlign w:val="subscript"/>
          <w:lang w:val="en-ZA"/>
        </w:rPr>
        <w:t>7</w:t>
      </w:r>
      <w:r w:rsidR="00DE79E1" w:rsidRPr="00364575">
        <w:rPr>
          <w:rFonts w:ascii="Arial" w:eastAsia="Arial" w:hAnsi="Arial" w:cs="Arial"/>
          <w:color w:val="000000"/>
          <w:sz w:val="22"/>
          <w:szCs w:val="22"/>
          <w:lang w:val="en-ZA"/>
        </w:rPr>
        <w:t>, H</w:t>
      </w:r>
      <w:r w:rsidR="00DE79E1" w:rsidRPr="002C6DDA">
        <w:rPr>
          <w:rFonts w:ascii="Arial" w:eastAsia="Arial" w:hAnsi="Arial" w:cs="Arial"/>
          <w:color w:val="000000"/>
          <w:sz w:val="22"/>
          <w:szCs w:val="22"/>
          <w:vertAlign w:val="subscript"/>
          <w:lang w:val="en-ZA"/>
        </w:rPr>
        <w:t>2</w:t>
      </w:r>
      <w:r w:rsidR="00DE79E1" w:rsidRPr="00364575">
        <w:rPr>
          <w:rFonts w:ascii="Arial" w:eastAsia="Arial" w:hAnsi="Arial" w:cs="Arial"/>
          <w:color w:val="000000"/>
          <w:sz w:val="22"/>
          <w:szCs w:val="22"/>
          <w:lang w:val="en-ZA"/>
        </w:rPr>
        <w:t>O, Panreac</w:t>
      </w:r>
      <w:r w:rsidR="00364575">
        <w:rPr>
          <w:rFonts w:ascii="Arial" w:eastAsia="Arial" w:hAnsi="Arial" w:cs="Arial"/>
          <w:color w:val="000000"/>
          <w:sz w:val="22"/>
          <w:szCs w:val="22"/>
          <w:lang w:val="en-ZA"/>
        </w:rPr>
        <w:t xml:space="preserve">, </w:t>
      </w:r>
      <w:r w:rsidR="00364575" w:rsidRPr="00364575">
        <w:rPr>
          <w:rFonts w:ascii="Arial" w:eastAsia="Arial" w:hAnsi="Arial" w:cs="Arial"/>
          <w:color w:val="000000"/>
          <w:sz w:val="22"/>
          <w:szCs w:val="22"/>
          <w:lang w:val="en-ZA"/>
        </w:rPr>
        <w:t>Espagne</w:t>
      </w:r>
      <w:r w:rsidR="00DE79E1" w:rsidRPr="00364575">
        <w:rPr>
          <w:rFonts w:ascii="Arial" w:eastAsia="Arial" w:hAnsi="Arial" w:cs="Arial"/>
          <w:color w:val="000000"/>
          <w:sz w:val="22"/>
          <w:szCs w:val="22"/>
          <w:lang w:val="en-ZA"/>
        </w:rPr>
        <w:t xml:space="preserve">) </w:t>
      </w:r>
      <w:r w:rsidRPr="00364575">
        <w:rPr>
          <w:rFonts w:ascii="Arial" w:eastAsia="Arial" w:hAnsi="Arial" w:cs="Arial"/>
          <w:color w:val="000000"/>
          <w:sz w:val="22"/>
          <w:szCs w:val="22"/>
          <w:lang w:val="en-ZA"/>
        </w:rPr>
        <w:t xml:space="preserve">and sodium hydroxide </w:t>
      </w:r>
      <w:r w:rsidR="00364575" w:rsidRPr="00364575">
        <w:rPr>
          <w:rFonts w:ascii="Arial" w:eastAsia="Arial" w:hAnsi="Arial" w:cs="Arial"/>
          <w:color w:val="000000"/>
          <w:sz w:val="22"/>
          <w:szCs w:val="22"/>
          <w:lang w:val="en-ZA"/>
        </w:rPr>
        <w:t>(NaOH, Prolabo</w:t>
      </w:r>
      <w:r w:rsidR="00364575">
        <w:rPr>
          <w:rFonts w:ascii="Arial" w:eastAsia="Arial" w:hAnsi="Arial" w:cs="Arial"/>
          <w:color w:val="000000"/>
          <w:sz w:val="22"/>
          <w:szCs w:val="22"/>
          <w:lang w:val="en-ZA"/>
        </w:rPr>
        <w:t xml:space="preserve">, </w:t>
      </w:r>
      <w:r w:rsidR="00364575" w:rsidRPr="00364575">
        <w:rPr>
          <w:rFonts w:ascii="Arial" w:eastAsia="Arial" w:hAnsi="Arial" w:cs="Arial"/>
          <w:color w:val="000000"/>
          <w:sz w:val="22"/>
          <w:szCs w:val="22"/>
          <w:lang w:val="en-ZA"/>
        </w:rPr>
        <w:t>Suisse)</w:t>
      </w:r>
      <w:r w:rsidRPr="00364575">
        <w:rPr>
          <w:rFonts w:ascii="Arial" w:eastAsia="Arial" w:hAnsi="Arial" w:cs="Arial"/>
          <w:color w:val="000000"/>
          <w:sz w:val="22"/>
          <w:szCs w:val="22"/>
          <w:lang w:val="en-ZA"/>
        </w:rPr>
        <w:t>.</w:t>
      </w:r>
    </w:p>
    <w:p w:rsidR="00A1483C" w:rsidRDefault="004A455F">
      <w:pPr>
        <w:spacing w:line="360" w:lineRule="auto"/>
        <w:rPr>
          <w:rFonts w:ascii="Arial" w:eastAsia="Arial" w:hAnsi="Arial" w:cs="Arial"/>
          <w:b/>
          <w:color w:val="000000"/>
          <w:sz w:val="22"/>
          <w:szCs w:val="22"/>
        </w:rPr>
      </w:pPr>
      <w:r>
        <w:rPr>
          <w:rFonts w:ascii="Arial" w:eastAsia="Arial" w:hAnsi="Arial" w:cs="Arial"/>
          <w:b/>
          <w:color w:val="000000"/>
          <w:sz w:val="22"/>
          <w:szCs w:val="22"/>
        </w:rPr>
        <w:t>Instrumentation</w:t>
      </w:r>
    </w:p>
    <w:p w:rsidR="00A1483C" w:rsidRPr="00D7091D" w:rsidRDefault="00D7091D" w:rsidP="00D7091D">
      <w:pPr>
        <w:spacing w:line="360" w:lineRule="auto"/>
        <w:rPr>
          <w:rFonts w:ascii="Arial" w:eastAsia="Arial" w:hAnsi="Arial" w:cs="Arial"/>
          <w:color w:val="000000"/>
          <w:sz w:val="22"/>
          <w:szCs w:val="22"/>
          <w:lang w:val="en-ZA"/>
        </w:rPr>
      </w:pPr>
      <w:r w:rsidRPr="00D7091D">
        <w:rPr>
          <w:rFonts w:ascii="Arial" w:eastAsia="Arial" w:hAnsi="Arial" w:cs="Arial"/>
          <w:color w:val="000000"/>
          <w:sz w:val="22"/>
          <w:szCs w:val="22"/>
          <w:lang w:val="en-ZA"/>
        </w:rPr>
        <w:t>The structure and particle size were characterized by X-ray diffraction (XRD) with CuK( = 0.154 nm). ). The existence of carbon indicated by the infrared absorption spectra was recorded over a range of 4000 to 400 cm-1, on an infrared spectrophotometer with Fourier transform. The morphology and the particle size of the product obtained were analyzed by scanning electron microscopy. The structure and particle size were characterized by X-ray diffraction (XRD) with CuK(= 0.154 nm). The existence of carbon indicated by the infrared absorption spectra was recorded over a range of 4000 to 400 cm-1, on an infrared spectrophotometer with Fourier transform. The morphology and the particle size of the product obtained were analyzed by</w:t>
      </w:r>
      <w:r w:rsidRPr="00995555">
        <w:rPr>
          <w:rFonts w:asciiTheme="majorBidi" w:hAnsiTheme="majorBidi" w:cstheme="majorBidi"/>
          <w:lang w:val="en-US"/>
        </w:rPr>
        <w:t xml:space="preserve"> </w:t>
      </w:r>
      <w:r w:rsidRPr="00D7091D">
        <w:rPr>
          <w:rFonts w:ascii="Arial" w:eastAsia="Arial" w:hAnsi="Arial" w:cs="Arial"/>
          <w:color w:val="000000"/>
          <w:sz w:val="22"/>
          <w:szCs w:val="22"/>
          <w:lang w:val="en-ZA"/>
        </w:rPr>
        <w:t>scanning electron microscopy. The optical property was analyzed by UV-visible. The optical property was analyzed by UV-visible.</w:t>
      </w:r>
      <w:r w:rsidR="004A455F">
        <w:rPr>
          <w:rFonts w:ascii="Arial" w:eastAsia="Arial" w:hAnsi="Arial" w:cs="Arial"/>
          <w:color w:val="000000"/>
          <w:sz w:val="22"/>
          <w:szCs w:val="22"/>
        </w:rPr>
        <w:tab/>
      </w:r>
    </w:p>
    <w:p w:rsidR="00A1483C" w:rsidRPr="00D7091D" w:rsidRDefault="004A455F" w:rsidP="00D7091D">
      <w:pPr>
        <w:spacing w:line="360" w:lineRule="auto"/>
        <w:rPr>
          <w:rFonts w:ascii="Arial" w:eastAsia="Arial" w:hAnsi="Arial" w:cs="Arial"/>
          <w:b/>
          <w:color w:val="000000"/>
          <w:sz w:val="22"/>
          <w:szCs w:val="22"/>
        </w:rPr>
      </w:pPr>
      <w:r>
        <w:rPr>
          <w:rFonts w:ascii="Arial" w:eastAsia="Arial" w:hAnsi="Arial" w:cs="Arial"/>
          <w:b/>
          <w:color w:val="000000"/>
          <w:sz w:val="22"/>
          <w:szCs w:val="22"/>
        </w:rPr>
        <w:t>Procedure</w:t>
      </w:r>
    </w:p>
    <w:p w:rsidR="00D7091D" w:rsidRPr="002B006E" w:rsidRDefault="00D7091D" w:rsidP="002B006E">
      <w:pPr>
        <w:spacing w:line="360" w:lineRule="auto"/>
        <w:ind w:firstLine="382"/>
        <w:rPr>
          <w:rFonts w:ascii="Arial" w:eastAsia="Arial" w:hAnsi="Arial" w:cs="Arial"/>
          <w:color w:val="000000"/>
          <w:sz w:val="22"/>
          <w:szCs w:val="22"/>
        </w:rPr>
      </w:pPr>
      <w:r w:rsidRPr="00D7091D">
        <w:rPr>
          <w:rFonts w:ascii="Arial" w:eastAsia="Arial" w:hAnsi="Arial" w:cs="Arial"/>
          <w:color w:val="000000"/>
          <w:sz w:val="22"/>
          <w:szCs w:val="22"/>
        </w:rPr>
        <w:t>The used procedure was prepared by our previously reported method but with the introduction, modification [5]. ZnO/C nanocomposite was prepared by the colloidal method; this method is relatively easy to prepare and inexpensive. This process was carried out using Zinc Nitrate Hexahydrate Zn(NO</w:t>
      </w:r>
      <w:r w:rsidRPr="00DC2C58">
        <w:rPr>
          <w:rFonts w:ascii="Arial" w:eastAsia="Arial" w:hAnsi="Arial" w:cs="Arial"/>
          <w:color w:val="000000"/>
          <w:sz w:val="22"/>
          <w:szCs w:val="22"/>
          <w:vertAlign w:val="subscript"/>
        </w:rPr>
        <w:t>3</w:t>
      </w:r>
      <w:r w:rsidRPr="00D7091D">
        <w:rPr>
          <w:rFonts w:ascii="Arial" w:eastAsia="Arial" w:hAnsi="Arial" w:cs="Arial"/>
          <w:color w:val="000000"/>
          <w:sz w:val="22"/>
          <w:szCs w:val="22"/>
        </w:rPr>
        <w:t>)</w:t>
      </w:r>
      <w:r w:rsidRPr="00DC2C58">
        <w:rPr>
          <w:rFonts w:ascii="Arial" w:eastAsia="Arial" w:hAnsi="Arial" w:cs="Arial"/>
          <w:color w:val="000000"/>
          <w:sz w:val="22"/>
          <w:szCs w:val="22"/>
          <w:vertAlign w:val="subscript"/>
        </w:rPr>
        <w:t>2</w:t>
      </w:r>
      <w:r w:rsidRPr="00D7091D">
        <w:rPr>
          <w:rFonts w:ascii="Arial" w:eastAsia="Arial" w:hAnsi="Arial" w:cs="Arial"/>
          <w:color w:val="000000"/>
          <w:sz w:val="22"/>
          <w:szCs w:val="22"/>
        </w:rPr>
        <w:t>, 6H</w:t>
      </w:r>
      <w:r w:rsidRPr="00DC2C58">
        <w:rPr>
          <w:rFonts w:ascii="Arial" w:eastAsia="Arial" w:hAnsi="Arial" w:cs="Arial"/>
          <w:color w:val="000000"/>
          <w:sz w:val="22"/>
          <w:szCs w:val="22"/>
          <w:vertAlign w:val="subscript"/>
        </w:rPr>
        <w:t>2</w:t>
      </w:r>
      <w:r w:rsidRPr="00D7091D">
        <w:rPr>
          <w:rFonts w:ascii="Arial" w:eastAsia="Arial" w:hAnsi="Arial" w:cs="Arial"/>
          <w:color w:val="000000"/>
          <w:sz w:val="22"/>
          <w:szCs w:val="22"/>
        </w:rPr>
        <w:t>O, and citric acid (C</w:t>
      </w:r>
      <w:r w:rsidRPr="00DC2C58">
        <w:rPr>
          <w:rFonts w:ascii="Arial" w:eastAsia="Arial" w:hAnsi="Arial" w:cs="Arial"/>
          <w:color w:val="000000"/>
          <w:sz w:val="22"/>
          <w:szCs w:val="22"/>
          <w:vertAlign w:val="subscript"/>
        </w:rPr>
        <w:t>6</w:t>
      </w:r>
      <w:r w:rsidRPr="00D7091D">
        <w:rPr>
          <w:rFonts w:ascii="Arial" w:eastAsia="Arial" w:hAnsi="Arial" w:cs="Arial"/>
          <w:color w:val="000000"/>
          <w:sz w:val="22"/>
          <w:szCs w:val="22"/>
        </w:rPr>
        <w:t>H</w:t>
      </w:r>
      <w:r w:rsidRPr="00DC2C58">
        <w:rPr>
          <w:rFonts w:ascii="Arial" w:eastAsia="Arial" w:hAnsi="Arial" w:cs="Arial"/>
          <w:color w:val="000000"/>
          <w:sz w:val="22"/>
          <w:szCs w:val="22"/>
          <w:vertAlign w:val="subscript"/>
        </w:rPr>
        <w:t>8</w:t>
      </w:r>
      <w:r w:rsidRPr="00D7091D">
        <w:rPr>
          <w:rFonts w:ascii="Arial" w:eastAsia="Arial" w:hAnsi="Arial" w:cs="Arial"/>
          <w:color w:val="000000"/>
          <w:sz w:val="22"/>
          <w:szCs w:val="22"/>
        </w:rPr>
        <w:t>O</w:t>
      </w:r>
      <w:r w:rsidRPr="00DC2C58">
        <w:rPr>
          <w:rFonts w:ascii="Arial" w:eastAsia="Arial" w:hAnsi="Arial" w:cs="Arial"/>
          <w:color w:val="000000"/>
          <w:sz w:val="22"/>
          <w:szCs w:val="22"/>
          <w:vertAlign w:val="subscript"/>
        </w:rPr>
        <w:t>7</w:t>
      </w:r>
      <w:r w:rsidRPr="00D7091D">
        <w:rPr>
          <w:rFonts w:ascii="Arial" w:eastAsia="Arial" w:hAnsi="Arial" w:cs="Arial"/>
          <w:color w:val="000000"/>
          <w:sz w:val="22"/>
          <w:szCs w:val="22"/>
        </w:rPr>
        <w:t>, H</w:t>
      </w:r>
      <w:r w:rsidRPr="00DC2C58">
        <w:rPr>
          <w:rFonts w:ascii="Arial" w:eastAsia="Arial" w:hAnsi="Arial" w:cs="Arial"/>
          <w:color w:val="000000"/>
          <w:sz w:val="22"/>
          <w:szCs w:val="22"/>
          <w:vertAlign w:val="subscript"/>
        </w:rPr>
        <w:t>2</w:t>
      </w:r>
      <w:r w:rsidRPr="00D7091D">
        <w:rPr>
          <w:rFonts w:ascii="Arial" w:eastAsia="Arial" w:hAnsi="Arial" w:cs="Arial"/>
          <w:color w:val="000000"/>
          <w:sz w:val="22"/>
          <w:szCs w:val="22"/>
        </w:rPr>
        <w:t xml:space="preserve">O) was fully dissolved in distilled water using a magnetic stirrer at room temperature for 30 min, Zinc Nitrate Hexahydrate to obtain 0.7 M and 1 M of citric acid. Sodium hydroxide is also dissolved in distilled water to get 1.4 M of NaOH. The two aqueous solutions with a molar ratio (6: 1) were added to each other directly and </w:t>
      </w:r>
      <w:r w:rsidRPr="00D7091D">
        <w:rPr>
          <w:rFonts w:ascii="Arial" w:eastAsia="Arial" w:hAnsi="Arial" w:cs="Arial"/>
          <w:color w:val="000000"/>
          <w:sz w:val="22"/>
          <w:szCs w:val="22"/>
        </w:rPr>
        <w:lastRenderedPageBreak/>
        <w:t>rapidly at room temperature. Then the white colloidal was recovered by centrifugation and washed several times with distilled water. Then, the resulting products were placed in an oven at a temperature of 40 ° C for 3 days. Finally, the powder obtained by the above process was thermal treatment at a different temperature such as 100 ° C, 300 ° C, and 400 ° C in air for 1 hour.</w:t>
      </w:r>
    </w:p>
    <w:p w:rsidR="00A1483C" w:rsidRDefault="004A455F">
      <w:pPr>
        <w:spacing w:line="360" w:lineRule="auto"/>
        <w:rPr>
          <w:rFonts w:ascii="Arial" w:eastAsia="Arial" w:hAnsi="Arial" w:cs="Arial"/>
          <w:b/>
          <w:i/>
          <w:color w:val="000000"/>
          <w:sz w:val="22"/>
          <w:szCs w:val="22"/>
        </w:rPr>
      </w:pPr>
      <w:r>
        <w:rPr>
          <w:rFonts w:ascii="Arial" w:eastAsia="Arial" w:hAnsi="Arial" w:cs="Arial"/>
          <w:b/>
          <w:i/>
          <w:color w:val="000000"/>
          <w:sz w:val="22"/>
          <w:szCs w:val="22"/>
        </w:rPr>
        <w:t>Sub procedure</w:t>
      </w:r>
    </w:p>
    <w:p w:rsidR="00A1483C" w:rsidRDefault="004A455F">
      <w:pPr>
        <w:spacing w:line="360" w:lineRule="auto"/>
        <w:rPr>
          <w:rFonts w:ascii="Arial" w:eastAsia="Arial" w:hAnsi="Arial" w:cs="Arial"/>
          <w:color w:val="000000"/>
          <w:sz w:val="22"/>
          <w:szCs w:val="22"/>
        </w:rPr>
      </w:pPr>
      <w:r>
        <w:rPr>
          <w:rFonts w:ascii="Arial" w:eastAsia="Arial" w:hAnsi="Arial" w:cs="Arial"/>
          <w:color w:val="000000"/>
          <w:sz w:val="22"/>
          <w:szCs w:val="22"/>
        </w:rPr>
        <w:tab/>
        <w:t xml:space="preserve">For theoretical or computational </w:t>
      </w:r>
      <w:r>
        <w:rPr>
          <w:rFonts w:ascii="Arial" w:eastAsia="Arial" w:hAnsi="Arial" w:cs="Arial"/>
          <w:sz w:val="22"/>
          <w:szCs w:val="22"/>
        </w:rPr>
        <w:t>work</w:t>
      </w:r>
      <w:r>
        <w:rPr>
          <w:rFonts w:ascii="Arial" w:eastAsia="Arial" w:hAnsi="Arial" w:cs="Arial"/>
          <w:color w:val="000000"/>
          <w:sz w:val="22"/>
          <w:szCs w:val="22"/>
        </w:rPr>
        <w:t xml:space="preserve">, this EXPERIMENTAL SECTION may be modified into Computational Details, which may include the Software, Algorithms, Equations, etc. It is not </w:t>
      </w:r>
      <w:r>
        <w:rPr>
          <w:rFonts w:ascii="Arial" w:eastAsia="Arial" w:hAnsi="Arial" w:cs="Arial"/>
          <w:sz w:val="22"/>
          <w:szCs w:val="22"/>
        </w:rPr>
        <w:t>necessary</w:t>
      </w:r>
      <w:r>
        <w:rPr>
          <w:rFonts w:ascii="Arial" w:eastAsia="Arial" w:hAnsi="Arial" w:cs="Arial"/>
          <w:color w:val="000000"/>
          <w:sz w:val="22"/>
          <w:szCs w:val="22"/>
        </w:rPr>
        <w:t xml:space="preserve"> to include the Materials or Instrumentations for a sole theoretical/computational work.</w:t>
      </w:r>
    </w:p>
    <w:p w:rsidR="007044A2" w:rsidRPr="007044A2" w:rsidRDefault="007044A2" w:rsidP="007044A2">
      <w:pPr>
        <w:spacing w:line="360" w:lineRule="auto"/>
        <w:rPr>
          <w:rFonts w:ascii="Arial" w:eastAsia="Arial" w:hAnsi="Arial" w:cs="Arial"/>
          <w:color w:val="000000"/>
          <w:sz w:val="22"/>
          <w:szCs w:val="22"/>
        </w:rPr>
      </w:pPr>
      <w:r w:rsidRPr="007044A2">
        <w:rPr>
          <w:rFonts w:ascii="Arial" w:eastAsia="Arial" w:hAnsi="Arial" w:cs="Arial"/>
          <w:color w:val="000000"/>
          <w:sz w:val="22"/>
          <w:szCs w:val="22"/>
        </w:rPr>
        <w:t>The average size D can be calculated debye –sheerer formula [16]:</w:t>
      </w:r>
    </w:p>
    <w:p w:rsidR="007044A2" w:rsidRPr="007044A2" w:rsidRDefault="007044A2" w:rsidP="007044A2">
      <w:pPr>
        <w:spacing w:line="360" w:lineRule="auto"/>
        <w:rPr>
          <w:rFonts w:ascii="Arial" w:eastAsia="Arial" w:hAnsi="Arial" w:cs="Arial"/>
          <w:color w:val="000000"/>
          <w:sz w:val="22"/>
          <w:szCs w:val="22"/>
        </w:rPr>
      </w:pPr>
      <m:oMath>
        <m:r>
          <m:rPr>
            <m:sty m:val="p"/>
          </m:rPr>
          <w:rPr>
            <w:rFonts w:ascii="Cambria Math" w:eastAsia="Arial" w:hAnsi="Cambria Math" w:cs="Arial"/>
            <w:color w:val="000000"/>
            <w:sz w:val="22"/>
            <w:szCs w:val="22"/>
          </w:rPr>
          <m:t>D</m:t>
        </m:r>
        <m:r>
          <m:rPr>
            <m:sty m:val="p"/>
          </m:rPr>
          <w:rPr>
            <w:rFonts w:ascii="Cambria Math" w:eastAsia="Arial" w:hAnsi="Arial" w:cs="Arial"/>
            <w:color w:val="000000"/>
            <w:sz w:val="22"/>
            <w:szCs w:val="22"/>
          </w:rPr>
          <m:t xml:space="preserve">= </m:t>
        </m:r>
        <m:f>
          <m:fPr>
            <m:ctrlPr>
              <w:rPr>
                <w:rFonts w:ascii="Cambria Math" w:eastAsia="Arial" w:hAnsi="Arial" w:cs="Arial"/>
                <w:color w:val="000000"/>
                <w:sz w:val="22"/>
                <w:szCs w:val="22"/>
              </w:rPr>
            </m:ctrlPr>
          </m:fPr>
          <m:num>
            <m:r>
              <m:rPr>
                <m:sty m:val="p"/>
              </m:rPr>
              <w:rPr>
                <w:rFonts w:ascii="Cambria Math" w:eastAsia="Arial" w:hAnsi="Cambria Math" w:cs="Arial"/>
                <w:color w:val="000000"/>
                <w:sz w:val="22"/>
                <w:szCs w:val="22"/>
              </w:rPr>
              <m:t>kλ</m:t>
            </m:r>
          </m:num>
          <m:den>
            <m:r>
              <m:rPr>
                <m:sty m:val="p"/>
              </m:rPr>
              <w:rPr>
                <w:rFonts w:ascii="Cambria Math" w:eastAsia="Arial" w:hAnsi="Cambria Math" w:cs="Arial"/>
                <w:color w:val="000000"/>
                <w:sz w:val="22"/>
                <w:szCs w:val="22"/>
              </w:rPr>
              <m:t>B</m:t>
            </m:r>
            <m:func>
              <m:funcPr>
                <m:ctrlPr>
                  <w:rPr>
                    <w:rFonts w:ascii="Cambria Math" w:eastAsia="Arial" w:hAnsi="Arial" w:cs="Arial"/>
                    <w:color w:val="000000"/>
                    <w:sz w:val="22"/>
                    <w:szCs w:val="22"/>
                  </w:rPr>
                </m:ctrlPr>
              </m:funcPr>
              <m:fName>
                <m:r>
                  <m:rPr>
                    <m:sty m:val="p"/>
                  </m:rPr>
                  <w:rPr>
                    <w:rFonts w:ascii="Cambria Math" w:eastAsia="Arial" w:hAnsi="Arial" w:cs="Arial"/>
                    <w:color w:val="000000"/>
                    <w:sz w:val="22"/>
                    <w:szCs w:val="22"/>
                  </w:rPr>
                  <m:t>cos</m:t>
                </m:r>
              </m:fName>
              <m:e>
                <m:r>
                  <m:rPr>
                    <m:sty m:val="p"/>
                  </m:rPr>
                  <w:rPr>
                    <w:rFonts w:ascii="Cambria Math" w:eastAsia="Arial" w:hAnsi="Cambria Math" w:cs="Arial"/>
                    <w:color w:val="000000"/>
                    <w:sz w:val="22"/>
                    <w:szCs w:val="22"/>
                  </w:rPr>
                  <m:t>Ɵ</m:t>
                </m:r>
              </m:e>
            </m:func>
          </m:den>
        </m:f>
      </m:oMath>
      <w:r w:rsidRPr="007044A2">
        <w:rPr>
          <w:rFonts w:ascii="Arial" w:eastAsia="Arial" w:hAnsi="Arial" w:cs="Arial"/>
          <w:color w:val="000000"/>
          <w:sz w:val="22"/>
          <w:szCs w:val="22"/>
        </w:rPr>
        <w:t xml:space="preserve">  .                                                                                                                      (1)</w:t>
      </w:r>
    </w:p>
    <w:p w:rsidR="007044A2" w:rsidRPr="007044A2" w:rsidRDefault="007044A2" w:rsidP="007044A2">
      <w:pPr>
        <w:spacing w:line="360" w:lineRule="auto"/>
        <w:rPr>
          <w:rFonts w:ascii="Arial" w:eastAsia="Arial" w:hAnsi="Arial" w:cs="Arial"/>
          <w:color w:val="000000"/>
          <w:sz w:val="22"/>
          <w:szCs w:val="22"/>
        </w:rPr>
      </w:pPr>
      <w:r w:rsidRPr="007044A2">
        <w:rPr>
          <w:rFonts w:ascii="Arial" w:eastAsia="Arial" w:hAnsi="Arial" w:cs="Arial"/>
          <w:color w:val="000000"/>
          <w:sz w:val="22"/>
          <w:szCs w:val="22"/>
        </w:rPr>
        <w:t>were D is average crystallite size, λ the wavelength of CuKα1 taken as 0.1546 nm θ is the diffraction angle and B the width of the peaks ( FWHM) in radians.</w:t>
      </w:r>
    </w:p>
    <w:p w:rsidR="007044A2" w:rsidRPr="007044A2" w:rsidRDefault="007044A2" w:rsidP="007044A2">
      <w:pPr>
        <w:spacing w:line="360" w:lineRule="auto"/>
        <w:rPr>
          <w:rFonts w:ascii="Arial" w:eastAsia="Arial" w:hAnsi="Arial" w:cs="Arial"/>
          <w:color w:val="000000"/>
          <w:sz w:val="22"/>
          <w:szCs w:val="22"/>
        </w:rPr>
      </w:pPr>
      <w:r w:rsidRPr="007044A2">
        <w:rPr>
          <w:rFonts w:ascii="Arial" w:eastAsia="Arial" w:hAnsi="Arial" w:cs="Arial"/>
          <w:color w:val="000000"/>
          <w:sz w:val="22"/>
          <w:szCs w:val="22"/>
        </w:rPr>
        <w:t>The lattice parameters (a and c) have been determined by using following formula [21]:</w:t>
      </w:r>
    </w:p>
    <w:p w:rsidR="007044A2" w:rsidRPr="007044A2" w:rsidRDefault="0096177F" w:rsidP="007044A2">
      <w:pPr>
        <w:spacing w:line="360" w:lineRule="auto"/>
        <w:rPr>
          <w:rFonts w:ascii="Arial" w:eastAsia="Arial" w:hAnsi="Arial" w:cs="Arial"/>
          <w:color w:val="000000"/>
          <w:sz w:val="22"/>
          <w:szCs w:val="22"/>
        </w:rPr>
      </w:pPr>
      <m:oMath>
        <m:f>
          <m:fPr>
            <m:ctrlPr>
              <w:rPr>
                <w:rFonts w:ascii="Cambria Math" w:eastAsia="Arial" w:hAnsi="Arial" w:cs="Arial"/>
                <w:color w:val="000000"/>
                <w:sz w:val="22"/>
                <w:szCs w:val="22"/>
              </w:rPr>
            </m:ctrlPr>
          </m:fPr>
          <m:num>
            <m:r>
              <m:rPr>
                <m:sty m:val="p"/>
              </m:rPr>
              <w:rPr>
                <w:rFonts w:ascii="Cambria Math" w:eastAsia="Arial" w:hAnsi="Arial" w:cs="Arial"/>
                <w:color w:val="000000"/>
                <w:sz w:val="22"/>
                <w:szCs w:val="22"/>
              </w:rPr>
              <m:t xml:space="preserve">4 </m:t>
            </m:r>
            <m:r>
              <m:rPr>
                <m:sty m:val="p"/>
              </m:rPr>
              <w:rPr>
                <w:rFonts w:ascii="Cambria Math" w:eastAsia="Arial" w:hAnsi="Cambria Math" w:cs="Arial"/>
                <w:color w:val="000000"/>
                <w:sz w:val="22"/>
                <w:szCs w:val="22"/>
              </w:rPr>
              <m:t>sin²θ</m:t>
            </m:r>
          </m:num>
          <m:den>
            <m:r>
              <m:rPr>
                <m:sty m:val="p"/>
              </m:rPr>
              <w:rPr>
                <w:rFonts w:ascii="Cambria Math" w:eastAsia="Arial" w:hAnsi="Cambria Math" w:cs="Arial"/>
                <w:color w:val="000000"/>
                <w:sz w:val="22"/>
                <w:szCs w:val="22"/>
              </w:rPr>
              <m:t>λ²</m:t>
            </m:r>
          </m:den>
        </m:f>
        <m:r>
          <m:rPr>
            <m:sty m:val="p"/>
          </m:rPr>
          <w:rPr>
            <w:rFonts w:ascii="Cambria Math" w:eastAsia="Arial" w:hAnsi="Arial" w:cs="Arial"/>
            <w:color w:val="000000"/>
            <w:sz w:val="22"/>
            <w:szCs w:val="22"/>
          </w:rPr>
          <m:t>=</m:t>
        </m:r>
        <m:f>
          <m:fPr>
            <m:ctrlPr>
              <w:rPr>
                <w:rFonts w:ascii="Cambria Math" w:eastAsia="Arial" w:hAnsi="Arial" w:cs="Arial"/>
                <w:color w:val="000000"/>
                <w:sz w:val="22"/>
                <w:szCs w:val="22"/>
              </w:rPr>
            </m:ctrlPr>
          </m:fPr>
          <m:num>
            <m:r>
              <m:rPr>
                <m:sty m:val="p"/>
              </m:rPr>
              <w:rPr>
                <w:rFonts w:ascii="Cambria Math" w:eastAsia="Arial" w:hAnsi="Arial" w:cs="Arial"/>
                <w:color w:val="000000"/>
                <w:sz w:val="22"/>
                <w:szCs w:val="22"/>
              </w:rPr>
              <m:t>4</m:t>
            </m:r>
          </m:num>
          <m:den>
            <m:r>
              <m:rPr>
                <m:sty m:val="p"/>
              </m:rPr>
              <w:rPr>
                <w:rFonts w:ascii="Cambria Math" w:eastAsia="Arial" w:hAnsi="Arial" w:cs="Arial"/>
                <w:color w:val="000000"/>
                <w:sz w:val="22"/>
                <w:szCs w:val="22"/>
              </w:rPr>
              <m:t>3</m:t>
            </m:r>
          </m:den>
        </m:f>
        <m:d>
          <m:dPr>
            <m:ctrlPr>
              <w:rPr>
                <w:rFonts w:ascii="Cambria Math" w:eastAsia="Arial" w:hAnsi="Arial" w:cs="Arial"/>
                <w:color w:val="000000"/>
                <w:sz w:val="22"/>
                <w:szCs w:val="22"/>
              </w:rPr>
            </m:ctrlPr>
          </m:dPr>
          <m:e>
            <m:f>
              <m:fPr>
                <m:ctrlPr>
                  <w:rPr>
                    <w:rFonts w:ascii="Cambria Math" w:eastAsia="Arial" w:hAnsi="Arial" w:cs="Arial"/>
                    <w:color w:val="000000"/>
                    <w:sz w:val="22"/>
                    <w:szCs w:val="22"/>
                  </w:rPr>
                </m:ctrlPr>
              </m:fPr>
              <m:num>
                <m:r>
                  <m:rPr>
                    <m:sty m:val="p"/>
                  </m:rPr>
                  <w:rPr>
                    <w:rFonts w:ascii="Cambria Math" w:eastAsia="Arial" w:hAnsi="Cambria Math" w:cs="Arial"/>
                    <w:color w:val="000000"/>
                    <w:sz w:val="22"/>
                    <w:szCs w:val="22"/>
                  </w:rPr>
                  <m:t>h²</m:t>
                </m:r>
                <m:r>
                  <m:rPr>
                    <m:sty m:val="p"/>
                  </m:rPr>
                  <w:rPr>
                    <w:rFonts w:ascii="Cambria Math" w:eastAsia="Arial" w:hAnsi="Arial" w:cs="Arial"/>
                    <w:color w:val="000000"/>
                    <w:sz w:val="22"/>
                    <w:szCs w:val="22"/>
                  </w:rPr>
                  <m:t>+</m:t>
                </m:r>
                <m:r>
                  <m:rPr>
                    <m:sty m:val="p"/>
                  </m:rPr>
                  <w:rPr>
                    <w:rFonts w:ascii="Cambria Math" w:eastAsia="Arial" w:hAnsi="Cambria Math" w:cs="Arial"/>
                    <w:color w:val="000000"/>
                    <w:sz w:val="22"/>
                    <w:szCs w:val="22"/>
                  </w:rPr>
                  <m:t>hk</m:t>
                </m:r>
                <m:r>
                  <m:rPr>
                    <m:sty m:val="p"/>
                  </m:rPr>
                  <w:rPr>
                    <w:rFonts w:ascii="Cambria Math" w:eastAsia="Arial" w:hAnsi="Arial" w:cs="Arial"/>
                    <w:color w:val="000000"/>
                    <w:sz w:val="22"/>
                    <w:szCs w:val="22"/>
                  </w:rPr>
                  <m:t>+</m:t>
                </m:r>
                <m:r>
                  <m:rPr>
                    <m:sty m:val="p"/>
                  </m:rPr>
                  <w:rPr>
                    <w:rFonts w:ascii="Cambria Math" w:eastAsia="Arial" w:hAnsi="Cambria Math" w:cs="Arial"/>
                    <w:color w:val="000000"/>
                    <w:sz w:val="22"/>
                    <w:szCs w:val="22"/>
                  </w:rPr>
                  <m:t>k²</m:t>
                </m:r>
              </m:num>
              <m:den>
                <m:r>
                  <m:rPr>
                    <m:sty m:val="p"/>
                  </m:rPr>
                  <w:rPr>
                    <w:rFonts w:ascii="Cambria Math" w:eastAsia="Arial" w:hAnsi="Cambria Math" w:cs="Arial"/>
                    <w:color w:val="000000"/>
                    <w:sz w:val="22"/>
                    <w:szCs w:val="22"/>
                  </w:rPr>
                  <m:t>a²</m:t>
                </m:r>
              </m:den>
            </m:f>
          </m:e>
        </m:d>
        <m:r>
          <m:rPr>
            <m:sty m:val="p"/>
          </m:rPr>
          <w:rPr>
            <w:rFonts w:ascii="Cambria Math" w:eastAsia="Arial" w:hAnsi="Arial" w:cs="Arial"/>
            <w:color w:val="000000"/>
            <w:sz w:val="22"/>
            <w:szCs w:val="22"/>
          </w:rPr>
          <m:t>+</m:t>
        </m:r>
        <m:f>
          <m:fPr>
            <m:ctrlPr>
              <w:rPr>
                <w:rFonts w:ascii="Cambria Math" w:eastAsia="Arial" w:hAnsi="Arial" w:cs="Arial"/>
                <w:color w:val="000000"/>
                <w:sz w:val="22"/>
                <w:szCs w:val="22"/>
              </w:rPr>
            </m:ctrlPr>
          </m:fPr>
          <m:num>
            <m:r>
              <m:rPr>
                <m:sty m:val="p"/>
              </m:rPr>
              <w:rPr>
                <w:rFonts w:ascii="Cambria Math" w:eastAsia="Arial" w:hAnsi="Cambria Math" w:cs="Arial"/>
                <w:color w:val="000000"/>
                <w:sz w:val="22"/>
                <w:szCs w:val="22"/>
              </w:rPr>
              <m:t>l²</m:t>
            </m:r>
          </m:num>
          <m:den>
            <m:r>
              <m:rPr>
                <m:sty m:val="p"/>
              </m:rPr>
              <w:rPr>
                <w:rFonts w:ascii="Cambria Math" w:eastAsia="Arial" w:hAnsi="Cambria Math" w:cs="Arial"/>
                <w:color w:val="000000"/>
                <w:sz w:val="22"/>
                <w:szCs w:val="22"/>
              </w:rPr>
              <m:t>c</m:t>
            </m:r>
          </m:den>
        </m:f>
      </m:oMath>
      <w:r w:rsidR="007044A2" w:rsidRPr="007044A2">
        <w:rPr>
          <w:rFonts w:ascii="Arial" w:eastAsia="Arial" w:hAnsi="Arial" w:cs="Arial"/>
          <w:color w:val="000000"/>
          <w:sz w:val="22"/>
          <w:szCs w:val="22"/>
        </w:rPr>
        <w:t>(2)</w:t>
      </w:r>
    </w:p>
    <w:p w:rsidR="007044A2" w:rsidRPr="007044A2" w:rsidRDefault="007044A2" w:rsidP="007044A2">
      <w:pPr>
        <w:spacing w:line="360" w:lineRule="auto"/>
        <w:rPr>
          <w:rFonts w:ascii="Arial" w:eastAsia="Arial" w:hAnsi="Arial" w:cs="Arial"/>
          <w:color w:val="000000"/>
          <w:sz w:val="22"/>
          <w:szCs w:val="22"/>
        </w:rPr>
      </w:pPr>
    </w:p>
    <w:p w:rsidR="007044A2" w:rsidRPr="007044A2" w:rsidRDefault="007044A2" w:rsidP="007044A2">
      <w:pPr>
        <w:spacing w:line="360" w:lineRule="auto"/>
        <w:rPr>
          <w:rFonts w:ascii="Arial" w:eastAsia="Arial" w:hAnsi="Arial" w:cs="Arial"/>
          <w:color w:val="000000"/>
          <w:sz w:val="22"/>
          <w:szCs w:val="22"/>
        </w:rPr>
      </w:pPr>
      <w:r w:rsidRPr="007044A2">
        <w:rPr>
          <w:rFonts w:ascii="Arial" w:eastAsia="Arial" w:hAnsi="Arial" w:cs="Arial"/>
          <w:color w:val="000000"/>
          <w:sz w:val="22"/>
          <w:szCs w:val="22"/>
        </w:rPr>
        <w:t xml:space="preserve">The lattice constant 'a' is derived for the peak in the form of (100) should be chosen (3): </w:t>
      </w:r>
      <m:oMath>
        <m:r>
          <m:rPr>
            <m:sty m:val="p"/>
          </m:rPr>
          <w:rPr>
            <w:rFonts w:ascii="Cambria Math" w:eastAsia="Arial" w:hAnsi="Cambria Math" w:cs="Arial"/>
            <w:color w:val="000000"/>
            <w:sz w:val="22"/>
            <w:szCs w:val="22"/>
          </w:rPr>
          <m:t>a</m:t>
        </m:r>
        <m:r>
          <m:rPr>
            <m:sty m:val="p"/>
          </m:rPr>
          <w:rPr>
            <w:rFonts w:ascii="Cambria Math" w:eastAsia="Arial" w:hAnsi="Arial" w:cs="Arial"/>
            <w:color w:val="000000"/>
            <w:sz w:val="22"/>
            <w:szCs w:val="22"/>
          </w:rPr>
          <m:t>=</m:t>
        </m:r>
        <m:f>
          <m:fPr>
            <m:ctrlPr>
              <w:rPr>
                <w:rFonts w:ascii="Cambria Math" w:eastAsia="Arial" w:hAnsi="Arial" w:cs="Arial"/>
                <w:color w:val="000000"/>
                <w:sz w:val="22"/>
                <w:szCs w:val="22"/>
              </w:rPr>
            </m:ctrlPr>
          </m:fPr>
          <m:num>
            <m:r>
              <m:rPr>
                <m:sty m:val="p"/>
              </m:rPr>
              <w:rPr>
                <w:rFonts w:ascii="Cambria Math" w:eastAsia="Arial" w:hAnsi="Cambria Math" w:cs="Arial"/>
                <w:color w:val="000000"/>
                <w:sz w:val="22"/>
                <w:szCs w:val="22"/>
              </w:rPr>
              <m:t>λ</m:t>
            </m:r>
          </m:num>
          <m:den>
            <m:r>
              <m:rPr>
                <m:sty m:val="p"/>
              </m:rPr>
              <w:rPr>
                <w:rFonts w:ascii="Cambria Math" w:eastAsia="Arial" w:hAnsi="Cambria Math" w:cs="Arial"/>
                <w:color w:val="000000"/>
                <w:sz w:val="22"/>
                <w:szCs w:val="22"/>
              </w:rPr>
              <m:t>√</m:t>
            </m:r>
            <m:r>
              <m:rPr>
                <m:sty m:val="p"/>
              </m:rPr>
              <w:rPr>
                <w:rFonts w:ascii="Cambria Math" w:eastAsia="Arial" w:hAnsi="Arial" w:cs="Arial"/>
                <w:color w:val="000000"/>
                <w:sz w:val="22"/>
                <w:szCs w:val="22"/>
              </w:rPr>
              <m:t>3</m:t>
            </m:r>
            <m:r>
              <m:rPr>
                <m:sty m:val="p"/>
              </m:rPr>
              <w:rPr>
                <w:rFonts w:ascii="Cambria Math" w:eastAsia="Arial" w:hAnsi="Cambria Math" w:cs="Arial"/>
                <w:color w:val="000000"/>
                <w:sz w:val="22"/>
                <w:szCs w:val="22"/>
              </w:rPr>
              <m:t>*</m:t>
            </m:r>
            <m:func>
              <m:funcPr>
                <m:ctrlPr>
                  <w:rPr>
                    <w:rFonts w:ascii="Cambria Math" w:eastAsia="Arial" w:hAnsi="Arial" w:cs="Arial"/>
                    <w:color w:val="000000"/>
                    <w:sz w:val="22"/>
                    <w:szCs w:val="22"/>
                  </w:rPr>
                </m:ctrlPr>
              </m:funcPr>
              <m:fName>
                <m:r>
                  <m:rPr>
                    <m:sty m:val="p"/>
                  </m:rPr>
                  <w:rPr>
                    <w:rFonts w:ascii="Cambria Math" w:eastAsia="Arial" w:hAnsi="Arial" w:cs="Arial"/>
                    <w:color w:val="000000"/>
                    <w:sz w:val="22"/>
                    <w:szCs w:val="22"/>
                  </w:rPr>
                  <m:t>sin</m:t>
                </m:r>
              </m:fName>
              <m:e>
                <m:r>
                  <m:rPr>
                    <m:sty m:val="p"/>
                  </m:rPr>
                  <w:rPr>
                    <w:rFonts w:ascii="Cambria Math" w:eastAsia="Arial" w:hAnsi="Cambria Math" w:cs="Arial"/>
                    <w:color w:val="000000"/>
                    <w:sz w:val="22"/>
                    <w:szCs w:val="22"/>
                  </w:rPr>
                  <m:t>θ</m:t>
                </m:r>
              </m:e>
            </m:func>
          </m:den>
        </m:f>
      </m:oMath>
      <w:r w:rsidRPr="007044A2">
        <w:rPr>
          <w:rFonts w:ascii="Arial" w:eastAsia="Arial" w:hAnsi="Arial" w:cs="Arial"/>
          <w:color w:val="000000"/>
          <w:sz w:val="22"/>
          <w:szCs w:val="22"/>
        </w:rPr>
        <w:t xml:space="preserve">                                                                                                                         (3)</w:t>
      </w:r>
    </w:p>
    <w:p w:rsidR="007044A2" w:rsidRPr="007044A2" w:rsidRDefault="007044A2" w:rsidP="007044A2">
      <w:pPr>
        <w:spacing w:line="360" w:lineRule="auto"/>
        <w:rPr>
          <w:rFonts w:ascii="Arial" w:eastAsia="Arial" w:hAnsi="Arial" w:cs="Arial"/>
          <w:color w:val="000000"/>
          <w:sz w:val="22"/>
          <w:szCs w:val="22"/>
        </w:rPr>
      </w:pPr>
      <w:r w:rsidRPr="007044A2">
        <w:rPr>
          <w:rFonts w:ascii="Arial" w:eastAsia="Arial" w:hAnsi="Arial" w:cs="Arial"/>
          <w:color w:val="000000"/>
          <w:sz w:val="22"/>
          <w:szCs w:val="22"/>
        </w:rPr>
        <w:t>The calculation of c constant, the peak in the form (002) should be chosen, the following equations (4):</w:t>
      </w:r>
    </w:p>
    <w:p w:rsidR="007044A2" w:rsidRPr="007044A2" w:rsidRDefault="007044A2" w:rsidP="007044A2">
      <w:pPr>
        <w:spacing w:line="360" w:lineRule="auto"/>
        <w:rPr>
          <w:rFonts w:ascii="Arial" w:eastAsia="Arial" w:hAnsi="Arial" w:cs="Arial"/>
          <w:color w:val="000000"/>
          <w:sz w:val="22"/>
          <w:szCs w:val="22"/>
        </w:rPr>
      </w:pPr>
      <m:oMath>
        <m:r>
          <m:rPr>
            <m:sty m:val="p"/>
          </m:rPr>
          <w:rPr>
            <w:rFonts w:ascii="Cambria Math" w:eastAsia="Arial" w:hAnsi="Cambria Math" w:cs="Arial"/>
            <w:color w:val="000000"/>
            <w:sz w:val="22"/>
            <w:szCs w:val="22"/>
          </w:rPr>
          <m:t>c</m:t>
        </m:r>
        <m:r>
          <m:rPr>
            <m:sty m:val="p"/>
          </m:rPr>
          <w:rPr>
            <w:rFonts w:ascii="Cambria Math" w:eastAsia="Arial" w:hAnsi="Arial" w:cs="Arial"/>
            <w:color w:val="000000"/>
            <w:sz w:val="22"/>
            <w:szCs w:val="22"/>
          </w:rPr>
          <m:t>=</m:t>
        </m:r>
        <m:f>
          <m:fPr>
            <m:ctrlPr>
              <w:rPr>
                <w:rFonts w:ascii="Cambria Math" w:eastAsia="Arial" w:hAnsi="Arial" w:cs="Arial"/>
                <w:color w:val="000000"/>
                <w:sz w:val="22"/>
                <w:szCs w:val="22"/>
              </w:rPr>
            </m:ctrlPr>
          </m:fPr>
          <m:num>
            <m:r>
              <m:rPr>
                <m:sty m:val="p"/>
              </m:rPr>
              <w:rPr>
                <w:rFonts w:ascii="Cambria Math" w:eastAsia="Arial" w:hAnsi="Cambria Math" w:cs="Arial"/>
                <w:color w:val="000000"/>
                <w:sz w:val="22"/>
                <w:szCs w:val="22"/>
              </w:rPr>
              <m:t>λ</m:t>
            </m:r>
          </m:num>
          <m:den>
            <m:func>
              <m:funcPr>
                <m:ctrlPr>
                  <w:rPr>
                    <w:rFonts w:ascii="Cambria Math" w:eastAsia="Arial" w:hAnsi="Arial" w:cs="Arial"/>
                    <w:color w:val="000000"/>
                    <w:sz w:val="22"/>
                    <w:szCs w:val="22"/>
                  </w:rPr>
                </m:ctrlPr>
              </m:funcPr>
              <m:fName>
                <m:r>
                  <m:rPr>
                    <m:sty m:val="p"/>
                  </m:rPr>
                  <w:rPr>
                    <w:rFonts w:ascii="Cambria Math" w:eastAsia="Arial" w:hAnsi="Arial" w:cs="Arial"/>
                    <w:color w:val="000000"/>
                    <w:sz w:val="22"/>
                    <w:szCs w:val="22"/>
                  </w:rPr>
                  <m:t>sin</m:t>
                </m:r>
              </m:fName>
              <m:e>
                <m:r>
                  <m:rPr>
                    <m:sty m:val="p"/>
                  </m:rPr>
                  <w:rPr>
                    <w:rFonts w:ascii="Cambria Math" w:eastAsia="Arial" w:hAnsi="Cambria Math" w:cs="Arial"/>
                    <w:color w:val="000000"/>
                    <w:sz w:val="22"/>
                    <w:szCs w:val="22"/>
                  </w:rPr>
                  <m:t>θ</m:t>
                </m:r>
              </m:e>
            </m:func>
          </m:den>
        </m:f>
      </m:oMath>
      <w:r w:rsidRPr="007044A2">
        <w:rPr>
          <w:rFonts w:ascii="Arial" w:eastAsia="Arial" w:hAnsi="Arial" w:cs="Arial"/>
          <w:color w:val="000000"/>
          <w:sz w:val="22"/>
          <w:szCs w:val="22"/>
        </w:rPr>
        <w:t xml:space="preserve">                                                                                                                              (4)</w:t>
      </w:r>
    </w:p>
    <w:p w:rsidR="007044A2" w:rsidRPr="007044A2" w:rsidRDefault="007044A2" w:rsidP="007044A2">
      <w:pPr>
        <w:spacing w:line="360" w:lineRule="auto"/>
        <w:rPr>
          <w:rFonts w:ascii="Arial" w:eastAsia="Arial" w:hAnsi="Arial" w:cs="Arial"/>
          <w:color w:val="000000"/>
          <w:sz w:val="22"/>
          <w:szCs w:val="22"/>
        </w:rPr>
      </w:pPr>
      <w:r w:rsidRPr="007044A2">
        <w:rPr>
          <w:rFonts w:ascii="Arial" w:eastAsia="Arial" w:hAnsi="Arial" w:cs="Arial"/>
          <w:color w:val="000000"/>
          <w:sz w:val="22"/>
          <w:szCs w:val="22"/>
        </w:rPr>
        <w:t xml:space="preserve">Where d is lattice spacing, a and c are lattice constants, h,k,l are miller indices, θ is the angle of corresponding peak and λ is the wavelength of X-ray used(1.5402 Ǻ). </w:t>
      </w:r>
    </w:p>
    <w:p w:rsidR="007044A2" w:rsidRPr="007044A2" w:rsidRDefault="007044A2" w:rsidP="007044A2">
      <w:pPr>
        <w:spacing w:line="360" w:lineRule="auto"/>
        <w:rPr>
          <w:rFonts w:ascii="Arial" w:eastAsia="Arial" w:hAnsi="Arial" w:cs="Arial"/>
          <w:color w:val="000000"/>
          <w:sz w:val="22"/>
          <w:szCs w:val="22"/>
        </w:rPr>
      </w:pPr>
      <w:r w:rsidRPr="007044A2">
        <w:rPr>
          <w:rFonts w:ascii="Arial" w:eastAsia="Arial" w:hAnsi="Arial" w:cs="Arial"/>
          <w:color w:val="000000"/>
          <w:sz w:val="22"/>
          <w:szCs w:val="22"/>
        </w:rPr>
        <w:t xml:space="preserve">The volume of the unit cell for the hexagonal system has been calculated by using the relation given below (5): </w:t>
      </w:r>
    </w:p>
    <w:p w:rsidR="007044A2" w:rsidRPr="007044A2" w:rsidRDefault="007044A2" w:rsidP="007044A2">
      <w:pPr>
        <w:spacing w:line="360" w:lineRule="auto"/>
        <w:rPr>
          <w:rFonts w:ascii="Arial" w:eastAsia="Arial" w:hAnsi="Arial" w:cs="Arial"/>
          <w:color w:val="000000"/>
          <w:sz w:val="22"/>
          <w:szCs w:val="22"/>
        </w:rPr>
      </w:pPr>
      <m:oMath>
        <m:r>
          <m:rPr>
            <m:sty m:val="p"/>
          </m:rPr>
          <w:rPr>
            <w:rFonts w:ascii="Cambria Math" w:eastAsia="Arial" w:hAnsi="Cambria Math" w:cs="Arial"/>
            <w:color w:val="000000"/>
            <w:sz w:val="22"/>
            <w:szCs w:val="22"/>
          </w:rPr>
          <m:t>V</m:t>
        </m:r>
        <m:r>
          <m:rPr>
            <m:sty m:val="p"/>
          </m:rPr>
          <w:rPr>
            <w:rFonts w:ascii="Cambria Math" w:eastAsia="Arial" w:hAnsi="Arial" w:cs="Arial"/>
            <w:color w:val="000000"/>
            <w:sz w:val="22"/>
            <w:szCs w:val="22"/>
          </w:rPr>
          <m:t>=0.866</m:t>
        </m:r>
        <m:r>
          <m:rPr>
            <m:sty m:val="p"/>
          </m:rPr>
          <w:rPr>
            <w:rFonts w:ascii="Cambria Math" w:eastAsia="Arial" w:hAnsi="Cambria Math" w:cs="Arial"/>
            <w:color w:val="000000"/>
            <w:sz w:val="22"/>
            <w:szCs w:val="22"/>
          </w:rPr>
          <m:t>*a</m:t>
        </m:r>
        <m:r>
          <m:rPr>
            <m:sty m:val="p"/>
          </m:rPr>
          <w:rPr>
            <w:rFonts w:ascii="Cambria Math" w:eastAsia="Arial" w:hAnsi="Arial" w:cs="Arial"/>
            <w:color w:val="000000"/>
            <w:sz w:val="22"/>
            <w:szCs w:val="22"/>
          </w:rPr>
          <m:t>²</m:t>
        </m:r>
        <m:r>
          <m:rPr>
            <m:sty m:val="p"/>
          </m:rPr>
          <w:rPr>
            <w:rFonts w:ascii="Cambria Math" w:eastAsia="Arial" w:hAnsi="Cambria Math" w:cs="Arial"/>
            <w:color w:val="000000"/>
            <w:sz w:val="22"/>
            <w:szCs w:val="22"/>
          </w:rPr>
          <m:t>*c</m:t>
        </m:r>
      </m:oMath>
      <w:r w:rsidRPr="007044A2">
        <w:rPr>
          <w:rFonts w:ascii="Arial" w:eastAsia="Arial" w:hAnsi="Arial" w:cs="Arial"/>
          <w:color w:val="000000"/>
          <w:sz w:val="22"/>
          <w:szCs w:val="22"/>
        </w:rPr>
        <w:t>(5)</w:t>
      </w:r>
    </w:p>
    <w:p w:rsidR="00A1483C" w:rsidRDefault="00A1483C">
      <w:pPr>
        <w:tabs>
          <w:tab w:val="left" w:pos="270"/>
          <w:tab w:val="left" w:pos="480"/>
        </w:tabs>
        <w:spacing w:line="360" w:lineRule="auto"/>
        <w:rPr>
          <w:rFonts w:ascii="Arial" w:eastAsia="Arial" w:hAnsi="Arial" w:cs="Arial"/>
          <w:color w:val="000000"/>
          <w:sz w:val="22"/>
          <w:szCs w:val="22"/>
        </w:rPr>
      </w:pPr>
    </w:p>
    <w:p w:rsidR="00A1483C" w:rsidRDefault="004A455F">
      <w:pPr>
        <w:pBdr>
          <w:top w:val="nil"/>
          <w:left w:val="nil"/>
          <w:bottom w:val="nil"/>
          <w:right w:val="nil"/>
          <w:between w:val="nil"/>
        </w:pBdr>
        <w:tabs>
          <w:tab w:val="left" w:pos="480"/>
        </w:tabs>
        <w:spacing w:line="360" w:lineRule="auto"/>
        <w:rPr>
          <w:rFonts w:ascii="Arial" w:eastAsia="Arial" w:hAnsi="Arial" w:cs="Arial"/>
          <w:b/>
          <w:color w:val="000000"/>
          <w:sz w:val="22"/>
          <w:szCs w:val="22"/>
        </w:rPr>
      </w:pPr>
      <w:r>
        <w:rPr>
          <w:rFonts w:ascii="Arial" w:eastAsia="Arial" w:hAnsi="Arial" w:cs="Arial"/>
          <w:b/>
          <w:color w:val="000000"/>
          <w:sz w:val="22"/>
          <w:szCs w:val="22"/>
        </w:rPr>
        <w:t>RESULTS AND DISCUSSION</w:t>
      </w:r>
    </w:p>
    <w:p w:rsidR="00071469" w:rsidRPr="00071469" w:rsidRDefault="00071469" w:rsidP="00071469">
      <w:pPr>
        <w:spacing w:line="360" w:lineRule="auto"/>
        <w:rPr>
          <w:rFonts w:ascii="Arial" w:eastAsia="Arial" w:hAnsi="Arial" w:cs="Arial"/>
          <w:b/>
          <w:i/>
          <w:color w:val="000000"/>
          <w:sz w:val="22"/>
          <w:szCs w:val="22"/>
        </w:rPr>
      </w:pPr>
      <w:r w:rsidRPr="00071469">
        <w:rPr>
          <w:rFonts w:ascii="Arial" w:eastAsia="Arial" w:hAnsi="Arial" w:cs="Arial"/>
          <w:b/>
          <w:i/>
          <w:color w:val="000000"/>
          <w:sz w:val="22"/>
          <w:szCs w:val="22"/>
        </w:rPr>
        <w:t>FT-IR analysis</w:t>
      </w:r>
    </w:p>
    <w:p w:rsidR="00071469" w:rsidRDefault="00071469" w:rsidP="00071469">
      <w:pPr>
        <w:spacing w:line="360" w:lineRule="auto"/>
        <w:ind w:firstLine="720"/>
        <w:rPr>
          <w:rFonts w:ascii="Arial" w:eastAsia="Arial" w:hAnsi="Arial" w:cs="Arial"/>
          <w:sz w:val="22"/>
          <w:szCs w:val="22"/>
        </w:rPr>
      </w:pPr>
      <w:r w:rsidRPr="00071469">
        <w:rPr>
          <w:rFonts w:ascii="Arial" w:eastAsia="Arial" w:hAnsi="Arial" w:cs="Arial"/>
          <w:sz w:val="22"/>
          <w:szCs w:val="22"/>
        </w:rPr>
        <w:t>The FT-IR spectra of the products gained after calcined at different temperatures for 1 hour are presented in Figure 2.This indicates that the calcinations of the products presents the absorption peaks that are related to OH stretching and bending vibrations of the -OH bond. It shows the product is the mixture of Zn (OH)</w:t>
      </w:r>
      <w:r w:rsidRPr="00071469">
        <w:rPr>
          <w:rFonts w:ascii="Arial" w:eastAsia="Arial" w:hAnsi="Arial" w:cs="Arial"/>
          <w:sz w:val="22"/>
          <w:szCs w:val="22"/>
          <w:vertAlign w:val="subscript"/>
        </w:rPr>
        <w:t>2</w:t>
      </w:r>
      <w:r w:rsidRPr="00071469">
        <w:rPr>
          <w:rFonts w:ascii="Arial" w:eastAsia="Arial" w:hAnsi="Arial" w:cs="Arial"/>
          <w:sz w:val="22"/>
          <w:szCs w:val="22"/>
        </w:rPr>
        <w:t xml:space="preserve"> and carbon. The absorption bands in 3380-3600 cm</w:t>
      </w:r>
      <w:r w:rsidRPr="00071469">
        <w:rPr>
          <w:rFonts w:ascii="Arial" w:eastAsia="Arial" w:hAnsi="Arial" w:cs="Arial"/>
          <w:sz w:val="22"/>
          <w:szCs w:val="22"/>
          <w:vertAlign w:val="superscript"/>
        </w:rPr>
        <w:t>-1</w:t>
      </w:r>
      <w:r w:rsidRPr="00071469">
        <w:rPr>
          <w:rFonts w:ascii="Arial" w:eastAsia="Arial" w:hAnsi="Arial" w:cs="Arial"/>
          <w:sz w:val="22"/>
          <w:szCs w:val="22"/>
        </w:rPr>
        <w:t xml:space="preserve"> range is due to the stretching vibrations of the water molecule OH group, whereas the absorption band which appears at 1600 cm</w:t>
      </w:r>
      <w:r w:rsidRPr="00071469">
        <w:rPr>
          <w:rFonts w:ascii="Arial" w:eastAsia="Arial" w:hAnsi="Arial" w:cs="Arial"/>
          <w:sz w:val="22"/>
          <w:szCs w:val="22"/>
          <w:vertAlign w:val="superscript"/>
        </w:rPr>
        <w:t>-1</w:t>
      </w:r>
      <w:r w:rsidRPr="00071469">
        <w:rPr>
          <w:rFonts w:ascii="Arial" w:eastAsia="Arial" w:hAnsi="Arial" w:cs="Arial"/>
          <w:sz w:val="22"/>
          <w:szCs w:val="22"/>
        </w:rPr>
        <w:t xml:space="preserve"> characteristic of the bending vibration of water </w:t>
      </w:r>
      <w:r w:rsidRPr="00071469">
        <w:rPr>
          <w:rFonts w:ascii="Arial" w:eastAsia="Arial" w:hAnsi="Arial" w:cs="Arial"/>
          <w:sz w:val="22"/>
          <w:szCs w:val="22"/>
        </w:rPr>
        <w:lastRenderedPageBreak/>
        <w:t>molecules. The presences of corresponding to citrate are clearly seen at, 1380 cm</w:t>
      </w:r>
      <w:r w:rsidRPr="00071469">
        <w:rPr>
          <w:rFonts w:ascii="Arial" w:eastAsia="Arial" w:hAnsi="Arial" w:cs="Arial"/>
          <w:sz w:val="22"/>
          <w:szCs w:val="22"/>
          <w:vertAlign w:val="superscript"/>
        </w:rPr>
        <w:t>-1</w:t>
      </w:r>
      <w:r w:rsidRPr="00071469">
        <w:rPr>
          <w:rFonts w:ascii="Arial" w:eastAsia="Arial" w:hAnsi="Arial" w:cs="Arial"/>
          <w:sz w:val="22"/>
          <w:szCs w:val="22"/>
        </w:rPr>
        <w:t xml:space="preserve"> is assigned to CO</w:t>
      </w:r>
      <w:r w:rsidRPr="00071469">
        <w:rPr>
          <w:rFonts w:ascii="Arial" w:eastAsia="Arial" w:hAnsi="Arial" w:cs="Arial"/>
          <w:sz w:val="22"/>
          <w:szCs w:val="22"/>
          <w:vertAlign w:val="subscript"/>
        </w:rPr>
        <w:t>2</w:t>
      </w:r>
      <w:r w:rsidRPr="00071469">
        <w:rPr>
          <w:rFonts w:ascii="Arial" w:eastAsia="Arial" w:hAnsi="Arial" w:cs="Arial"/>
          <w:sz w:val="22"/>
          <w:szCs w:val="22"/>
        </w:rPr>
        <w:t>. The peaks at 350-600 cm</w:t>
      </w:r>
      <w:r w:rsidRPr="00071469">
        <w:rPr>
          <w:rFonts w:ascii="Arial" w:eastAsia="Arial" w:hAnsi="Arial" w:cs="Arial"/>
          <w:sz w:val="22"/>
          <w:szCs w:val="22"/>
          <w:vertAlign w:val="superscript"/>
        </w:rPr>
        <w:t>-1</w:t>
      </w:r>
      <w:r w:rsidRPr="00071469">
        <w:rPr>
          <w:rFonts w:ascii="Arial" w:eastAsia="Arial" w:hAnsi="Arial" w:cs="Arial"/>
          <w:sz w:val="22"/>
          <w:szCs w:val="22"/>
        </w:rPr>
        <w:t xml:space="preserve"> range is due to the bending vibration of zinc-oxygen bond [17, 18]. In table 1 shows the type of vibration IR bands for ZnO/C nanocomposite at different calcination temperatures.</w:t>
      </w:r>
    </w:p>
    <w:p w:rsidR="00071469" w:rsidRPr="00F1509B" w:rsidRDefault="00F1509B" w:rsidP="00F1509B">
      <w:pPr>
        <w:spacing w:line="360" w:lineRule="auto"/>
        <w:ind w:firstLine="720"/>
        <w:jc w:val="center"/>
        <w:rPr>
          <w:rFonts w:ascii="Arial" w:eastAsia="Arial" w:hAnsi="Arial" w:cs="Arial"/>
          <w:sz w:val="22"/>
          <w:szCs w:val="22"/>
        </w:rPr>
      </w:pPr>
      <w:r>
        <w:rPr>
          <w:rFonts w:ascii="Arial" w:eastAsia="Arial" w:hAnsi="Arial" w:cs="Arial"/>
          <w:b/>
          <w:color w:val="000000"/>
          <w:sz w:val="22"/>
          <w:szCs w:val="22"/>
        </w:rPr>
        <w:t>Table 1.</w:t>
      </w:r>
      <w:r w:rsidRPr="00F1509B">
        <w:rPr>
          <w:rFonts w:ascii="Arial" w:eastAsia="Arial" w:hAnsi="Arial" w:cs="Arial"/>
          <w:sz w:val="22"/>
          <w:szCs w:val="22"/>
        </w:rPr>
        <w:t xml:space="preserve"> </w:t>
      </w:r>
      <w:r w:rsidRPr="00071469">
        <w:rPr>
          <w:rFonts w:ascii="Arial" w:eastAsia="Arial" w:hAnsi="Arial" w:cs="Arial"/>
          <w:sz w:val="22"/>
          <w:szCs w:val="22"/>
        </w:rPr>
        <w:t>The type of vibration IR bands for ZnO/C nanocomposite at different calcination</w:t>
      </w:r>
      <w:r>
        <w:rPr>
          <w:rFonts w:ascii="Arial" w:eastAsia="Arial" w:hAnsi="Arial" w:cs="Arial"/>
          <w:sz w:val="22"/>
          <w:szCs w:val="22"/>
        </w:rPr>
        <w:t xml:space="preserve"> temperatures.</w:t>
      </w:r>
    </w:p>
    <w:tbl>
      <w:tblPr>
        <w:tblStyle w:val="Grilledutableau"/>
        <w:tblW w:w="0" w:type="auto"/>
        <w:tblLook w:val="04A0"/>
      </w:tblPr>
      <w:tblGrid>
        <w:gridCol w:w="2300"/>
        <w:gridCol w:w="2300"/>
        <w:gridCol w:w="2300"/>
        <w:gridCol w:w="2301"/>
      </w:tblGrid>
      <w:tr w:rsidR="00077F21" w:rsidTr="00D902E9">
        <w:trPr>
          <w:trHeight w:val="480"/>
        </w:trPr>
        <w:tc>
          <w:tcPr>
            <w:tcW w:w="2300" w:type="dxa"/>
            <w:tcBorders>
              <w:top w:val="single" w:sz="4" w:space="0" w:color="auto"/>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type of vibration</w:t>
            </w:r>
          </w:p>
        </w:tc>
        <w:tc>
          <w:tcPr>
            <w:tcW w:w="6901" w:type="dxa"/>
            <w:gridSpan w:val="3"/>
            <w:tcBorders>
              <w:top w:val="single" w:sz="4" w:space="0" w:color="auto"/>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Wavenumber /cm</w:t>
            </w:r>
            <w:r w:rsidRPr="00F1509B">
              <w:rPr>
                <w:rFonts w:ascii="Arial" w:eastAsia="Arial" w:hAnsi="Arial" w:cs="Arial"/>
                <w:sz w:val="22"/>
                <w:szCs w:val="22"/>
                <w:vertAlign w:val="superscript"/>
              </w:rPr>
              <w:t>-1</w:t>
            </w:r>
          </w:p>
        </w:tc>
      </w:tr>
      <w:tr w:rsidR="00077F21" w:rsidTr="00D902E9">
        <w:trPr>
          <w:trHeight w:val="492"/>
        </w:trPr>
        <w:tc>
          <w:tcPr>
            <w:tcW w:w="2300" w:type="dxa"/>
            <w:tcBorders>
              <w:top w:val="nil"/>
              <w:left w:val="nil"/>
              <w:bottom w:val="single" w:sz="4" w:space="0" w:color="auto"/>
              <w:right w:val="nil"/>
            </w:tcBorders>
            <w:vAlign w:val="center"/>
          </w:tcPr>
          <w:p w:rsidR="00077F21" w:rsidRPr="00077F21" w:rsidRDefault="00077F21" w:rsidP="001A47EB">
            <w:pPr>
              <w:spacing w:line="360" w:lineRule="auto"/>
              <w:jc w:val="center"/>
              <w:rPr>
                <w:rFonts w:ascii="Arial" w:eastAsia="Arial" w:hAnsi="Arial" w:cs="Arial"/>
                <w:sz w:val="22"/>
                <w:szCs w:val="22"/>
              </w:rPr>
            </w:pPr>
          </w:p>
        </w:tc>
        <w:tc>
          <w:tcPr>
            <w:tcW w:w="2300" w:type="dxa"/>
            <w:tcBorders>
              <w:top w:val="nil"/>
              <w:left w:val="nil"/>
              <w:bottom w:val="single" w:sz="4" w:space="0" w:color="auto"/>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ZnO/C at 100°C</w:t>
            </w:r>
          </w:p>
        </w:tc>
        <w:tc>
          <w:tcPr>
            <w:tcW w:w="2300" w:type="dxa"/>
            <w:tcBorders>
              <w:top w:val="nil"/>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ZnO/C at 300°C</w:t>
            </w:r>
          </w:p>
        </w:tc>
        <w:tc>
          <w:tcPr>
            <w:tcW w:w="2300" w:type="dxa"/>
            <w:tcBorders>
              <w:top w:val="nil"/>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ZnO/C at 400°C</w:t>
            </w:r>
          </w:p>
        </w:tc>
      </w:tr>
      <w:tr w:rsidR="00077F21" w:rsidTr="00D902E9">
        <w:trPr>
          <w:trHeight w:val="827"/>
        </w:trPr>
        <w:tc>
          <w:tcPr>
            <w:tcW w:w="2300" w:type="dxa"/>
            <w:tcBorders>
              <w:top w:val="single" w:sz="4" w:space="0" w:color="auto"/>
              <w:left w:val="nil"/>
              <w:bottom w:val="nil"/>
              <w:right w:val="nil"/>
            </w:tcBorders>
            <w:vAlign w:val="center"/>
          </w:tcPr>
          <w:p w:rsidR="00077F21" w:rsidRPr="00077F21" w:rsidRDefault="00077F21" w:rsidP="00077F21">
            <w:pPr>
              <w:spacing w:line="360" w:lineRule="auto"/>
              <w:jc w:val="center"/>
              <w:rPr>
                <w:rFonts w:ascii="Arial" w:eastAsia="Arial" w:hAnsi="Arial" w:cs="Arial"/>
                <w:sz w:val="22"/>
                <w:szCs w:val="22"/>
              </w:rPr>
            </w:pPr>
            <w:r w:rsidRPr="00077F21">
              <w:rPr>
                <w:rFonts w:ascii="Arial" w:eastAsia="Arial" w:hAnsi="Arial" w:cs="Arial"/>
                <w:sz w:val="22"/>
                <w:szCs w:val="22"/>
              </w:rPr>
              <w:t>assigned to O-H stretching vibrations [19]</w:t>
            </w:r>
          </w:p>
        </w:tc>
        <w:tc>
          <w:tcPr>
            <w:tcW w:w="2300" w:type="dxa"/>
            <w:tcBorders>
              <w:top w:val="single" w:sz="4" w:space="0" w:color="auto"/>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3407</w:t>
            </w:r>
          </w:p>
        </w:tc>
        <w:tc>
          <w:tcPr>
            <w:tcW w:w="2300" w:type="dxa"/>
            <w:tcBorders>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3413</w:t>
            </w:r>
          </w:p>
        </w:tc>
        <w:tc>
          <w:tcPr>
            <w:tcW w:w="2300" w:type="dxa"/>
            <w:tcBorders>
              <w:top w:val="single" w:sz="4" w:space="0" w:color="auto"/>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3400</w:t>
            </w:r>
          </w:p>
        </w:tc>
      </w:tr>
      <w:tr w:rsidR="00077F21" w:rsidRPr="00EA6C78" w:rsidTr="00144F8C">
        <w:trPr>
          <w:trHeight w:val="816"/>
        </w:trPr>
        <w:tc>
          <w:tcPr>
            <w:tcW w:w="2300" w:type="dxa"/>
            <w:tcBorders>
              <w:top w:val="nil"/>
              <w:left w:val="nil"/>
              <w:bottom w:val="nil"/>
              <w:right w:val="nil"/>
            </w:tcBorders>
            <w:vAlign w:val="center"/>
          </w:tcPr>
          <w:p w:rsidR="00077F21" w:rsidRPr="00077F21" w:rsidRDefault="00077F21" w:rsidP="00077F21">
            <w:pPr>
              <w:spacing w:line="360" w:lineRule="auto"/>
              <w:jc w:val="center"/>
              <w:rPr>
                <w:rFonts w:ascii="Arial" w:eastAsia="Arial" w:hAnsi="Arial" w:cs="Arial"/>
                <w:sz w:val="22"/>
                <w:szCs w:val="22"/>
              </w:rPr>
            </w:pPr>
            <w:r w:rsidRPr="00077F21">
              <w:rPr>
                <w:rFonts w:ascii="Arial" w:eastAsia="Arial" w:hAnsi="Arial" w:cs="Arial"/>
                <w:sz w:val="22"/>
                <w:szCs w:val="22"/>
              </w:rPr>
              <w:t>assigned to O-H bending vibrations [19]</w:t>
            </w:r>
          </w:p>
        </w:tc>
        <w:tc>
          <w:tcPr>
            <w:tcW w:w="2300" w:type="dxa"/>
            <w:tcBorders>
              <w:top w:val="nil"/>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1600</w:t>
            </w:r>
          </w:p>
        </w:tc>
        <w:tc>
          <w:tcPr>
            <w:tcW w:w="2300" w:type="dxa"/>
            <w:tcBorders>
              <w:top w:val="nil"/>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1600</w:t>
            </w:r>
          </w:p>
        </w:tc>
        <w:tc>
          <w:tcPr>
            <w:tcW w:w="2300" w:type="dxa"/>
            <w:tcBorders>
              <w:top w:val="nil"/>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1590</w:t>
            </w:r>
          </w:p>
        </w:tc>
      </w:tr>
      <w:tr w:rsidR="00077F21" w:rsidRPr="00EA6C78" w:rsidTr="00144F8C">
        <w:trPr>
          <w:trHeight w:val="1476"/>
        </w:trPr>
        <w:tc>
          <w:tcPr>
            <w:tcW w:w="2300" w:type="dxa"/>
            <w:tcBorders>
              <w:top w:val="nil"/>
              <w:left w:val="nil"/>
              <w:bottom w:val="nil"/>
              <w:right w:val="nil"/>
            </w:tcBorders>
            <w:vAlign w:val="center"/>
          </w:tcPr>
          <w:p w:rsidR="00077F21" w:rsidRPr="00077F21" w:rsidRDefault="00077F21" w:rsidP="00077F21">
            <w:pPr>
              <w:spacing w:line="360" w:lineRule="auto"/>
              <w:jc w:val="center"/>
              <w:rPr>
                <w:rFonts w:ascii="Arial" w:eastAsia="Arial" w:hAnsi="Arial" w:cs="Arial"/>
                <w:sz w:val="22"/>
                <w:szCs w:val="22"/>
              </w:rPr>
            </w:pPr>
            <w:r w:rsidRPr="00077F21">
              <w:rPr>
                <w:rFonts w:ascii="Arial" w:eastAsia="Arial" w:hAnsi="Arial" w:cs="Arial"/>
                <w:sz w:val="22"/>
                <w:szCs w:val="22"/>
              </w:rPr>
              <w:t>assigned to C-O stretching bond [17]</w:t>
            </w:r>
          </w:p>
        </w:tc>
        <w:tc>
          <w:tcPr>
            <w:tcW w:w="2300" w:type="dxa"/>
            <w:tcBorders>
              <w:top w:val="nil"/>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1250</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1385</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2350</w:t>
            </w:r>
          </w:p>
        </w:tc>
        <w:tc>
          <w:tcPr>
            <w:tcW w:w="2300" w:type="dxa"/>
            <w:tcBorders>
              <w:top w:val="nil"/>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1260</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1400</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2430</w:t>
            </w:r>
          </w:p>
        </w:tc>
        <w:tc>
          <w:tcPr>
            <w:tcW w:w="2300" w:type="dxa"/>
            <w:tcBorders>
              <w:top w:val="nil"/>
              <w:left w:val="nil"/>
              <w:bottom w:val="nil"/>
              <w:right w:val="nil"/>
            </w:tcBorders>
            <w:vAlign w:val="center"/>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_</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1385</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_</w:t>
            </w:r>
          </w:p>
        </w:tc>
      </w:tr>
      <w:tr w:rsidR="00077F21" w:rsidRPr="002A22AE" w:rsidTr="00144F8C">
        <w:trPr>
          <w:trHeight w:val="1476"/>
        </w:trPr>
        <w:tc>
          <w:tcPr>
            <w:tcW w:w="2300" w:type="dxa"/>
            <w:tcBorders>
              <w:top w:val="nil"/>
              <w:left w:val="nil"/>
              <w:bottom w:val="single" w:sz="4" w:space="0" w:color="auto"/>
              <w:right w:val="nil"/>
            </w:tcBorders>
            <w:vAlign w:val="center"/>
          </w:tcPr>
          <w:p w:rsidR="00077F21" w:rsidRPr="00077F21" w:rsidRDefault="00077F21" w:rsidP="00077F21">
            <w:pPr>
              <w:spacing w:line="360" w:lineRule="auto"/>
              <w:jc w:val="center"/>
              <w:rPr>
                <w:rFonts w:ascii="Arial" w:eastAsia="Arial" w:hAnsi="Arial" w:cs="Arial"/>
                <w:sz w:val="22"/>
                <w:szCs w:val="22"/>
              </w:rPr>
            </w:pPr>
            <w:r w:rsidRPr="00077F21">
              <w:rPr>
                <w:rFonts w:ascii="Arial" w:eastAsia="Arial" w:hAnsi="Arial" w:cs="Arial"/>
                <w:sz w:val="22"/>
                <w:szCs w:val="22"/>
              </w:rPr>
              <w:t>assigned to Zn-O bending vibration [18]</w:t>
            </w:r>
          </w:p>
        </w:tc>
        <w:tc>
          <w:tcPr>
            <w:tcW w:w="2300" w:type="dxa"/>
            <w:tcBorders>
              <w:top w:val="nil"/>
              <w:left w:val="nil"/>
              <w:bottom w:val="single" w:sz="4" w:space="0" w:color="auto"/>
              <w:right w:val="nil"/>
            </w:tcBorders>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447</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_</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650</w:t>
            </w:r>
          </w:p>
        </w:tc>
        <w:tc>
          <w:tcPr>
            <w:tcW w:w="2300" w:type="dxa"/>
            <w:tcBorders>
              <w:top w:val="nil"/>
              <w:left w:val="nil"/>
              <w:bottom w:val="single" w:sz="4" w:space="0" w:color="auto"/>
              <w:right w:val="nil"/>
            </w:tcBorders>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440</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567</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_</w:t>
            </w:r>
          </w:p>
        </w:tc>
        <w:tc>
          <w:tcPr>
            <w:tcW w:w="2300" w:type="dxa"/>
            <w:tcBorders>
              <w:top w:val="nil"/>
              <w:left w:val="nil"/>
              <w:bottom w:val="single" w:sz="4" w:space="0" w:color="auto"/>
              <w:right w:val="nil"/>
            </w:tcBorders>
          </w:tcPr>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453</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_</w:t>
            </w:r>
          </w:p>
          <w:p w:rsidR="00077F21" w:rsidRPr="00077F21" w:rsidRDefault="00077F21" w:rsidP="001A47EB">
            <w:pPr>
              <w:spacing w:line="360" w:lineRule="auto"/>
              <w:jc w:val="center"/>
              <w:rPr>
                <w:rFonts w:ascii="Arial" w:eastAsia="Arial" w:hAnsi="Arial" w:cs="Arial"/>
                <w:sz w:val="22"/>
                <w:szCs w:val="22"/>
              </w:rPr>
            </w:pPr>
            <w:r w:rsidRPr="00077F21">
              <w:rPr>
                <w:rFonts w:ascii="Arial" w:eastAsia="Arial" w:hAnsi="Arial" w:cs="Arial"/>
                <w:sz w:val="22"/>
                <w:szCs w:val="22"/>
              </w:rPr>
              <w:t>670</w:t>
            </w:r>
          </w:p>
        </w:tc>
      </w:tr>
    </w:tbl>
    <w:p w:rsidR="00A1483C" w:rsidRDefault="00A1483C">
      <w:pPr>
        <w:spacing w:line="360" w:lineRule="auto"/>
        <w:rPr>
          <w:rFonts w:ascii="Arial" w:eastAsia="Arial" w:hAnsi="Arial" w:cs="Arial"/>
          <w:color w:val="000000"/>
          <w:sz w:val="22"/>
          <w:szCs w:val="22"/>
        </w:rPr>
      </w:pPr>
    </w:p>
    <w:p w:rsidR="00351B76" w:rsidRDefault="00ED4D68">
      <w:pPr>
        <w:spacing w:line="360" w:lineRule="auto"/>
        <w:rPr>
          <w:rFonts w:eastAsia="Arial"/>
          <w:szCs w:val="22"/>
        </w:rPr>
      </w:pPr>
      <w:r>
        <w:rPr>
          <w:rFonts w:eastAsia="Arial"/>
          <w:szCs w:val="22"/>
        </w:rPr>
        <w:t xml:space="preserve">       </w:t>
      </w:r>
      <w:r w:rsidRPr="00ED4D68">
        <w:rPr>
          <w:rFonts w:eastAsia="Arial"/>
          <w:szCs w:val="22"/>
        </w:rPr>
        <w:drawing>
          <wp:inline distT="0" distB="0" distL="0" distR="0">
            <wp:extent cx="4984750" cy="2863850"/>
            <wp:effectExtent l="19050" t="19050" r="25400" b="1270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l="2665" t="14955" r="2244" b="3784"/>
                    <a:stretch>
                      <a:fillRect/>
                    </a:stretch>
                  </pic:blipFill>
                  <pic:spPr bwMode="auto">
                    <a:xfrm>
                      <a:off x="0" y="0"/>
                      <a:ext cx="4984750" cy="2863850"/>
                    </a:xfrm>
                    <a:prstGeom prst="rect">
                      <a:avLst/>
                    </a:prstGeom>
                    <a:noFill/>
                    <a:ln w="3175">
                      <a:solidFill>
                        <a:schemeClr val="tx1"/>
                      </a:solidFill>
                      <a:miter lim="800000"/>
                      <a:headEnd/>
                      <a:tailEnd/>
                    </a:ln>
                  </pic:spPr>
                </pic:pic>
              </a:graphicData>
            </a:graphic>
          </wp:inline>
        </w:drawing>
      </w:r>
      <w:r w:rsidRPr="00ED4D68">
        <w:rPr>
          <w:rFonts w:eastAsia="Arial"/>
          <w:szCs w:val="22"/>
        </w:rPr>
        <w:t xml:space="preserve"> </w:t>
      </w:r>
    </w:p>
    <w:p w:rsidR="00ED4D68" w:rsidRPr="002B006E" w:rsidRDefault="002B006E" w:rsidP="002B006E">
      <w:pPr>
        <w:spacing w:line="360" w:lineRule="auto"/>
        <w:jc w:val="center"/>
        <w:rPr>
          <w:rFonts w:ascii="Arial" w:eastAsia="Arial" w:hAnsi="Arial" w:cs="Arial"/>
          <w:color w:val="000000"/>
          <w:sz w:val="22"/>
          <w:szCs w:val="22"/>
        </w:rPr>
      </w:pPr>
      <w:r w:rsidRPr="002B006E">
        <w:rPr>
          <w:rFonts w:ascii="Arial" w:eastAsia="Arial" w:hAnsi="Arial" w:cs="Arial"/>
          <w:b/>
          <w:bCs/>
          <w:color w:val="000000"/>
          <w:sz w:val="22"/>
          <w:szCs w:val="22"/>
        </w:rPr>
        <w:lastRenderedPageBreak/>
        <w:t xml:space="preserve">Fig. </w:t>
      </w:r>
      <w:r w:rsidR="00ED4D68" w:rsidRPr="002B006E">
        <w:rPr>
          <w:rFonts w:ascii="Arial" w:eastAsia="Arial" w:hAnsi="Arial" w:cs="Arial"/>
          <w:b/>
          <w:bCs/>
          <w:color w:val="000000"/>
          <w:sz w:val="22"/>
          <w:szCs w:val="22"/>
        </w:rPr>
        <w:t>1.</w:t>
      </w:r>
      <w:r w:rsidR="00ED4D68" w:rsidRPr="002B006E">
        <w:rPr>
          <w:rFonts w:ascii="Arial" w:eastAsia="Arial" w:hAnsi="Arial" w:cs="Arial"/>
          <w:color w:val="000000"/>
          <w:sz w:val="22"/>
          <w:szCs w:val="22"/>
        </w:rPr>
        <w:t xml:space="preserve">   FTIR spectra of the synthesized ZnO/C nanocomposite calcined: (a) ZnO/C at 100°C, (b) ZnO/C at 300°C and (c) ZnO/C at 400°C.</w:t>
      </w:r>
    </w:p>
    <w:p w:rsidR="00F855A2" w:rsidRDefault="00F855A2" w:rsidP="00F855A2">
      <w:pPr>
        <w:ind w:firstLine="708"/>
        <w:rPr>
          <w:rFonts w:ascii="Arial" w:eastAsia="Arial" w:hAnsi="Arial" w:cs="Arial"/>
          <w:b/>
          <w:i/>
          <w:color w:val="000000"/>
          <w:sz w:val="22"/>
          <w:szCs w:val="22"/>
        </w:rPr>
      </w:pPr>
      <w:r w:rsidRPr="00F855A2">
        <w:rPr>
          <w:rFonts w:ascii="Arial" w:eastAsia="Arial" w:hAnsi="Arial" w:cs="Arial"/>
          <w:b/>
          <w:i/>
          <w:color w:val="000000"/>
          <w:sz w:val="22"/>
          <w:szCs w:val="22"/>
        </w:rPr>
        <w:t>X-ray analysis</w:t>
      </w:r>
    </w:p>
    <w:p w:rsidR="00F855A2" w:rsidRPr="00A51FE3" w:rsidRDefault="00F855A2" w:rsidP="00F855A2">
      <w:pPr>
        <w:ind w:firstLine="708"/>
        <w:rPr>
          <w:rFonts w:asciiTheme="majorBidi" w:hAnsiTheme="majorBidi" w:cstheme="majorBidi"/>
          <w:b/>
          <w:bCs/>
          <w:lang w:val="en-US"/>
        </w:rPr>
      </w:pPr>
      <w:r w:rsidRPr="00A51FE3">
        <w:rPr>
          <w:rFonts w:asciiTheme="majorBidi" w:hAnsiTheme="majorBidi" w:cstheme="majorBidi"/>
          <w:b/>
          <w:bCs/>
          <w:lang w:val="en-US"/>
        </w:rPr>
        <w:t xml:space="preserve"> </w:t>
      </w:r>
    </w:p>
    <w:p w:rsidR="00F855A2" w:rsidRPr="00F855A2" w:rsidRDefault="00F855A2" w:rsidP="00F855A2">
      <w:pPr>
        <w:spacing w:line="360" w:lineRule="auto"/>
        <w:ind w:firstLine="720"/>
        <w:rPr>
          <w:rFonts w:ascii="Arial" w:eastAsia="Arial" w:hAnsi="Arial" w:cs="Arial"/>
          <w:sz w:val="22"/>
          <w:szCs w:val="22"/>
        </w:rPr>
      </w:pPr>
      <w:r w:rsidRPr="00F855A2">
        <w:rPr>
          <w:rFonts w:ascii="Arial" w:eastAsia="Arial" w:hAnsi="Arial" w:cs="Arial"/>
          <w:sz w:val="22"/>
          <w:szCs w:val="22"/>
        </w:rPr>
        <w:t>Figure 2 shows the XRD diffraction patterns ZnO / C nanocomposite calcined at 100°C, 300°C and 400°C for 1 hour. It shows peaks indexed in the wurtzite structure of ZnO with (JCPDS card No.36-1451). The peaks intensities increase with the calcination temperature until they reach the maximum value at 400°C.</w:t>
      </w:r>
    </w:p>
    <w:p w:rsidR="00F855A2" w:rsidRDefault="00F855A2" w:rsidP="00F855A2">
      <w:pPr>
        <w:spacing w:line="360" w:lineRule="auto"/>
        <w:ind w:firstLine="720"/>
        <w:rPr>
          <w:rFonts w:ascii="Arial" w:eastAsia="Arial" w:hAnsi="Arial" w:cs="Arial"/>
          <w:sz w:val="22"/>
          <w:szCs w:val="22"/>
        </w:rPr>
      </w:pPr>
      <w:r w:rsidRPr="00F855A2">
        <w:rPr>
          <w:rFonts w:ascii="Arial" w:eastAsia="Arial" w:hAnsi="Arial" w:cs="Arial"/>
          <w:sz w:val="22"/>
          <w:szCs w:val="22"/>
        </w:rPr>
        <w:t>The average crystallite size, lattice parameters and the lattice volume for all samples are resuming in table 2.</w:t>
      </w:r>
    </w:p>
    <w:p w:rsidR="00F855A2" w:rsidRPr="00B0676D" w:rsidRDefault="00F855A2" w:rsidP="00F855A2">
      <w:pPr>
        <w:spacing w:line="360" w:lineRule="auto"/>
        <w:jc w:val="center"/>
        <w:rPr>
          <w:rFonts w:asciiTheme="majorBidi" w:hAnsiTheme="majorBidi" w:cstheme="majorBidi"/>
          <w:noProof/>
          <w:color w:val="000000" w:themeColor="text1"/>
          <w:sz w:val="20"/>
          <w:szCs w:val="20"/>
          <w:lang w:val="en-US"/>
        </w:rPr>
      </w:pPr>
      <w:r w:rsidRPr="00F855A2">
        <w:rPr>
          <w:rFonts w:ascii="Arial" w:eastAsia="Arial" w:hAnsi="Arial" w:cs="Arial"/>
          <w:b/>
          <w:color w:val="000000"/>
          <w:sz w:val="22"/>
          <w:szCs w:val="22"/>
        </w:rPr>
        <w:t>Table 2.</w:t>
      </w:r>
      <w:r w:rsidRPr="00B0676D">
        <w:rPr>
          <w:rFonts w:asciiTheme="majorBidi" w:hAnsiTheme="majorBidi" w:cstheme="majorBidi"/>
          <w:b/>
          <w:noProof/>
          <w:color w:val="000000" w:themeColor="text1"/>
          <w:sz w:val="20"/>
          <w:szCs w:val="20"/>
          <w:lang w:val="en-US"/>
        </w:rPr>
        <w:t xml:space="preserve"> </w:t>
      </w:r>
      <w:r w:rsidRPr="00F855A2">
        <w:rPr>
          <w:rFonts w:ascii="Arial" w:eastAsia="Arial" w:hAnsi="Arial" w:cs="Arial"/>
          <w:sz w:val="22"/>
          <w:szCs w:val="22"/>
        </w:rPr>
        <w:t>Crystallite</w:t>
      </w:r>
      <w:r w:rsidRPr="00B0676D">
        <w:rPr>
          <w:rFonts w:asciiTheme="majorBidi" w:hAnsiTheme="majorBidi" w:cstheme="majorBidi"/>
          <w:color w:val="000000" w:themeColor="text1"/>
          <w:sz w:val="20"/>
          <w:szCs w:val="20"/>
          <w:lang w:val="en-US"/>
        </w:rPr>
        <w:t xml:space="preserve"> </w:t>
      </w:r>
      <w:r w:rsidRPr="00F855A2">
        <w:rPr>
          <w:rFonts w:ascii="Arial" w:eastAsia="Arial" w:hAnsi="Arial" w:cs="Arial"/>
          <w:sz w:val="22"/>
          <w:szCs w:val="22"/>
        </w:rPr>
        <w:t>sizes, lattice volume and lattice parameters (a and c) for ZnO/C nanocomposite</w:t>
      </w:r>
      <w:r w:rsidRPr="00B0676D">
        <w:rPr>
          <w:rFonts w:asciiTheme="majorBidi" w:hAnsiTheme="majorBidi" w:cstheme="majorBidi"/>
          <w:color w:val="000000" w:themeColor="text1"/>
          <w:sz w:val="20"/>
          <w:szCs w:val="20"/>
          <w:lang w:val="en-US"/>
        </w:rPr>
        <w:t>.</w:t>
      </w:r>
    </w:p>
    <w:tbl>
      <w:tblPr>
        <w:tblStyle w:val="Grilledutableau"/>
        <w:tblW w:w="0" w:type="auto"/>
        <w:tblInd w:w="268" w:type="dxa"/>
        <w:tblBorders>
          <w:left w:val="none" w:sz="0" w:space="0" w:color="auto"/>
          <w:right w:val="none" w:sz="0" w:space="0" w:color="auto"/>
          <w:insideV w:val="none" w:sz="0" w:space="0" w:color="auto"/>
        </w:tblBorders>
        <w:tblLook w:val="01E0"/>
      </w:tblPr>
      <w:tblGrid>
        <w:gridCol w:w="1258"/>
        <w:gridCol w:w="1787"/>
        <w:gridCol w:w="1715"/>
        <w:gridCol w:w="1914"/>
        <w:gridCol w:w="1829"/>
      </w:tblGrid>
      <w:tr w:rsidR="00F855A2" w:rsidTr="00532B5D">
        <w:tc>
          <w:tcPr>
            <w:tcW w:w="1258" w:type="dxa"/>
            <w:tcBorders>
              <w:top w:val="single" w:sz="4" w:space="0" w:color="auto"/>
              <w:left w:val="nil"/>
              <w:bottom w:val="single" w:sz="4" w:space="0" w:color="auto"/>
              <w:right w:val="nil"/>
            </w:tcBorders>
            <w:vAlign w:val="center"/>
            <w:hideMark/>
          </w:tcPr>
          <w:p w:rsidR="00F855A2" w:rsidRPr="0011074E" w:rsidRDefault="00F855A2" w:rsidP="00532B5D">
            <w:pPr>
              <w:autoSpaceDE w:val="0"/>
              <w:autoSpaceDN w:val="0"/>
              <w:adjustRightInd w:val="0"/>
              <w:spacing w:line="360" w:lineRule="auto"/>
              <w:jc w:val="center"/>
              <w:rPr>
                <w:rFonts w:asciiTheme="majorBidi" w:hAnsiTheme="majorBidi" w:cstheme="majorBidi"/>
                <w:color w:val="000000" w:themeColor="text1"/>
                <w:sz w:val="20"/>
                <w:szCs w:val="20"/>
                <w:lang w:val="en-US"/>
              </w:rPr>
            </w:pPr>
          </w:p>
        </w:tc>
        <w:tc>
          <w:tcPr>
            <w:tcW w:w="1787" w:type="dxa"/>
            <w:tcBorders>
              <w:top w:val="single" w:sz="4" w:space="0" w:color="auto"/>
              <w:left w:val="nil"/>
              <w:bottom w:val="single" w:sz="4" w:space="0" w:color="auto"/>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D</w:t>
            </w:r>
          </w:p>
        </w:tc>
        <w:tc>
          <w:tcPr>
            <w:tcW w:w="1715" w:type="dxa"/>
            <w:tcBorders>
              <w:top w:val="single" w:sz="4" w:space="0" w:color="auto"/>
              <w:left w:val="nil"/>
              <w:bottom w:val="single" w:sz="4" w:space="0" w:color="auto"/>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a(Å)</w:t>
            </w:r>
          </w:p>
        </w:tc>
        <w:tc>
          <w:tcPr>
            <w:tcW w:w="1914" w:type="dxa"/>
            <w:tcBorders>
              <w:top w:val="single" w:sz="4" w:space="0" w:color="auto"/>
              <w:left w:val="nil"/>
              <w:bottom w:val="single" w:sz="4" w:space="0" w:color="auto"/>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c(Å)</w:t>
            </w:r>
          </w:p>
        </w:tc>
        <w:tc>
          <w:tcPr>
            <w:tcW w:w="1829" w:type="dxa"/>
            <w:tcBorders>
              <w:top w:val="single" w:sz="4" w:space="0" w:color="auto"/>
              <w:left w:val="nil"/>
              <w:bottom w:val="single" w:sz="4" w:space="0" w:color="auto"/>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V (nm3)</w:t>
            </w:r>
          </w:p>
        </w:tc>
      </w:tr>
      <w:tr w:rsidR="00F855A2" w:rsidTr="00532B5D">
        <w:tc>
          <w:tcPr>
            <w:tcW w:w="1258" w:type="dxa"/>
            <w:tcBorders>
              <w:top w:val="single" w:sz="4" w:space="0" w:color="auto"/>
              <w:left w:val="nil"/>
              <w:bottom w:val="nil"/>
              <w:right w:val="nil"/>
            </w:tcBorders>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ZnO</w:t>
            </w:r>
            <w:r>
              <w:rPr>
                <w:rFonts w:ascii="Arial" w:eastAsia="Arial" w:hAnsi="Arial" w:cs="Arial"/>
                <w:sz w:val="22"/>
                <w:szCs w:val="22"/>
              </w:rPr>
              <w:t xml:space="preserve">/C </w:t>
            </w:r>
            <w:r w:rsidRPr="00F855A2">
              <w:rPr>
                <w:rFonts w:ascii="Arial" w:eastAsia="Arial" w:hAnsi="Arial" w:cs="Arial"/>
                <w:sz w:val="22"/>
                <w:szCs w:val="22"/>
              </w:rPr>
              <w:t>at 100°C</w:t>
            </w:r>
          </w:p>
        </w:tc>
        <w:tc>
          <w:tcPr>
            <w:tcW w:w="1787" w:type="dxa"/>
            <w:tcBorders>
              <w:top w:val="single" w:sz="4" w:space="0" w:color="auto"/>
              <w:left w:val="nil"/>
              <w:bottom w:val="nil"/>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25.23</w:t>
            </w:r>
          </w:p>
        </w:tc>
        <w:tc>
          <w:tcPr>
            <w:tcW w:w="1715" w:type="dxa"/>
            <w:tcBorders>
              <w:top w:val="single" w:sz="4" w:space="0" w:color="auto"/>
              <w:left w:val="nil"/>
              <w:bottom w:val="nil"/>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3.251</w:t>
            </w:r>
          </w:p>
        </w:tc>
        <w:tc>
          <w:tcPr>
            <w:tcW w:w="1914" w:type="dxa"/>
            <w:tcBorders>
              <w:top w:val="single" w:sz="4" w:space="0" w:color="auto"/>
              <w:left w:val="nil"/>
              <w:bottom w:val="nil"/>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4.955</w:t>
            </w:r>
          </w:p>
        </w:tc>
        <w:tc>
          <w:tcPr>
            <w:tcW w:w="1829" w:type="dxa"/>
            <w:tcBorders>
              <w:top w:val="single" w:sz="4" w:space="0" w:color="auto"/>
              <w:left w:val="nil"/>
              <w:bottom w:val="nil"/>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0.0454</w:t>
            </w:r>
          </w:p>
        </w:tc>
      </w:tr>
      <w:tr w:rsidR="00F855A2" w:rsidTr="00532B5D">
        <w:tc>
          <w:tcPr>
            <w:tcW w:w="1258" w:type="dxa"/>
            <w:tcBorders>
              <w:top w:val="nil"/>
              <w:left w:val="nil"/>
              <w:bottom w:val="nil"/>
              <w:right w:val="nil"/>
            </w:tcBorders>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ZnO</w:t>
            </w:r>
            <w:r>
              <w:rPr>
                <w:rFonts w:ascii="Arial" w:eastAsia="Arial" w:hAnsi="Arial" w:cs="Arial"/>
                <w:sz w:val="22"/>
                <w:szCs w:val="22"/>
              </w:rPr>
              <w:t xml:space="preserve">/C </w:t>
            </w:r>
            <w:r w:rsidRPr="00F855A2">
              <w:rPr>
                <w:rFonts w:ascii="Arial" w:eastAsia="Arial" w:hAnsi="Arial" w:cs="Arial"/>
                <w:sz w:val="22"/>
                <w:szCs w:val="22"/>
              </w:rPr>
              <w:t>at 300°C</w:t>
            </w:r>
          </w:p>
        </w:tc>
        <w:tc>
          <w:tcPr>
            <w:tcW w:w="1787" w:type="dxa"/>
            <w:tcBorders>
              <w:top w:val="nil"/>
              <w:left w:val="nil"/>
              <w:bottom w:val="nil"/>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22.80</w:t>
            </w:r>
          </w:p>
        </w:tc>
        <w:tc>
          <w:tcPr>
            <w:tcW w:w="1715" w:type="dxa"/>
            <w:tcBorders>
              <w:top w:val="nil"/>
              <w:left w:val="nil"/>
              <w:bottom w:val="nil"/>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3.241</w:t>
            </w:r>
          </w:p>
        </w:tc>
        <w:tc>
          <w:tcPr>
            <w:tcW w:w="1914" w:type="dxa"/>
            <w:tcBorders>
              <w:top w:val="nil"/>
              <w:left w:val="nil"/>
              <w:bottom w:val="nil"/>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4.938</w:t>
            </w:r>
          </w:p>
        </w:tc>
        <w:tc>
          <w:tcPr>
            <w:tcW w:w="1829" w:type="dxa"/>
            <w:tcBorders>
              <w:top w:val="nil"/>
              <w:left w:val="nil"/>
              <w:bottom w:val="nil"/>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0.0449</w:t>
            </w:r>
          </w:p>
        </w:tc>
      </w:tr>
      <w:tr w:rsidR="00F855A2" w:rsidTr="00532B5D">
        <w:tc>
          <w:tcPr>
            <w:tcW w:w="1258" w:type="dxa"/>
            <w:tcBorders>
              <w:top w:val="nil"/>
              <w:left w:val="nil"/>
              <w:bottom w:val="single" w:sz="4" w:space="0" w:color="auto"/>
              <w:right w:val="nil"/>
            </w:tcBorders>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ZnO</w:t>
            </w:r>
            <w:r>
              <w:rPr>
                <w:rFonts w:ascii="Arial" w:eastAsia="Arial" w:hAnsi="Arial" w:cs="Arial"/>
                <w:sz w:val="22"/>
                <w:szCs w:val="22"/>
              </w:rPr>
              <w:t xml:space="preserve">/C </w:t>
            </w:r>
            <w:r w:rsidRPr="00F855A2">
              <w:rPr>
                <w:rFonts w:ascii="Arial" w:eastAsia="Arial" w:hAnsi="Arial" w:cs="Arial"/>
                <w:sz w:val="22"/>
                <w:szCs w:val="22"/>
              </w:rPr>
              <w:t>at 400°C</w:t>
            </w:r>
          </w:p>
        </w:tc>
        <w:tc>
          <w:tcPr>
            <w:tcW w:w="1787" w:type="dxa"/>
            <w:tcBorders>
              <w:top w:val="nil"/>
              <w:left w:val="nil"/>
              <w:bottom w:val="single" w:sz="4" w:space="0" w:color="auto"/>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20.40</w:t>
            </w:r>
          </w:p>
        </w:tc>
        <w:tc>
          <w:tcPr>
            <w:tcW w:w="1715" w:type="dxa"/>
            <w:tcBorders>
              <w:top w:val="nil"/>
              <w:left w:val="nil"/>
              <w:bottom w:val="single" w:sz="4" w:space="0" w:color="auto"/>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3.241</w:t>
            </w:r>
          </w:p>
        </w:tc>
        <w:tc>
          <w:tcPr>
            <w:tcW w:w="1914" w:type="dxa"/>
            <w:tcBorders>
              <w:top w:val="nil"/>
              <w:left w:val="nil"/>
              <w:bottom w:val="single" w:sz="4" w:space="0" w:color="auto"/>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4.939</w:t>
            </w:r>
          </w:p>
        </w:tc>
        <w:tc>
          <w:tcPr>
            <w:tcW w:w="1829" w:type="dxa"/>
            <w:tcBorders>
              <w:top w:val="nil"/>
              <w:left w:val="nil"/>
              <w:bottom w:val="single" w:sz="4" w:space="0" w:color="auto"/>
              <w:right w:val="nil"/>
            </w:tcBorders>
            <w:vAlign w:val="center"/>
            <w:hideMark/>
          </w:tcPr>
          <w:p w:rsidR="00F855A2" w:rsidRPr="00F855A2" w:rsidRDefault="00F855A2" w:rsidP="00F855A2">
            <w:pPr>
              <w:spacing w:line="360" w:lineRule="auto"/>
              <w:jc w:val="center"/>
              <w:rPr>
                <w:rFonts w:ascii="Arial" w:eastAsia="Arial" w:hAnsi="Arial" w:cs="Arial"/>
                <w:sz w:val="22"/>
                <w:szCs w:val="22"/>
              </w:rPr>
            </w:pPr>
            <w:r w:rsidRPr="00F855A2">
              <w:rPr>
                <w:rFonts w:ascii="Arial" w:eastAsia="Arial" w:hAnsi="Arial" w:cs="Arial"/>
                <w:sz w:val="22"/>
                <w:szCs w:val="22"/>
              </w:rPr>
              <w:t>0.0449</w:t>
            </w:r>
          </w:p>
        </w:tc>
      </w:tr>
    </w:tbl>
    <w:p w:rsidR="00F855A2" w:rsidRDefault="00362BE3" w:rsidP="00F855A2">
      <w:pPr>
        <w:spacing w:line="360" w:lineRule="auto"/>
        <w:ind w:firstLine="720"/>
        <w:rPr>
          <w:rFonts w:ascii="Arial" w:eastAsia="Arial" w:hAnsi="Arial" w:cs="Arial"/>
          <w:sz w:val="22"/>
          <w:szCs w:val="22"/>
        </w:rPr>
      </w:pPr>
      <w:r>
        <w:rPr>
          <w:rFonts w:ascii="Arial" w:eastAsia="Arial" w:hAnsi="Arial" w:cs="Arial"/>
          <w:sz w:val="22"/>
          <w:szCs w:val="22"/>
        </w:rPr>
        <w:t xml:space="preserve"> </w:t>
      </w:r>
    </w:p>
    <w:p w:rsidR="00362BE3" w:rsidRDefault="00362BE3" w:rsidP="00F855A2">
      <w:pPr>
        <w:spacing w:line="360" w:lineRule="auto"/>
        <w:ind w:firstLine="720"/>
        <w:rPr>
          <w:rFonts w:ascii="Arial" w:eastAsia="Arial" w:hAnsi="Arial" w:cs="Arial"/>
          <w:sz w:val="22"/>
          <w:szCs w:val="22"/>
        </w:rPr>
      </w:pPr>
      <w:r w:rsidRPr="00362BE3">
        <w:rPr>
          <w:rFonts w:eastAsia="Arial"/>
          <w:szCs w:val="22"/>
        </w:rPr>
        <w:drawing>
          <wp:inline distT="0" distB="0" distL="0" distR="0">
            <wp:extent cx="4540250" cy="2540000"/>
            <wp:effectExtent l="19050" t="19050" r="12700" b="1270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3860" t="34146" b="4878"/>
                    <a:stretch>
                      <a:fillRect/>
                    </a:stretch>
                  </pic:blipFill>
                  <pic:spPr bwMode="auto">
                    <a:xfrm>
                      <a:off x="0" y="0"/>
                      <a:ext cx="4540250" cy="2540000"/>
                    </a:xfrm>
                    <a:prstGeom prst="rect">
                      <a:avLst/>
                    </a:prstGeom>
                    <a:noFill/>
                    <a:ln w="3175">
                      <a:solidFill>
                        <a:schemeClr val="tx1"/>
                      </a:solidFill>
                      <a:miter lim="800000"/>
                      <a:headEnd/>
                      <a:tailEnd/>
                    </a:ln>
                  </pic:spPr>
                </pic:pic>
              </a:graphicData>
            </a:graphic>
          </wp:inline>
        </w:drawing>
      </w:r>
    </w:p>
    <w:p w:rsidR="00CC2665" w:rsidRPr="009F2B21" w:rsidRDefault="00AA3A4D" w:rsidP="009C39D9">
      <w:pPr>
        <w:spacing w:line="360" w:lineRule="auto"/>
        <w:jc w:val="center"/>
        <w:rPr>
          <w:rFonts w:asciiTheme="majorBidi" w:hAnsiTheme="majorBidi" w:cstheme="majorBidi"/>
          <w:bCs/>
          <w:color w:val="000000" w:themeColor="text1"/>
          <w:lang w:val="en-US"/>
        </w:rPr>
      </w:pPr>
      <w:r>
        <w:rPr>
          <w:rFonts w:ascii="Arial" w:eastAsia="Arial" w:hAnsi="Arial" w:cs="Arial"/>
          <w:b/>
          <w:bCs/>
          <w:color w:val="000000"/>
          <w:sz w:val="22"/>
          <w:szCs w:val="22"/>
        </w:rPr>
        <w:t>Fig.</w:t>
      </w:r>
      <w:r w:rsidR="00CC2665" w:rsidRPr="00CC2665">
        <w:rPr>
          <w:rFonts w:ascii="Arial" w:eastAsia="Arial" w:hAnsi="Arial" w:cs="Arial"/>
          <w:b/>
          <w:bCs/>
          <w:color w:val="000000"/>
          <w:sz w:val="22"/>
          <w:szCs w:val="22"/>
        </w:rPr>
        <w:t xml:space="preserve"> 2.</w:t>
      </w:r>
      <w:r w:rsidR="00CC2665" w:rsidRPr="00B0676D">
        <w:rPr>
          <w:rFonts w:asciiTheme="majorBidi" w:hAnsiTheme="majorBidi" w:cstheme="majorBidi"/>
          <w:sz w:val="20"/>
          <w:szCs w:val="20"/>
          <w:lang w:val="en-US"/>
        </w:rPr>
        <w:t xml:space="preserve">  </w:t>
      </w:r>
      <w:r w:rsidR="00CC2665" w:rsidRPr="00CC2665">
        <w:rPr>
          <w:rFonts w:ascii="Arial" w:eastAsia="Arial" w:hAnsi="Arial" w:cs="Arial"/>
          <w:color w:val="000000"/>
          <w:sz w:val="22"/>
          <w:szCs w:val="22"/>
        </w:rPr>
        <w:t xml:space="preserve">XRD spectra of the synthesized ZnO/C nanocomposite </w:t>
      </w:r>
      <w:r w:rsidR="00CC2665">
        <w:rPr>
          <w:rFonts w:ascii="Arial" w:eastAsia="Arial" w:hAnsi="Arial" w:cs="Arial"/>
          <w:color w:val="000000"/>
          <w:sz w:val="22"/>
          <w:szCs w:val="22"/>
        </w:rPr>
        <w:t xml:space="preserve">calcined: </w:t>
      </w:r>
      <w:r w:rsidRPr="002B006E">
        <w:rPr>
          <w:rFonts w:ascii="Arial" w:eastAsia="Arial" w:hAnsi="Arial" w:cs="Arial"/>
          <w:color w:val="000000"/>
          <w:sz w:val="22"/>
          <w:szCs w:val="22"/>
        </w:rPr>
        <w:t>(a) ZnO/C at 100°C, (b) ZnO/C at 300°C and (c) ZnO/C at 400°C.</w:t>
      </w:r>
    </w:p>
    <w:p w:rsidR="00D773AE" w:rsidRDefault="00D773AE" w:rsidP="00D773AE">
      <w:pPr>
        <w:ind w:firstLine="708"/>
        <w:rPr>
          <w:rFonts w:ascii="Arial" w:eastAsia="Arial" w:hAnsi="Arial" w:cs="Arial"/>
          <w:b/>
          <w:i/>
          <w:color w:val="000000"/>
          <w:sz w:val="22"/>
          <w:szCs w:val="22"/>
        </w:rPr>
      </w:pPr>
      <w:r w:rsidRPr="00D773AE">
        <w:rPr>
          <w:rFonts w:ascii="Arial" w:eastAsia="Arial" w:hAnsi="Arial" w:cs="Arial"/>
          <w:b/>
          <w:i/>
          <w:color w:val="000000"/>
          <w:sz w:val="22"/>
          <w:szCs w:val="22"/>
        </w:rPr>
        <w:t>Scanning Electron Microscope (SEM)</w:t>
      </w:r>
    </w:p>
    <w:p w:rsidR="00D773AE" w:rsidRDefault="00D773AE" w:rsidP="00D773AE">
      <w:pPr>
        <w:ind w:firstLine="708"/>
        <w:rPr>
          <w:rFonts w:ascii="Arial" w:eastAsia="Arial" w:hAnsi="Arial" w:cs="Arial"/>
          <w:b/>
          <w:i/>
          <w:color w:val="000000"/>
          <w:sz w:val="22"/>
          <w:szCs w:val="22"/>
        </w:rPr>
      </w:pPr>
    </w:p>
    <w:p w:rsidR="00D773AE" w:rsidRPr="00D773AE" w:rsidRDefault="00D773AE" w:rsidP="00D773AE">
      <w:pPr>
        <w:spacing w:line="360" w:lineRule="auto"/>
        <w:ind w:firstLine="720"/>
        <w:rPr>
          <w:rFonts w:ascii="Arial" w:eastAsia="Arial" w:hAnsi="Arial" w:cs="Arial"/>
          <w:sz w:val="22"/>
          <w:szCs w:val="22"/>
        </w:rPr>
      </w:pPr>
      <w:r w:rsidRPr="00D773AE">
        <w:rPr>
          <w:rFonts w:ascii="Arial" w:eastAsia="Arial" w:hAnsi="Arial" w:cs="Arial"/>
          <w:sz w:val="22"/>
          <w:szCs w:val="22"/>
        </w:rPr>
        <w:t xml:space="preserve">Figure 3 demonstrates the correspondent morphology and the size of calcined at different temperature ZnO/C nanocomposite samples as investigated by SEM. Image of ZnO/C nanocomposite samples calcined at 100°C shows the sphere is of flakes aggregated in the </w:t>
      </w:r>
      <w:r w:rsidRPr="00D773AE">
        <w:rPr>
          <w:rFonts w:ascii="Arial" w:eastAsia="Arial" w:hAnsi="Arial" w:cs="Arial"/>
          <w:sz w:val="22"/>
          <w:szCs w:val="22"/>
        </w:rPr>
        <w:lastRenderedPageBreak/>
        <w:t xml:space="preserve">common nucleus like a grid in Figure 3a. The particles are about 1 µm diameter. Whereas the ZnO/C nanocomposite samples calcined at 300°C showed of the sphere is consist of the spindle in the common nucleus (Figure 3b). These microstructures have an average particle diameter of about 1-2 µm. The samples ZnO/C nanocomposite calcined at 400°C showed well-defined the rods aggregated formed flowers like with a diameter of 2-3 µm (Figure 3c).     </w:t>
      </w:r>
    </w:p>
    <w:p w:rsidR="00D773AE" w:rsidRPr="00D773AE" w:rsidRDefault="00D773AE" w:rsidP="00D773AE">
      <w:pPr>
        <w:ind w:firstLine="708"/>
        <w:rPr>
          <w:rFonts w:ascii="Arial" w:eastAsia="Arial" w:hAnsi="Arial" w:cs="Arial"/>
          <w:b/>
          <w:i/>
          <w:color w:val="000000"/>
          <w:sz w:val="22"/>
          <w:szCs w:val="22"/>
          <w:lang w:val="en-US"/>
        </w:rPr>
      </w:pPr>
    </w:p>
    <w:p w:rsidR="00E22F15" w:rsidRDefault="00E22F15" w:rsidP="00E22F15">
      <w:pPr>
        <w:rPr>
          <w:rFonts w:asciiTheme="majorBidi" w:hAnsiTheme="majorBidi" w:cstheme="majorBidi"/>
          <w:lang w:val="en-US"/>
        </w:rPr>
      </w:pPr>
      <w:r w:rsidRPr="006F0AE7">
        <w:rPr>
          <w:rFonts w:asciiTheme="majorBidi" w:hAnsiTheme="majorBidi" w:cstheme="majorBidi"/>
          <w:lang w:val="en-US"/>
        </w:rPr>
      </w:r>
      <w:r>
        <w:rPr>
          <w:rFonts w:asciiTheme="majorBidi" w:hAnsiTheme="majorBidi" w:cstheme="majorBidi"/>
          <w:lang w:val="en-US"/>
        </w:rPr>
        <w:pict>
          <v:group id="_x0000_s1027" editas="canvas" style="width:483.8pt;height:172.5pt;mso-position-horizontal-relative:char;mso-position-vertical-relative:line" coordorigin="1417,11654" coordsize="9676,345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417;top:11654;width:9676;height:3450" o:preferrelative="f">
              <v:fill o:detectmouseclick="t"/>
              <v:path o:extrusionok="t" o:connecttype="none"/>
              <o:lock v:ext="edit" text="t"/>
            </v:shape>
            <v:shape id="_x0000_s1029" type="#_x0000_t75" style="position:absolute;left:4672;top:11654;width:3227;height:3337">
              <v:imagedata r:id="rId11" o:title="" cropbottom="2466f" gain="86232f"/>
            </v:shape>
            <v:shape id="_x0000_s1030" type="#_x0000_t75" style="position:absolute;left:7897;top:11654;width:3196;height:3331">
              <v:imagedata r:id="rId12" o:title="" cropbottom="2545f" gain="86232f"/>
            </v:shape>
            <v:shape id="_x0000_s1031" type="#_x0000_t75" style="position:absolute;left:1424;top:11654;width:3248;height:3331">
              <v:imagedata r:id="rId13" o:title=""/>
            </v:shape>
            <v:shapetype id="_x0000_t202" coordsize="21600,21600" o:spt="202" path="m,l,21600r21600,l21600,xe">
              <v:stroke joinstyle="miter"/>
              <v:path gradientshapeok="t" o:connecttype="rect"/>
            </v:shapetype>
            <v:shape id="_x0000_s1032" type="#_x0000_t202" style="position:absolute;left:1424;top:11654;width:620;height:460" filled="f">
              <v:textbox>
                <w:txbxContent>
                  <w:p w:rsidR="00E22F15" w:rsidRPr="00E22F15" w:rsidRDefault="00E22F15" w:rsidP="00E22F15">
                    <w:pPr>
                      <w:rPr>
                        <w:color w:val="FFFFFF" w:themeColor="background1"/>
                        <w:lang w:val="fr-FR"/>
                      </w:rPr>
                    </w:pPr>
                    <w:r w:rsidRPr="00E22F15">
                      <w:rPr>
                        <w:color w:val="FFFFFF" w:themeColor="background1"/>
                        <w:lang w:val="fr-FR"/>
                      </w:rPr>
                      <w:t>(a)</w:t>
                    </w:r>
                  </w:p>
                </w:txbxContent>
              </v:textbox>
            </v:shape>
            <v:shape id="_x0000_s1033" type="#_x0000_t202" style="position:absolute;left:7899;top:11674;width:620;height:460" filled="f">
              <v:textbox>
                <w:txbxContent>
                  <w:p w:rsidR="00E22F15" w:rsidRPr="00E22F15" w:rsidRDefault="00E22F15" w:rsidP="00E22F15">
                    <w:pPr>
                      <w:rPr>
                        <w:color w:val="FFFFFF" w:themeColor="background1"/>
                        <w:lang w:val="fr-FR"/>
                      </w:rPr>
                    </w:pPr>
                    <w:r>
                      <w:rPr>
                        <w:color w:val="FFFFFF" w:themeColor="background1"/>
                        <w:lang w:val="fr-FR"/>
                      </w:rPr>
                      <w:t>(c</w:t>
                    </w:r>
                    <w:r w:rsidRPr="00E22F15">
                      <w:rPr>
                        <w:color w:val="FFFFFF" w:themeColor="background1"/>
                        <w:lang w:val="fr-FR"/>
                      </w:rPr>
                      <w:t>)</w:t>
                    </w:r>
                  </w:p>
                </w:txbxContent>
              </v:textbox>
            </v:shape>
            <v:shape id="_x0000_s1034" type="#_x0000_t202" style="position:absolute;left:4672;top:11674;width:620;height:460" filled="f">
              <v:textbox>
                <w:txbxContent>
                  <w:p w:rsidR="00E22F15" w:rsidRPr="00E22F15" w:rsidRDefault="00E22F15" w:rsidP="00E22F15">
                    <w:pPr>
                      <w:rPr>
                        <w:color w:val="FFFFFF" w:themeColor="background1"/>
                        <w:lang w:val="fr-FR"/>
                      </w:rPr>
                    </w:pPr>
                    <w:r>
                      <w:rPr>
                        <w:color w:val="FFFFFF" w:themeColor="background1"/>
                        <w:lang w:val="fr-FR"/>
                      </w:rPr>
                      <w:t>(b</w:t>
                    </w:r>
                    <w:r w:rsidRPr="00E22F15">
                      <w:rPr>
                        <w:color w:val="FFFFFF" w:themeColor="background1"/>
                        <w:lang w:val="fr-FR"/>
                      </w:rPr>
                      <w:t>)</w:t>
                    </w:r>
                  </w:p>
                </w:txbxContent>
              </v:textbox>
            </v:shape>
            <w10:wrap type="none"/>
            <w10:anchorlock/>
          </v:group>
        </w:pict>
      </w:r>
    </w:p>
    <w:p w:rsidR="00E22F15" w:rsidRDefault="004531C5" w:rsidP="004531C5">
      <w:pPr>
        <w:jc w:val="center"/>
        <w:rPr>
          <w:rFonts w:asciiTheme="majorBidi" w:hAnsiTheme="majorBidi" w:cstheme="majorBidi"/>
          <w:sz w:val="20"/>
          <w:szCs w:val="20"/>
          <w:lang w:val="en-US"/>
        </w:rPr>
      </w:pPr>
      <w:r w:rsidRPr="004531C5">
        <w:rPr>
          <w:rFonts w:ascii="Arial" w:eastAsia="Arial" w:hAnsi="Arial" w:cs="Arial"/>
          <w:b/>
          <w:bCs/>
          <w:color w:val="000000"/>
          <w:sz w:val="22"/>
          <w:szCs w:val="22"/>
        </w:rPr>
        <w:t>Fig.</w:t>
      </w:r>
      <w:r w:rsidR="00E22F15" w:rsidRPr="004531C5">
        <w:rPr>
          <w:rFonts w:ascii="Arial" w:eastAsia="Arial" w:hAnsi="Arial" w:cs="Arial"/>
          <w:b/>
          <w:bCs/>
          <w:color w:val="000000"/>
          <w:sz w:val="22"/>
          <w:szCs w:val="22"/>
        </w:rPr>
        <w:t xml:space="preserve"> 3.</w:t>
      </w:r>
      <w:r w:rsidR="00E22F15" w:rsidRPr="00870CF8">
        <w:rPr>
          <w:rFonts w:asciiTheme="majorBidi" w:hAnsiTheme="majorBidi" w:cstheme="majorBidi"/>
          <w:noProof/>
          <w:color w:val="000000" w:themeColor="text1"/>
          <w:sz w:val="20"/>
          <w:szCs w:val="20"/>
          <w:lang w:val="en-US"/>
        </w:rPr>
        <w:t xml:space="preserve"> </w:t>
      </w:r>
      <w:r w:rsidR="00E22F15" w:rsidRPr="004531C5">
        <w:rPr>
          <w:rFonts w:ascii="Arial" w:eastAsia="Arial" w:hAnsi="Arial" w:cs="Arial"/>
          <w:color w:val="000000"/>
          <w:sz w:val="22"/>
          <w:szCs w:val="22"/>
        </w:rPr>
        <w:t>SEM images of the synthesized</w:t>
      </w:r>
      <w:r w:rsidRPr="004531C5">
        <w:rPr>
          <w:rFonts w:ascii="Arial" w:eastAsia="Arial" w:hAnsi="Arial" w:cs="Arial"/>
          <w:color w:val="000000"/>
          <w:sz w:val="22"/>
          <w:szCs w:val="22"/>
        </w:rPr>
        <w:t xml:space="preserve"> </w:t>
      </w:r>
      <w:r w:rsidRPr="00CC2665">
        <w:rPr>
          <w:rFonts w:ascii="Arial" w:eastAsia="Arial" w:hAnsi="Arial" w:cs="Arial"/>
          <w:color w:val="000000"/>
          <w:sz w:val="22"/>
          <w:szCs w:val="22"/>
        </w:rPr>
        <w:t xml:space="preserve">ZnO/C nanocomposite </w:t>
      </w:r>
      <w:r>
        <w:rPr>
          <w:rFonts w:ascii="Arial" w:eastAsia="Arial" w:hAnsi="Arial" w:cs="Arial"/>
          <w:color w:val="000000"/>
          <w:sz w:val="22"/>
          <w:szCs w:val="22"/>
        </w:rPr>
        <w:t xml:space="preserve">calcined: </w:t>
      </w:r>
      <w:r w:rsidR="00E22F15" w:rsidRPr="004531C5">
        <w:rPr>
          <w:rFonts w:ascii="Arial" w:eastAsia="Arial" w:hAnsi="Arial" w:cs="Arial"/>
          <w:color w:val="000000"/>
          <w:sz w:val="22"/>
          <w:szCs w:val="22"/>
        </w:rPr>
        <w:t xml:space="preserve"> </w:t>
      </w:r>
      <w:r w:rsidRPr="004531C5">
        <w:rPr>
          <w:rFonts w:ascii="Arial" w:eastAsia="Arial" w:hAnsi="Arial" w:cs="Arial"/>
          <w:color w:val="000000"/>
          <w:sz w:val="22"/>
          <w:szCs w:val="22"/>
        </w:rPr>
        <w:t>(</w:t>
      </w:r>
      <w:r w:rsidR="00E22F15" w:rsidRPr="004531C5">
        <w:rPr>
          <w:rFonts w:ascii="Arial" w:eastAsia="Arial" w:hAnsi="Arial" w:cs="Arial"/>
          <w:color w:val="000000"/>
          <w:sz w:val="22"/>
          <w:szCs w:val="22"/>
        </w:rPr>
        <w:t>a) ZnO</w:t>
      </w:r>
      <w:r w:rsidRPr="004531C5">
        <w:rPr>
          <w:rFonts w:ascii="Arial" w:eastAsia="Arial" w:hAnsi="Arial" w:cs="Arial"/>
          <w:color w:val="000000"/>
          <w:sz w:val="22"/>
          <w:szCs w:val="22"/>
        </w:rPr>
        <w:t>/C</w:t>
      </w:r>
      <w:r w:rsidR="00E22F15" w:rsidRPr="004531C5">
        <w:rPr>
          <w:rFonts w:ascii="Arial" w:eastAsia="Arial" w:hAnsi="Arial" w:cs="Arial"/>
          <w:color w:val="000000"/>
          <w:sz w:val="22"/>
          <w:szCs w:val="22"/>
        </w:rPr>
        <w:t xml:space="preserve"> at 100°C </w:t>
      </w:r>
      <w:r w:rsidRPr="004531C5">
        <w:rPr>
          <w:rFonts w:ascii="Arial" w:eastAsia="Arial" w:hAnsi="Arial" w:cs="Arial"/>
          <w:color w:val="000000"/>
          <w:sz w:val="22"/>
          <w:szCs w:val="22"/>
        </w:rPr>
        <w:t>(</w:t>
      </w:r>
      <w:r w:rsidR="00E22F15" w:rsidRPr="004531C5">
        <w:rPr>
          <w:rFonts w:ascii="Arial" w:eastAsia="Arial" w:hAnsi="Arial" w:cs="Arial"/>
          <w:color w:val="000000"/>
          <w:sz w:val="22"/>
          <w:szCs w:val="22"/>
        </w:rPr>
        <w:t>b) ZnO</w:t>
      </w:r>
      <w:r w:rsidRPr="004531C5">
        <w:rPr>
          <w:rFonts w:ascii="Arial" w:eastAsia="Arial" w:hAnsi="Arial" w:cs="Arial"/>
          <w:color w:val="000000"/>
          <w:sz w:val="22"/>
          <w:szCs w:val="22"/>
        </w:rPr>
        <w:t>/C</w:t>
      </w:r>
      <w:r w:rsidR="00E22F15" w:rsidRPr="004531C5">
        <w:rPr>
          <w:rFonts w:ascii="Arial" w:eastAsia="Arial" w:hAnsi="Arial" w:cs="Arial"/>
          <w:color w:val="000000"/>
          <w:sz w:val="22"/>
          <w:szCs w:val="22"/>
        </w:rPr>
        <w:t xml:space="preserve"> at 300°C </w:t>
      </w:r>
      <w:r w:rsidRPr="004531C5">
        <w:rPr>
          <w:rFonts w:ascii="Arial" w:eastAsia="Arial" w:hAnsi="Arial" w:cs="Arial"/>
          <w:color w:val="000000"/>
          <w:sz w:val="22"/>
          <w:szCs w:val="22"/>
        </w:rPr>
        <w:t>(</w:t>
      </w:r>
      <w:r w:rsidR="00E22F15" w:rsidRPr="004531C5">
        <w:rPr>
          <w:rFonts w:ascii="Arial" w:eastAsia="Arial" w:hAnsi="Arial" w:cs="Arial"/>
          <w:color w:val="000000"/>
          <w:sz w:val="22"/>
          <w:szCs w:val="22"/>
        </w:rPr>
        <w:t>c) ZnO</w:t>
      </w:r>
      <w:r w:rsidRPr="004531C5">
        <w:rPr>
          <w:rFonts w:ascii="Arial" w:eastAsia="Arial" w:hAnsi="Arial" w:cs="Arial"/>
          <w:color w:val="000000"/>
          <w:sz w:val="22"/>
          <w:szCs w:val="22"/>
        </w:rPr>
        <w:t>/C</w:t>
      </w:r>
      <w:r w:rsidR="00E22F15" w:rsidRPr="004531C5">
        <w:rPr>
          <w:rFonts w:ascii="Arial" w:eastAsia="Arial" w:hAnsi="Arial" w:cs="Arial"/>
          <w:color w:val="000000"/>
          <w:sz w:val="22"/>
          <w:szCs w:val="22"/>
        </w:rPr>
        <w:t xml:space="preserve"> at 400°C.</w:t>
      </w:r>
    </w:p>
    <w:p w:rsidR="00CC2665" w:rsidRPr="00D773AE" w:rsidRDefault="00610E65" w:rsidP="00E22F15">
      <w:pPr>
        <w:rPr>
          <w:rFonts w:ascii="Arial" w:eastAsia="Arial" w:hAnsi="Arial" w:cs="Arial"/>
          <w:b/>
          <w:i/>
          <w:color w:val="000000"/>
          <w:sz w:val="22"/>
          <w:szCs w:val="22"/>
        </w:rPr>
      </w:pPr>
      <w:r>
        <w:rPr>
          <w:rFonts w:ascii="Arial" w:eastAsia="Arial" w:hAnsi="Arial" w:cs="Arial"/>
          <w:b/>
          <w:i/>
          <w:noProof/>
          <w:color w:val="000000"/>
          <w:sz w:val="22"/>
          <w:szCs w:val="22"/>
          <w:lang w:val="fr-FR" w:eastAsia="fr-FR"/>
        </w:rPr>
        <w:drawing>
          <wp:anchor distT="0" distB="0" distL="114300" distR="114300" simplePos="0" relativeHeight="251658240" behindDoc="0" locked="0" layoutInCell="1" allowOverlap="1">
            <wp:simplePos x="0" y="0"/>
            <wp:positionH relativeFrom="column">
              <wp:posOffset>904240</wp:posOffset>
            </wp:positionH>
            <wp:positionV relativeFrom="paragraph">
              <wp:posOffset>7067550</wp:posOffset>
            </wp:positionV>
            <wp:extent cx="2062480" cy="2115185"/>
            <wp:effectExtent l="19050" t="0" r="0" b="0"/>
            <wp:wrapNone/>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062480" cy="2115185"/>
                    </a:xfrm>
                    <a:prstGeom prst="rect">
                      <a:avLst/>
                    </a:prstGeom>
                    <a:noFill/>
                  </pic:spPr>
                </pic:pic>
              </a:graphicData>
            </a:graphic>
          </wp:anchor>
        </w:drawing>
      </w:r>
    </w:p>
    <w:p w:rsidR="00AC43FC" w:rsidRDefault="00AC43FC" w:rsidP="00AC43FC">
      <w:pPr>
        <w:ind w:firstLine="708"/>
        <w:rPr>
          <w:rFonts w:ascii="Arial" w:eastAsia="Arial" w:hAnsi="Arial" w:cs="Arial"/>
          <w:b/>
          <w:i/>
          <w:color w:val="000000"/>
          <w:sz w:val="22"/>
          <w:szCs w:val="22"/>
        </w:rPr>
      </w:pPr>
      <w:r w:rsidRPr="00AC43FC">
        <w:rPr>
          <w:rFonts w:ascii="Arial" w:eastAsia="Arial" w:hAnsi="Arial" w:cs="Arial"/>
          <w:b/>
          <w:i/>
          <w:color w:val="000000"/>
          <w:sz w:val="22"/>
          <w:szCs w:val="22"/>
        </w:rPr>
        <w:t>Optical properties: UV-vis</w:t>
      </w:r>
    </w:p>
    <w:p w:rsidR="00AC43FC" w:rsidRPr="00AC43FC" w:rsidRDefault="00AC43FC" w:rsidP="00AC43FC">
      <w:pPr>
        <w:ind w:firstLine="708"/>
        <w:rPr>
          <w:rFonts w:ascii="Arial" w:eastAsia="Arial" w:hAnsi="Arial" w:cs="Arial"/>
          <w:b/>
          <w:i/>
          <w:color w:val="000000"/>
          <w:sz w:val="22"/>
          <w:szCs w:val="22"/>
        </w:rPr>
      </w:pPr>
    </w:p>
    <w:p w:rsidR="00AC43FC" w:rsidRDefault="00AC43FC" w:rsidP="00AC43FC">
      <w:pPr>
        <w:spacing w:line="360" w:lineRule="auto"/>
        <w:ind w:firstLine="720"/>
        <w:rPr>
          <w:rFonts w:ascii="Arial" w:eastAsia="Arial" w:hAnsi="Arial" w:cs="Arial"/>
          <w:sz w:val="22"/>
          <w:szCs w:val="22"/>
        </w:rPr>
      </w:pPr>
      <w:r w:rsidRPr="00AC43FC">
        <w:rPr>
          <w:rFonts w:ascii="Arial" w:eastAsia="Arial" w:hAnsi="Arial" w:cs="Arial"/>
          <w:sz w:val="22"/>
          <w:szCs w:val="22"/>
        </w:rPr>
        <w:t>Figure 4 shows UV-visible transmittance spectra of the samples ZnO/C nanocomposite calcined at 100°C, 300°C and 400°C for 1 hour. The optical transmission in the visible region (300-800 nm) for the ZnO/C-100°C, ZnO/C-300°C and ZnO/C-400°C samples is high 86%, 65% and 62% respectively. It is seen that the optical transmittance of the ZnO/C nanocomposite decreases as calcinations temperature increase.</w:t>
      </w:r>
    </w:p>
    <w:p w:rsidR="00D94FA8" w:rsidRDefault="00521271" w:rsidP="00AC43FC">
      <w:pPr>
        <w:spacing w:line="360" w:lineRule="auto"/>
        <w:ind w:firstLine="720"/>
        <w:rPr>
          <w:rFonts w:ascii="Arial" w:eastAsia="Arial" w:hAnsi="Arial" w:cs="Arial"/>
          <w:sz w:val="22"/>
          <w:szCs w:val="22"/>
        </w:rPr>
      </w:pPr>
      <w:r w:rsidRPr="00521271">
        <w:rPr>
          <w:rFonts w:eastAsia="Arial"/>
          <w:szCs w:val="22"/>
        </w:rPr>
        <w:drawing>
          <wp:inline distT="0" distB="0" distL="0" distR="0">
            <wp:extent cx="4889500" cy="2730500"/>
            <wp:effectExtent l="19050" t="19050" r="25400" b="12700"/>
            <wp:docPr id="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srcRect t="4661" b="4237"/>
                    <a:stretch>
                      <a:fillRect/>
                    </a:stretch>
                  </pic:blipFill>
                  <pic:spPr bwMode="auto">
                    <a:xfrm>
                      <a:off x="0" y="0"/>
                      <a:ext cx="4889500" cy="2730500"/>
                    </a:xfrm>
                    <a:prstGeom prst="rect">
                      <a:avLst/>
                    </a:prstGeom>
                    <a:noFill/>
                    <a:ln w="3175">
                      <a:solidFill>
                        <a:schemeClr val="tx1"/>
                      </a:solidFill>
                      <a:miter lim="800000"/>
                      <a:headEnd/>
                      <a:tailEnd/>
                    </a:ln>
                  </pic:spPr>
                </pic:pic>
              </a:graphicData>
            </a:graphic>
          </wp:inline>
        </w:drawing>
      </w:r>
    </w:p>
    <w:p w:rsidR="00D115D7" w:rsidRPr="00AC43FC" w:rsidRDefault="00D115D7" w:rsidP="00D115D7">
      <w:pPr>
        <w:spacing w:line="360" w:lineRule="auto"/>
        <w:ind w:firstLine="720"/>
        <w:jc w:val="center"/>
        <w:rPr>
          <w:rFonts w:ascii="Arial" w:eastAsia="Arial" w:hAnsi="Arial" w:cs="Arial"/>
          <w:sz w:val="22"/>
          <w:szCs w:val="22"/>
        </w:rPr>
      </w:pPr>
      <w:r w:rsidRPr="00D115D7">
        <w:rPr>
          <w:rFonts w:ascii="Arial" w:eastAsia="Arial" w:hAnsi="Arial" w:cs="Arial"/>
          <w:b/>
          <w:bCs/>
          <w:color w:val="000000"/>
          <w:sz w:val="22"/>
          <w:szCs w:val="22"/>
        </w:rPr>
        <w:t>Fig. 4.</w:t>
      </w:r>
      <w:r w:rsidRPr="00CA55AD">
        <w:rPr>
          <w:rFonts w:ascii="Verdana" w:hAnsi="Verdana"/>
          <w:color w:val="000000" w:themeColor="text1"/>
          <w:sz w:val="20"/>
          <w:szCs w:val="20"/>
          <w:lang w:val="en-US"/>
        </w:rPr>
        <w:t xml:space="preserve"> </w:t>
      </w:r>
      <w:r w:rsidRPr="00D115D7">
        <w:rPr>
          <w:rFonts w:ascii="Arial" w:eastAsia="Arial" w:hAnsi="Arial" w:cs="Arial"/>
          <w:color w:val="000000"/>
          <w:sz w:val="22"/>
          <w:szCs w:val="22"/>
        </w:rPr>
        <w:t xml:space="preserve">UV-vis Transmittance spectra of the ZnO nanocomposite calcined: </w:t>
      </w:r>
      <w:r w:rsidRPr="004531C5">
        <w:rPr>
          <w:rFonts w:ascii="Arial" w:eastAsia="Arial" w:hAnsi="Arial" w:cs="Arial"/>
          <w:color w:val="000000"/>
          <w:sz w:val="22"/>
          <w:szCs w:val="22"/>
        </w:rPr>
        <w:t>(a) ZnO/C at 100°C (b) ZnO/C at 300°C (c) ZnO/C at 400°C</w:t>
      </w:r>
    </w:p>
    <w:p w:rsidR="00ED4D68" w:rsidRPr="00ED4D68" w:rsidRDefault="00ED4D68">
      <w:pPr>
        <w:spacing w:line="360" w:lineRule="auto"/>
        <w:rPr>
          <w:rFonts w:ascii="Arial" w:eastAsia="Arial" w:hAnsi="Arial" w:cs="Arial"/>
          <w:color w:val="000000"/>
          <w:sz w:val="22"/>
          <w:szCs w:val="22"/>
          <w:lang w:val="en-US"/>
        </w:rPr>
      </w:pPr>
    </w:p>
    <w:p w:rsidR="00AB0D1D" w:rsidRPr="00AB0D1D" w:rsidRDefault="00AB0D1D" w:rsidP="00AB0D1D">
      <w:pPr>
        <w:spacing w:line="360" w:lineRule="auto"/>
        <w:ind w:firstLine="720"/>
        <w:rPr>
          <w:rFonts w:ascii="Arial" w:eastAsia="Arial" w:hAnsi="Arial" w:cs="Arial"/>
          <w:sz w:val="22"/>
          <w:szCs w:val="22"/>
        </w:rPr>
      </w:pPr>
      <w:r w:rsidRPr="00AB0D1D">
        <w:rPr>
          <w:rFonts w:ascii="Arial" w:eastAsia="Arial" w:hAnsi="Arial" w:cs="Arial"/>
          <w:sz w:val="22"/>
          <w:szCs w:val="22"/>
        </w:rPr>
        <w:t>The optical band gap values for all samples calcined at different temperatures were deduced from the following equation</w:t>
      </w:r>
      <w:r>
        <w:rPr>
          <w:rFonts w:ascii="Arial" w:eastAsia="Arial" w:hAnsi="Arial" w:cs="Arial"/>
          <w:sz w:val="22"/>
          <w:szCs w:val="22"/>
        </w:rPr>
        <w:t xml:space="preserve"> (1)</w:t>
      </w:r>
      <w:r w:rsidRPr="00AB0D1D">
        <w:rPr>
          <w:rFonts w:ascii="Arial" w:eastAsia="Arial" w:hAnsi="Arial" w:cs="Arial"/>
          <w:sz w:val="22"/>
          <w:szCs w:val="22"/>
        </w:rPr>
        <w:t>:</w:t>
      </w:r>
    </w:p>
    <w:p w:rsidR="00AB0D1D" w:rsidRPr="00F046A8" w:rsidRDefault="00AB0D1D" w:rsidP="00AB0D1D">
      <w:pPr>
        <w:spacing w:line="360" w:lineRule="auto"/>
        <w:rPr>
          <w:rFonts w:ascii="Cambria Math" w:hAnsi="Cambria Math"/>
          <w:color w:val="000000" w:themeColor="text1"/>
          <w:sz w:val="20"/>
          <w:szCs w:val="20"/>
          <w:lang w:val="en-US"/>
        </w:rPr>
      </w:pPr>
      <m:oMath>
        <m:sSup>
          <m:sSupPr>
            <m:ctrlPr>
              <w:rPr>
                <w:rFonts w:ascii="Cambria Math" w:hAnsi="Cambria Math"/>
                <w:color w:val="000000" w:themeColor="text1"/>
                <w:sz w:val="20"/>
                <w:szCs w:val="20"/>
                <w:lang w:val="en-US"/>
              </w:rPr>
            </m:ctrlPr>
          </m:sSupPr>
          <m:e>
            <m:f>
              <m:fPr>
                <m:type m:val="lin"/>
                <m:ctrlPr>
                  <w:rPr>
                    <w:rFonts w:ascii="Cambria Math" w:hAnsi="Cambria Math"/>
                    <w:color w:val="000000" w:themeColor="text1"/>
                    <w:sz w:val="20"/>
                    <w:szCs w:val="20"/>
                    <w:lang w:val="en-US"/>
                  </w:rPr>
                </m:ctrlPr>
              </m:fPr>
              <m:num>
                <m:r>
                  <m:rPr>
                    <m:sty m:val="p"/>
                  </m:rPr>
                  <w:rPr>
                    <w:rFonts w:ascii="Cambria Math" w:hAnsi="Cambria Math"/>
                    <w:color w:val="000000" w:themeColor="text1"/>
                    <w:sz w:val="20"/>
                    <w:szCs w:val="20"/>
                    <w:lang w:val="en-US"/>
                  </w:rPr>
                  <m:t xml:space="preserve">                                (Ln1</m:t>
                </m:r>
              </m:num>
              <m:den>
                <m:r>
                  <m:rPr>
                    <m:sty m:val="p"/>
                  </m:rPr>
                  <w:rPr>
                    <w:rFonts w:ascii="Cambria Math" w:hAnsi="Cambria Math"/>
                    <w:color w:val="000000" w:themeColor="text1"/>
                    <w:sz w:val="20"/>
                    <w:szCs w:val="20"/>
                    <w:lang w:val="en-US"/>
                  </w:rPr>
                  <m:t>A)</m:t>
                </m:r>
              </m:den>
            </m:f>
          </m:e>
          <m:sup>
            <m:r>
              <m:rPr>
                <m:sty m:val="p"/>
              </m:rPr>
              <w:rPr>
                <w:rFonts w:ascii="Cambria Math" w:hAnsi="Cambria Math"/>
                <w:color w:val="000000" w:themeColor="text1"/>
                <w:sz w:val="20"/>
                <w:szCs w:val="20"/>
                <w:lang w:val="en-US"/>
              </w:rPr>
              <m:t>2</m:t>
            </m:r>
          </m:sup>
        </m:sSup>
        <m:r>
          <m:rPr>
            <m:sty m:val="p"/>
          </m:rPr>
          <w:rPr>
            <w:rFonts w:ascii="Cambria Math" w:hAnsi="Cambria Math"/>
            <w:color w:val="000000" w:themeColor="text1"/>
            <w:sz w:val="20"/>
            <w:szCs w:val="20"/>
            <w:lang w:val="en-US"/>
          </w:rPr>
          <m:t>*</m:t>
        </m:r>
        <m:sSup>
          <m:sSupPr>
            <m:ctrlPr>
              <w:rPr>
                <w:rFonts w:ascii="Cambria Math" w:hAnsi="Cambria Math"/>
                <w:color w:val="000000" w:themeColor="text1"/>
                <w:sz w:val="20"/>
                <w:szCs w:val="20"/>
                <w:lang w:val="en-US"/>
              </w:rPr>
            </m:ctrlPr>
          </m:sSupPr>
          <m:e>
            <m:d>
              <m:dPr>
                <m:ctrlPr>
                  <w:rPr>
                    <w:rFonts w:ascii="Cambria Math" w:hAnsi="Cambria Math"/>
                    <w:color w:val="000000" w:themeColor="text1"/>
                    <w:sz w:val="20"/>
                    <w:szCs w:val="20"/>
                    <w:lang w:val="en-US"/>
                  </w:rPr>
                </m:ctrlPr>
              </m:dPr>
              <m:e>
                <m:r>
                  <m:rPr>
                    <m:sty m:val="p"/>
                  </m:rPr>
                  <w:rPr>
                    <w:rFonts w:ascii="Cambria Math" w:hAnsi="Cambria Math"/>
                    <w:color w:val="000000" w:themeColor="text1"/>
                    <w:sz w:val="20"/>
                    <w:szCs w:val="20"/>
                    <w:lang w:val="en-US"/>
                  </w:rPr>
                  <m:t>hν</m:t>
                </m:r>
              </m:e>
            </m:d>
          </m:e>
          <m:sup>
            <m:r>
              <m:rPr>
                <m:sty m:val="p"/>
              </m:rPr>
              <w:rPr>
                <w:rFonts w:ascii="Cambria Math" w:hAnsi="Cambria Math"/>
                <w:color w:val="000000" w:themeColor="text1"/>
                <w:sz w:val="20"/>
                <w:szCs w:val="20"/>
                <w:lang w:val="en-US"/>
              </w:rPr>
              <m:t>2</m:t>
            </m:r>
          </m:sup>
        </m:sSup>
        <m:r>
          <m:rPr>
            <m:sty m:val="p"/>
          </m:rPr>
          <w:rPr>
            <w:rFonts w:ascii="Cambria Math" w:hAnsi="Cambria Math"/>
            <w:color w:val="000000" w:themeColor="text1"/>
            <w:sz w:val="20"/>
            <w:szCs w:val="20"/>
            <w:lang w:val="en-US"/>
          </w:rPr>
          <m:t>=</m:t>
        </m:r>
        <m:sSup>
          <m:sSupPr>
            <m:ctrlPr>
              <w:rPr>
                <w:rFonts w:ascii="Cambria Math" w:hAnsi="Cambria Math"/>
                <w:color w:val="000000" w:themeColor="text1"/>
                <w:sz w:val="20"/>
                <w:szCs w:val="20"/>
                <w:lang w:val="en-US"/>
              </w:rPr>
            </m:ctrlPr>
          </m:sSupPr>
          <m:e>
            <m:r>
              <m:rPr>
                <m:sty m:val="p"/>
              </m:rPr>
              <w:rPr>
                <w:rFonts w:ascii="Cambria Math" w:hAnsi="Cambria Math"/>
                <w:color w:val="000000" w:themeColor="text1"/>
                <w:sz w:val="20"/>
                <w:szCs w:val="20"/>
                <w:lang w:val="en-US"/>
              </w:rPr>
              <m:t>C</m:t>
            </m:r>
          </m:e>
          <m:sup>
            <m:r>
              <m:rPr>
                <m:sty m:val="p"/>
              </m:rPr>
              <w:rPr>
                <w:rFonts w:ascii="Cambria Math" w:hAnsi="Cambria Math"/>
                <w:color w:val="000000" w:themeColor="text1"/>
                <w:sz w:val="20"/>
                <w:szCs w:val="20"/>
                <w:lang w:val="en-US"/>
              </w:rPr>
              <m:t>2</m:t>
            </m:r>
          </m:sup>
        </m:sSup>
        <m:r>
          <m:rPr>
            <m:sty m:val="p"/>
          </m:rPr>
          <w:rPr>
            <w:rFonts w:ascii="Cambria Math" w:hAnsi="Cambria Math"/>
            <w:color w:val="000000" w:themeColor="text1"/>
            <w:sz w:val="20"/>
            <w:szCs w:val="20"/>
            <w:lang w:val="en-US"/>
          </w:rPr>
          <m:t>*</m:t>
        </m:r>
        <m:sSup>
          <m:sSupPr>
            <m:ctrlPr>
              <w:rPr>
                <w:rFonts w:ascii="Cambria Math" w:hAnsi="Cambria Math"/>
                <w:color w:val="000000" w:themeColor="text1"/>
                <w:sz w:val="20"/>
                <w:szCs w:val="20"/>
                <w:lang w:val="en-US"/>
              </w:rPr>
            </m:ctrlPr>
          </m:sSupPr>
          <m:e>
            <m:r>
              <m:rPr>
                <m:sty m:val="p"/>
              </m:rPr>
              <w:rPr>
                <w:rFonts w:ascii="Cambria Math" w:hAnsi="Cambria Math"/>
                <w:color w:val="000000" w:themeColor="text1"/>
                <w:sz w:val="20"/>
                <w:szCs w:val="20"/>
                <w:lang w:val="en-US"/>
              </w:rPr>
              <m:t>d</m:t>
            </m:r>
          </m:e>
          <m:sup>
            <m:r>
              <m:rPr>
                <m:sty m:val="p"/>
              </m:rPr>
              <w:rPr>
                <w:rFonts w:ascii="Cambria Math" w:hAnsi="Cambria Math"/>
                <w:color w:val="000000" w:themeColor="text1"/>
                <w:sz w:val="20"/>
                <w:szCs w:val="20"/>
                <w:lang w:val="en-US"/>
              </w:rPr>
              <m:t>2</m:t>
            </m:r>
          </m:sup>
        </m:sSup>
        <m:r>
          <m:rPr>
            <m:sty m:val="p"/>
          </m:rPr>
          <w:rPr>
            <w:rFonts w:ascii="Cambria Math" w:hAnsi="Cambria Math"/>
            <w:color w:val="000000" w:themeColor="text1"/>
            <w:sz w:val="20"/>
            <w:szCs w:val="20"/>
            <w:lang w:val="en-US"/>
          </w:rPr>
          <m:t>*hν-</m:t>
        </m:r>
        <m:sSup>
          <m:sSupPr>
            <m:ctrlPr>
              <w:rPr>
                <w:rFonts w:ascii="Cambria Math" w:hAnsi="Cambria Math"/>
                <w:color w:val="000000" w:themeColor="text1"/>
                <w:sz w:val="20"/>
                <w:szCs w:val="20"/>
                <w:lang w:val="en-US"/>
              </w:rPr>
            </m:ctrlPr>
          </m:sSupPr>
          <m:e>
            <m:r>
              <m:rPr>
                <m:sty m:val="p"/>
              </m:rPr>
              <w:rPr>
                <w:rFonts w:ascii="Cambria Math" w:hAnsi="Cambria Math"/>
                <w:color w:val="000000" w:themeColor="text1"/>
                <w:sz w:val="20"/>
                <w:szCs w:val="20"/>
                <w:lang w:val="en-US"/>
              </w:rPr>
              <m:t>C</m:t>
            </m:r>
          </m:e>
          <m:sup>
            <m:r>
              <m:rPr>
                <m:sty m:val="p"/>
              </m:rPr>
              <w:rPr>
                <w:rFonts w:ascii="Cambria Math" w:hAnsi="Cambria Math"/>
                <w:color w:val="000000" w:themeColor="text1"/>
                <w:sz w:val="20"/>
                <w:szCs w:val="20"/>
                <w:lang w:val="en-US"/>
              </w:rPr>
              <m:t>2</m:t>
            </m:r>
          </m:sup>
        </m:sSup>
        <m:r>
          <m:rPr>
            <m:sty m:val="p"/>
          </m:rPr>
          <w:rPr>
            <w:rFonts w:ascii="Cambria Math" w:hAnsi="Cambria Math"/>
            <w:color w:val="000000" w:themeColor="text1"/>
            <w:sz w:val="20"/>
            <w:szCs w:val="20"/>
            <w:lang w:val="en-US"/>
          </w:rPr>
          <m:t>*</m:t>
        </m:r>
        <m:sSup>
          <m:sSupPr>
            <m:ctrlPr>
              <w:rPr>
                <w:rFonts w:ascii="Cambria Math" w:hAnsi="Cambria Math"/>
                <w:color w:val="000000" w:themeColor="text1"/>
                <w:sz w:val="20"/>
                <w:szCs w:val="20"/>
                <w:lang w:val="en-US"/>
              </w:rPr>
            </m:ctrlPr>
          </m:sSupPr>
          <m:e>
            <m:r>
              <m:rPr>
                <m:sty m:val="p"/>
              </m:rPr>
              <w:rPr>
                <w:rFonts w:ascii="Cambria Math" w:hAnsi="Cambria Math"/>
                <w:color w:val="000000" w:themeColor="text1"/>
                <w:sz w:val="20"/>
                <w:szCs w:val="20"/>
                <w:lang w:val="en-US"/>
              </w:rPr>
              <m:t>d</m:t>
            </m:r>
          </m:e>
          <m:sup>
            <m:r>
              <m:rPr>
                <m:sty m:val="p"/>
              </m:rPr>
              <w:rPr>
                <w:rFonts w:ascii="Cambria Math" w:hAnsi="Cambria Math"/>
                <w:color w:val="000000" w:themeColor="text1"/>
                <w:sz w:val="20"/>
                <w:szCs w:val="20"/>
                <w:lang w:val="en-US"/>
              </w:rPr>
              <m:t>2</m:t>
            </m:r>
          </m:sup>
        </m:sSup>
        <m:r>
          <m:rPr>
            <m:sty m:val="p"/>
          </m:rPr>
          <w:rPr>
            <w:rFonts w:ascii="Cambria Math" w:hAnsi="Cambria Math"/>
            <w:color w:val="000000" w:themeColor="text1"/>
            <w:sz w:val="20"/>
            <w:szCs w:val="20"/>
            <w:lang w:val="en-US"/>
          </w:rPr>
          <m:t>*E</m:t>
        </m:r>
      </m:oMath>
      <w:r>
        <w:rPr>
          <w:rFonts w:ascii="Cambria Math" w:hAnsi="Cambria Math"/>
          <w:color w:val="000000" w:themeColor="text1"/>
          <w:sz w:val="20"/>
          <w:szCs w:val="20"/>
          <w:lang w:val="en-US"/>
        </w:rPr>
        <w:t xml:space="preserve">         (1)</w:t>
      </w:r>
    </w:p>
    <w:p w:rsidR="00AB0D1D" w:rsidRPr="00AB0D1D" w:rsidRDefault="00AB0D1D" w:rsidP="00AB0D1D">
      <w:pPr>
        <w:spacing w:line="360" w:lineRule="auto"/>
        <w:ind w:firstLine="720"/>
        <w:rPr>
          <w:rFonts w:ascii="Arial" w:eastAsia="Arial" w:hAnsi="Arial" w:cs="Arial"/>
          <w:sz w:val="22"/>
          <w:szCs w:val="22"/>
        </w:rPr>
      </w:pPr>
      <w:r w:rsidRPr="00AB0D1D">
        <w:rPr>
          <w:rFonts w:ascii="Arial" w:eastAsia="Arial" w:hAnsi="Arial" w:cs="Arial"/>
          <w:sz w:val="22"/>
          <w:szCs w:val="22"/>
        </w:rPr>
        <w:t>Lead to energy gap. This equation</w:t>
      </w:r>
      <w:r>
        <w:rPr>
          <w:rFonts w:ascii="Arial" w:eastAsia="Arial" w:hAnsi="Arial" w:cs="Arial"/>
          <w:sz w:val="22"/>
          <w:szCs w:val="22"/>
        </w:rPr>
        <w:t xml:space="preserve"> (2)</w:t>
      </w:r>
      <w:r w:rsidRPr="00AB0D1D">
        <w:rPr>
          <w:rFonts w:ascii="Arial" w:eastAsia="Arial" w:hAnsi="Arial" w:cs="Arial"/>
          <w:sz w:val="22"/>
          <w:szCs w:val="22"/>
        </w:rPr>
        <w:t xml:space="preserve"> is derived from</w:t>
      </w:r>
    </w:p>
    <w:p w:rsidR="00AB0D1D" w:rsidRPr="00EE2540" w:rsidRDefault="00AB0D1D" w:rsidP="00AB0D1D">
      <w:pPr>
        <w:spacing w:line="360" w:lineRule="auto"/>
        <w:rPr>
          <w:rFonts w:ascii="Verdana" w:hAnsi="Verdana"/>
          <w:color w:val="000000" w:themeColor="text1"/>
          <w:sz w:val="20"/>
          <w:szCs w:val="20"/>
          <w:lang w:val="en-US"/>
        </w:rPr>
      </w:pPr>
      <m:oMathPara>
        <m:oMath>
          <m:r>
            <m:rPr>
              <m:sty m:val="p"/>
            </m:rPr>
            <w:rPr>
              <w:rFonts w:ascii="Cambria Math" w:hAnsi="Cambria Math"/>
              <w:color w:val="000000" w:themeColor="text1"/>
              <w:sz w:val="20"/>
              <w:szCs w:val="20"/>
              <w:lang w:val="en-US"/>
            </w:rPr>
            <m:t>A</m:t>
          </m:r>
          <m:r>
            <m:rPr>
              <m:sty m:val="p"/>
            </m:rPr>
            <w:rPr>
              <w:rFonts w:ascii="Cambria Math" w:hAnsi="Verdana"/>
              <w:color w:val="000000" w:themeColor="text1"/>
              <w:sz w:val="20"/>
              <w:szCs w:val="20"/>
              <w:lang w:val="en-US"/>
            </w:rPr>
            <m:t>=</m:t>
          </m:r>
          <m:sSub>
            <m:sSubPr>
              <m:ctrlPr>
                <w:rPr>
                  <w:rFonts w:ascii="Cambria Math" w:hAnsi="Verdana"/>
                  <w:color w:val="000000" w:themeColor="text1"/>
                  <w:sz w:val="20"/>
                  <w:szCs w:val="20"/>
                  <w:lang w:val="en-US"/>
                </w:rPr>
              </m:ctrlPr>
            </m:sSubPr>
            <m:e>
              <m:r>
                <m:rPr>
                  <m:sty m:val="p"/>
                </m:rPr>
                <w:rPr>
                  <w:rFonts w:ascii="Cambria Math" w:hAnsi="Cambria Math"/>
                  <w:color w:val="000000" w:themeColor="text1"/>
                  <w:sz w:val="20"/>
                  <w:szCs w:val="20"/>
                  <w:lang w:val="en-US"/>
                </w:rPr>
                <m:t>A</m:t>
              </m:r>
            </m:e>
            <m:sub>
              <m:r>
                <m:rPr>
                  <m:sty m:val="p"/>
                </m:rPr>
                <w:rPr>
                  <w:rFonts w:ascii="Cambria Math" w:hAnsi="Verdana"/>
                  <w:color w:val="000000" w:themeColor="text1"/>
                  <w:sz w:val="20"/>
                  <w:szCs w:val="20"/>
                  <w:lang w:val="en-US"/>
                </w:rPr>
                <m:t>0</m:t>
              </m:r>
            </m:sub>
          </m:sSub>
          <m:func>
            <m:funcPr>
              <m:ctrlPr>
                <w:rPr>
                  <w:rFonts w:ascii="Cambria Math" w:hAnsi="Cambria Math"/>
                  <w:color w:val="000000" w:themeColor="text1"/>
                  <w:sz w:val="20"/>
                  <w:szCs w:val="20"/>
                  <w:lang w:val="en-US"/>
                </w:rPr>
              </m:ctrlPr>
            </m:funcPr>
            <m:fName>
              <m:r>
                <m:rPr>
                  <m:sty m:val="p"/>
                </m:rPr>
                <w:rPr>
                  <w:rFonts w:ascii="Cambria Math" w:hAnsi="Verdana"/>
                  <w:color w:val="000000" w:themeColor="text1"/>
                  <w:sz w:val="20"/>
                  <w:szCs w:val="20"/>
                  <w:lang w:val="en-US"/>
                </w:rPr>
                <m:t>exp</m:t>
              </m:r>
              <m:ctrlPr>
                <w:rPr>
                  <w:rFonts w:ascii="Cambria Math" w:hAnsi="Verdana"/>
                  <w:color w:val="000000" w:themeColor="text1"/>
                  <w:sz w:val="20"/>
                  <w:szCs w:val="20"/>
                  <w:lang w:val="en-US"/>
                </w:rPr>
              </m:ctrlPr>
            </m:fName>
            <m:e>
              <m:d>
                <m:dPr>
                  <m:ctrlPr>
                    <w:rPr>
                      <w:rFonts w:ascii="Cambria Math" w:hAnsi="Verdana"/>
                      <w:color w:val="000000" w:themeColor="text1"/>
                      <w:sz w:val="20"/>
                      <w:szCs w:val="20"/>
                      <w:lang w:val="en-US"/>
                    </w:rPr>
                  </m:ctrlPr>
                </m:dPr>
                <m:e>
                  <m:r>
                    <m:rPr>
                      <m:sty m:val="p"/>
                    </m:rPr>
                    <w:rPr>
                      <w:rFonts w:ascii="Cambria Math" w:hAnsi="Verdana"/>
                      <w:color w:val="000000" w:themeColor="text1"/>
                      <w:sz w:val="20"/>
                      <w:szCs w:val="20"/>
                      <w:lang w:val="en-US"/>
                    </w:rPr>
                    <m:t>-</m:t>
                  </m:r>
                  <m:r>
                    <m:rPr>
                      <m:sty m:val="p"/>
                    </m:rPr>
                    <w:rPr>
                      <w:rFonts w:ascii="Cambria Math" w:hAnsi="Cambria Math"/>
                      <w:color w:val="000000" w:themeColor="text1"/>
                      <w:sz w:val="20"/>
                      <w:szCs w:val="20"/>
                      <w:lang w:val="en-US"/>
                    </w:rPr>
                    <m:t>α*d</m:t>
                  </m:r>
                </m:e>
              </m:d>
              <m:ctrlPr>
                <w:rPr>
                  <w:rFonts w:ascii="Cambria Math" w:hAnsi="Cambria Math"/>
                  <w:i/>
                  <w:color w:val="000000" w:themeColor="text1"/>
                  <w:sz w:val="20"/>
                  <w:szCs w:val="20"/>
                  <w:lang w:val="en-US"/>
                </w:rPr>
              </m:ctrlPr>
            </m:e>
          </m:func>
          <m:r>
            <m:rPr>
              <m:sty m:val="p"/>
            </m:rPr>
            <w:rPr>
              <w:rFonts w:ascii="Cambria Math" w:hAnsi="Verdana"/>
              <w:color w:val="000000" w:themeColor="text1"/>
              <w:sz w:val="20"/>
              <w:szCs w:val="20"/>
              <w:lang w:val="en-US"/>
            </w:rPr>
            <m:t xml:space="preserve">        (2)</m:t>
          </m:r>
        </m:oMath>
      </m:oMathPara>
    </w:p>
    <w:p w:rsidR="00AB0D1D" w:rsidRPr="00AB0D1D" w:rsidRDefault="00AB0D1D" w:rsidP="00AB0D1D">
      <w:pPr>
        <w:spacing w:line="360" w:lineRule="auto"/>
        <w:ind w:firstLine="720"/>
        <w:rPr>
          <w:rFonts w:ascii="Arial" w:eastAsia="Arial" w:hAnsi="Arial" w:cs="Arial"/>
          <w:sz w:val="22"/>
          <w:szCs w:val="22"/>
        </w:rPr>
      </w:pPr>
      <w:r w:rsidRPr="00AB0D1D">
        <w:rPr>
          <w:rFonts w:ascii="Arial" w:eastAsia="Arial" w:hAnsi="Arial" w:cs="Arial"/>
          <w:sz w:val="22"/>
          <w:szCs w:val="22"/>
        </w:rPr>
        <w:t xml:space="preserve">Where </w:t>
      </w:r>
      <m:oMath>
        <m:r>
          <m:rPr>
            <m:sty m:val="p"/>
          </m:rPr>
          <w:rPr>
            <w:rFonts w:ascii="Cambria Math" w:eastAsia="Arial" w:hAnsi="Cambria Math" w:cs="Arial"/>
            <w:sz w:val="22"/>
            <w:szCs w:val="22"/>
          </w:rPr>
          <m:t>α</m:t>
        </m:r>
        <m:r>
          <m:rPr>
            <m:sty m:val="p"/>
          </m:rPr>
          <w:rPr>
            <w:rFonts w:ascii="Cambria Math" w:eastAsia="Arial" w:hAnsi="Arial" w:cs="Arial"/>
            <w:sz w:val="22"/>
            <w:szCs w:val="22"/>
          </w:rPr>
          <m:t xml:space="preserve">= </m:t>
        </m:r>
        <m:f>
          <m:fPr>
            <m:type m:val="lin"/>
            <m:ctrlPr>
              <w:rPr>
                <w:rFonts w:ascii="Cambria Math" w:eastAsia="Arial" w:hAnsi="Arial" w:cs="Arial"/>
                <w:sz w:val="22"/>
                <w:szCs w:val="22"/>
              </w:rPr>
            </m:ctrlPr>
          </m:fPr>
          <m:num>
            <m:r>
              <m:rPr>
                <m:sty m:val="p"/>
              </m:rPr>
              <w:rPr>
                <w:rFonts w:ascii="Cambria Math" w:eastAsia="Arial" w:hAnsi="Cambria Math" w:cs="Arial"/>
                <w:sz w:val="22"/>
                <w:szCs w:val="22"/>
              </w:rPr>
              <m:t>C</m:t>
            </m:r>
            <m:sSup>
              <m:sSupPr>
                <m:ctrlPr>
                  <w:rPr>
                    <w:rFonts w:ascii="Cambria Math" w:eastAsia="Arial" w:hAnsi="Arial" w:cs="Arial"/>
                    <w:sz w:val="22"/>
                    <w:szCs w:val="22"/>
                  </w:rPr>
                </m:ctrlPr>
              </m:sSupPr>
              <m:e>
                <m:r>
                  <m:rPr>
                    <m:sty m:val="p"/>
                  </m:rPr>
                  <w:rPr>
                    <w:rFonts w:ascii="Cambria Math" w:eastAsia="Arial" w:hAnsi="Arial" w:cs="Arial"/>
                    <w:sz w:val="22"/>
                    <w:szCs w:val="22"/>
                  </w:rPr>
                  <m:t xml:space="preserve"> (</m:t>
                </m:r>
                <m:r>
                  <m:rPr>
                    <m:sty m:val="p"/>
                  </m:rPr>
                  <w:rPr>
                    <w:rFonts w:ascii="Cambria Math" w:eastAsia="Arial" w:hAnsi="Cambria Math" w:cs="Arial"/>
                    <w:sz w:val="22"/>
                    <w:szCs w:val="22"/>
                  </w:rPr>
                  <m:t>h*ν-E</m:t>
                </m:r>
                <m:r>
                  <m:rPr>
                    <m:sty m:val="p"/>
                  </m:rPr>
                  <w:rPr>
                    <w:rFonts w:ascii="Cambria Math" w:eastAsia="Arial" w:hAnsi="Arial" w:cs="Arial"/>
                    <w:sz w:val="22"/>
                    <w:szCs w:val="22"/>
                  </w:rPr>
                  <m:t>)</m:t>
                </m:r>
              </m:e>
              <m:sup>
                <m:f>
                  <m:fPr>
                    <m:type m:val="skw"/>
                    <m:ctrlPr>
                      <w:rPr>
                        <w:rFonts w:ascii="Cambria Math" w:eastAsia="Arial" w:hAnsi="Arial" w:cs="Arial"/>
                        <w:sz w:val="22"/>
                        <w:szCs w:val="22"/>
                      </w:rPr>
                    </m:ctrlPr>
                  </m:fPr>
                  <m:num>
                    <m:r>
                      <m:rPr>
                        <m:sty m:val="p"/>
                      </m:rPr>
                      <w:rPr>
                        <w:rFonts w:ascii="Cambria Math" w:eastAsia="Arial" w:hAnsi="Arial" w:cs="Arial"/>
                        <w:sz w:val="22"/>
                        <w:szCs w:val="22"/>
                      </w:rPr>
                      <m:t>1</m:t>
                    </m:r>
                  </m:num>
                  <m:den>
                    <m:r>
                      <m:rPr>
                        <m:sty m:val="p"/>
                      </m:rPr>
                      <w:rPr>
                        <w:rFonts w:ascii="Cambria Math" w:eastAsia="Arial" w:hAnsi="Arial" w:cs="Arial"/>
                        <w:sz w:val="22"/>
                        <w:szCs w:val="22"/>
                      </w:rPr>
                      <m:t>2</m:t>
                    </m:r>
                  </m:den>
                </m:f>
              </m:sup>
            </m:sSup>
          </m:num>
          <m:den>
            <m:r>
              <m:rPr>
                <m:sty m:val="p"/>
              </m:rPr>
              <w:rPr>
                <w:rFonts w:ascii="Cambria Math" w:eastAsia="Arial" w:hAnsi="Cambria Math" w:cs="Arial"/>
                <w:sz w:val="22"/>
                <w:szCs w:val="22"/>
              </w:rPr>
              <m:t>h*ν</m:t>
            </m:r>
          </m:den>
        </m:f>
      </m:oMath>
      <w:r w:rsidRPr="00AB0D1D">
        <w:rPr>
          <w:rFonts w:ascii="Arial" w:eastAsia="Arial" w:hAnsi="Arial" w:cs="Arial"/>
          <w:sz w:val="22"/>
          <w:szCs w:val="22"/>
        </w:rPr>
        <w:t xml:space="preserve"> is the absorption coefficient, C a constant, E the optical band gap, A the absorption and d the thickness of the sample.</w:t>
      </w:r>
    </w:p>
    <w:p w:rsidR="00AB0D1D" w:rsidRDefault="00AB0D1D" w:rsidP="00AB0D1D">
      <w:pPr>
        <w:spacing w:line="360" w:lineRule="auto"/>
        <w:ind w:firstLine="720"/>
        <w:rPr>
          <w:rFonts w:ascii="Arial" w:eastAsia="Arial" w:hAnsi="Arial" w:cs="Arial"/>
          <w:sz w:val="22"/>
          <w:szCs w:val="22"/>
        </w:rPr>
      </w:pPr>
      <w:r w:rsidRPr="00AB0D1D">
        <w:rPr>
          <w:rFonts w:ascii="Arial" w:eastAsia="Arial" w:hAnsi="Arial" w:cs="Arial"/>
          <w:sz w:val="22"/>
          <w:szCs w:val="22"/>
        </w:rPr>
        <w:t xml:space="preserve">The graph of </w:t>
      </w:r>
      <m:oMath>
        <m:sSup>
          <m:sSupPr>
            <m:ctrlPr>
              <w:rPr>
                <w:rFonts w:ascii="Cambria Math" w:eastAsia="Arial" w:hAnsi="Arial" w:cs="Arial"/>
                <w:sz w:val="22"/>
                <w:szCs w:val="22"/>
              </w:rPr>
            </m:ctrlPr>
          </m:sSupPr>
          <m:e>
            <m:f>
              <m:fPr>
                <m:type m:val="lin"/>
                <m:ctrlPr>
                  <w:rPr>
                    <w:rFonts w:ascii="Cambria Math" w:eastAsia="Arial" w:hAnsi="Arial" w:cs="Arial"/>
                    <w:sz w:val="22"/>
                    <w:szCs w:val="22"/>
                  </w:rPr>
                </m:ctrlPr>
              </m:fPr>
              <m:num>
                <m:r>
                  <m:rPr>
                    <m:sty m:val="p"/>
                  </m:rPr>
                  <w:rPr>
                    <w:rFonts w:ascii="Cambria Math" w:eastAsia="Arial" w:hAnsi="Arial" w:cs="Arial"/>
                    <w:sz w:val="22"/>
                    <w:szCs w:val="22"/>
                  </w:rPr>
                  <m:t>(</m:t>
                </m:r>
                <m:r>
                  <m:rPr>
                    <m:sty m:val="p"/>
                  </m:rPr>
                  <w:rPr>
                    <w:rFonts w:ascii="Cambria Math" w:eastAsia="Arial" w:hAnsi="Cambria Math" w:cs="Arial"/>
                    <w:sz w:val="22"/>
                    <w:szCs w:val="22"/>
                  </w:rPr>
                  <m:t>Ln</m:t>
                </m:r>
                <m:r>
                  <m:rPr>
                    <m:sty m:val="p"/>
                  </m:rPr>
                  <w:rPr>
                    <w:rFonts w:ascii="Cambria Math" w:eastAsia="Arial" w:hAnsi="Arial" w:cs="Arial"/>
                    <w:sz w:val="22"/>
                    <w:szCs w:val="22"/>
                  </w:rPr>
                  <m:t>1</m:t>
                </m:r>
              </m:num>
              <m:den>
                <m:r>
                  <m:rPr>
                    <m:sty m:val="p"/>
                  </m:rPr>
                  <w:rPr>
                    <w:rFonts w:ascii="Cambria Math" w:eastAsia="Arial" w:hAnsi="Cambria Math" w:cs="Arial"/>
                    <w:sz w:val="22"/>
                    <w:szCs w:val="22"/>
                  </w:rPr>
                  <m:t>A</m:t>
                </m:r>
                <m:r>
                  <m:rPr>
                    <m:sty m:val="p"/>
                  </m:rPr>
                  <w:rPr>
                    <w:rFonts w:ascii="Cambria Math" w:eastAsia="Arial" w:hAnsi="Arial" w:cs="Arial"/>
                    <w:sz w:val="22"/>
                    <w:szCs w:val="22"/>
                  </w:rPr>
                  <m:t>)</m:t>
                </m:r>
              </m:den>
            </m:f>
          </m:e>
          <m:sup>
            <m:r>
              <m:rPr>
                <m:sty m:val="p"/>
              </m:rPr>
              <w:rPr>
                <w:rFonts w:ascii="Cambria Math" w:eastAsia="Arial" w:hAnsi="Arial" w:cs="Arial"/>
                <w:sz w:val="22"/>
                <w:szCs w:val="22"/>
              </w:rPr>
              <m:t>2</m:t>
            </m:r>
          </m:sup>
        </m:sSup>
        <m:r>
          <m:rPr>
            <m:sty m:val="p"/>
          </m:rPr>
          <w:rPr>
            <w:rFonts w:ascii="Cambria Math" w:eastAsia="Arial" w:hAnsi="Cambria Math" w:cs="Arial"/>
            <w:sz w:val="22"/>
            <w:szCs w:val="22"/>
          </w:rPr>
          <m:t>*</m:t>
        </m:r>
        <m:sSup>
          <m:sSupPr>
            <m:ctrlPr>
              <w:rPr>
                <w:rFonts w:ascii="Cambria Math" w:eastAsia="Arial" w:hAnsi="Arial" w:cs="Arial"/>
                <w:sz w:val="22"/>
                <w:szCs w:val="22"/>
              </w:rPr>
            </m:ctrlPr>
          </m:sSupPr>
          <m:e>
            <m:d>
              <m:dPr>
                <m:ctrlPr>
                  <w:rPr>
                    <w:rFonts w:ascii="Cambria Math" w:eastAsia="Arial" w:hAnsi="Arial" w:cs="Arial"/>
                    <w:sz w:val="22"/>
                    <w:szCs w:val="22"/>
                  </w:rPr>
                </m:ctrlPr>
              </m:dPr>
              <m:e>
                <m:r>
                  <m:rPr>
                    <m:sty m:val="p"/>
                  </m:rPr>
                  <w:rPr>
                    <w:rFonts w:ascii="Cambria Math" w:eastAsia="Arial" w:hAnsi="Cambria Math" w:cs="Arial"/>
                    <w:sz w:val="22"/>
                    <w:szCs w:val="22"/>
                  </w:rPr>
                  <m:t>hν</m:t>
                </m:r>
              </m:e>
            </m:d>
          </m:e>
          <m:sup>
            <m:r>
              <m:rPr>
                <m:sty m:val="p"/>
              </m:rPr>
              <w:rPr>
                <w:rFonts w:ascii="Cambria Math" w:eastAsia="Arial" w:hAnsi="Arial" w:cs="Arial"/>
                <w:sz w:val="22"/>
                <w:szCs w:val="22"/>
              </w:rPr>
              <m:t>2</m:t>
            </m:r>
          </m:sup>
        </m:sSup>
      </m:oMath>
      <w:r w:rsidRPr="00AB0D1D">
        <w:rPr>
          <w:rFonts w:ascii="Arial" w:eastAsia="Arial" w:hAnsi="Arial" w:cs="Arial"/>
          <w:sz w:val="22"/>
          <w:szCs w:val="22"/>
        </w:rPr>
        <w:t xml:space="preserve">as a function of the energy hv is plotted as illustrated in Figure 5. The slopes and the intercepts at the </w:t>
      </w:r>
      <m:oMath>
        <m:r>
          <m:rPr>
            <m:sty m:val="p"/>
          </m:rPr>
          <w:rPr>
            <w:rFonts w:ascii="Cambria Math" w:eastAsia="Arial" w:hAnsi="Cambria Math" w:cs="Arial"/>
            <w:sz w:val="22"/>
            <w:szCs w:val="22"/>
          </w:rPr>
          <m:t xml:space="preserve">(hν) </m:t>
        </m:r>
      </m:oMath>
      <w:r w:rsidRPr="00AB0D1D">
        <w:rPr>
          <w:rFonts w:ascii="Arial" w:eastAsia="Arial" w:hAnsi="Arial" w:cs="Arial"/>
          <w:sz w:val="22"/>
          <w:szCs w:val="22"/>
        </w:rPr>
        <w:t>axis of the linear variation in order to determine the optical band gap values of ZnO / C nanocomposite calcined at different temperatures table 3. It was observed that an increase in the bandgap with increasing calcination temperature from 3.301 eV at 100°C to 3.545 eV at 400°C. It indicates the combustion of carbon with the increase in calcination temperature.</w:t>
      </w:r>
    </w:p>
    <w:p w:rsidR="004D7415" w:rsidRPr="00AB0D1D" w:rsidRDefault="004D7415" w:rsidP="00AB0D1D">
      <w:pPr>
        <w:spacing w:line="360" w:lineRule="auto"/>
        <w:ind w:firstLine="720"/>
        <w:rPr>
          <w:rFonts w:ascii="Arial" w:eastAsia="Arial" w:hAnsi="Arial" w:cs="Arial"/>
          <w:sz w:val="22"/>
          <w:szCs w:val="22"/>
        </w:rPr>
      </w:pPr>
      <w:r w:rsidRPr="004D7415">
        <w:rPr>
          <w:rFonts w:eastAsia="Arial"/>
          <w:szCs w:val="22"/>
        </w:rPr>
        <w:drawing>
          <wp:inline distT="0" distB="0" distL="0" distR="0">
            <wp:extent cx="5060950" cy="2762250"/>
            <wp:effectExtent l="19050" t="19050" r="25400" b="19050"/>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t="3750" r="2000" b="5625"/>
                    <a:stretch>
                      <a:fillRect/>
                    </a:stretch>
                  </pic:blipFill>
                  <pic:spPr bwMode="auto">
                    <a:xfrm>
                      <a:off x="0" y="0"/>
                      <a:ext cx="5060950" cy="2762250"/>
                    </a:xfrm>
                    <a:prstGeom prst="rect">
                      <a:avLst/>
                    </a:prstGeom>
                    <a:noFill/>
                    <a:ln w="3175">
                      <a:solidFill>
                        <a:schemeClr val="tx1"/>
                      </a:solidFill>
                      <a:miter lim="800000"/>
                      <a:headEnd/>
                      <a:tailEnd/>
                    </a:ln>
                  </pic:spPr>
                </pic:pic>
              </a:graphicData>
            </a:graphic>
          </wp:inline>
        </w:drawing>
      </w:r>
    </w:p>
    <w:p w:rsidR="00A1483C" w:rsidRPr="004D7415" w:rsidRDefault="004D7415" w:rsidP="004D7415">
      <w:pPr>
        <w:spacing w:line="360" w:lineRule="auto"/>
        <w:ind w:firstLine="720"/>
        <w:jc w:val="center"/>
        <w:rPr>
          <w:rFonts w:ascii="Arial" w:eastAsia="Arial" w:hAnsi="Arial" w:cs="Arial"/>
          <w:color w:val="000000"/>
          <w:sz w:val="22"/>
          <w:szCs w:val="22"/>
        </w:rPr>
      </w:pPr>
      <w:r w:rsidRPr="004D7415">
        <w:rPr>
          <w:rFonts w:ascii="Arial" w:eastAsia="Arial" w:hAnsi="Arial" w:cs="Arial"/>
          <w:b/>
          <w:bCs/>
          <w:color w:val="000000"/>
          <w:sz w:val="22"/>
          <w:szCs w:val="22"/>
        </w:rPr>
        <w:t>Fig. 5.</w:t>
      </w:r>
      <w:r w:rsidRPr="004D7415">
        <w:rPr>
          <w:rFonts w:ascii="Arial" w:eastAsia="Arial" w:hAnsi="Arial" w:cs="Arial"/>
          <w:color w:val="000000"/>
          <w:sz w:val="22"/>
          <w:szCs w:val="22"/>
        </w:rPr>
        <w:t xml:space="preserve"> energy Eg of the ZnO/C nanocomposite calcined: </w:t>
      </w:r>
      <w:r w:rsidRPr="004531C5">
        <w:rPr>
          <w:rFonts w:ascii="Arial" w:eastAsia="Arial" w:hAnsi="Arial" w:cs="Arial"/>
          <w:color w:val="000000"/>
          <w:sz w:val="22"/>
          <w:szCs w:val="22"/>
        </w:rPr>
        <w:t>(a) ZnO/C at 100°C (b) ZnO/C at 300°C (c) ZnO/C at 400°C</w:t>
      </w:r>
      <w:r w:rsidRPr="004D7415">
        <w:rPr>
          <w:rFonts w:ascii="Arial" w:eastAsia="Arial" w:hAnsi="Arial" w:cs="Arial"/>
          <w:color w:val="000000"/>
          <w:sz w:val="22"/>
          <w:szCs w:val="22"/>
        </w:rPr>
        <w:t xml:space="preserve"> </w:t>
      </w:r>
    </w:p>
    <w:p w:rsidR="00A1483C" w:rsidRDefault="00A1483C">
      <w:pPr>
        <w:spacing w:line="360" w:lineRule="auto"/>
        <w:ind w:firstLine="450"/>
        <w:rPr>
          <w:rFonts w:ascii="Arial" w:eastAsia="Arial" w:hAnsi="Arial" w:cs="Arial"/>
          <w:sz w:val="22"/>
          <w:szCs w:val="22"/>
        </w:rPr>
      </w:pPr>
    </w:p>
    <w:p w:rsidR="004D7415" w:rsidRPr="00FB35A5" w:rsidRDefault="004D7415" w:rsidP="00FB35A5">
      <w:pPr>
        <w:spacing w:line="360" w:lineRule="auto"/>
        <w:jc w:val="center"/>
        <w:rPr>
          <w:rFonts w:ascii="Arial" w:eastAsia="Arial" w:hAnsi="Arial" w:cs="Arial"/>
          <w:sz w:val="22"/>
          <w:szCs w:val="22"/>
        </w:rPr>
      </w:pPr>
      <w:r w:rsidRPr="00FB35A5">
        <w:rPr>
          <w:rFonts w:ascii="Arial" w:eastAsia="Arial" w:hAnsi="Arial" w:cs="Arial"/>
          <w:b/>
          <w:bCs/>
          <w:sz w:val="22"/>
          <w:szCs w:val="22"/>
        </w:rPr>
        <w:t>Table 3.</w:t>
      </w:r>
      <w:r w:rsidRPr="00FB35A5">
        <w:rPr>
          <w:rFonts w:ascii="Arial" w:eastAsia="Arial" w:hAnsi="Arial" w:cs="Arial"/>
          <w:sz w:val="22"/>
          <w:szCs w:val="22"/>
        </w:rPr>
        <w:t xml:space="preserve"> Crystallite size, band gap energy and transmittance of the ZnO/C nanocomposite calcined at 100°C, 300°C and 400°C</w:t>
      </w:r>
    </w:p>
    <w:tbl>
      <w:tblPr>
        <w:tblStyle w:val="Grilledutableau"/>
        <w:tblW w:w="0" w:type="auto"/>
        <w:tblLook w:val="04A0"/>
      </w:tblPr>
      <w:tblGrid>
        <w:gridCol w:w="2303"/>
        <w:gridCol w:w="2303"/>
        <w:gridCol w:w="2303"/>
        <w:gridCol w:w="2303"/>
      </w:tblGrid>
      <w:tr w:rsidR="007A6D96" w:rsidTr="007A6D96">
        <w:tc>
          <w:tcPr>
            <w:tcW w:w="2303" w:type="dxa"/>
            <w:tcBorders>
              <w:left w:val="nil"/>
              <w:bottom w:val="single" w:sz="4" w:space="0" w:color="auto"/>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sample</w:t>
            </w:r>
          </w:p>
        </w:tc>
        <w:tc>
          <w:tcPr>
            <w:tcW w:w="2303" w:type="dxa"/>
            <w:tcBorders>
              <w:left w:val="nil"/>
              <w:bottom w:val="single" w:sz="4" w:space="0" w:color="auto"/>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Crystallite Size(nm)</w:t>
            </w:r>
          </w:p>
        </w:tc>
        <w:tc>
          <w:tcPr>
            <w:tcW w:w="2303" w:type="dxa"/>
            <w:tcBorders>
              <w:left w:val="nil"/>
              <w:bottom w:val="single" w:sz="4" w:space="0" w:color="auto"/>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Eg(eV)</w:t>
            </w:r>
          </w:p>
        </w:tc>
        <w:tc>
          <w:tcPr>
            <w:tcW w:w="2303" w:type="dxa"/>
            <w:tcBorders>
              <w:top w:val="single" w:sz="4" w:space="0" w:color="auto"/>
              <w:left w:val="nil"/>
              <w:bottom w:val="single" w:sz="4" w:space="0" w:color="auto"/>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Transmittance %</w:t>
            </w:r>
          </w:p>
        </w:tc>
      </w:tr>
      <w:tr w:rsidR="004D7415" w:rsidTr="007A6D96">
        <w:tc>
          <w:tcPr>
            <w:tcW w:w="2303" w:type="dxa"/>
            <w:tcBorders>
              <w:top w:val="single" w:sz="4" w:space="0" w:color="auto"/>
              <w:left w:val="nil"/>
              <w:bottom w:val="nil"/>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ZnO/C-100°C</w:t>
            </w:r>
          </w:p>
        </w:tc>
        <w:tc>
          <w:tcPr>
            <w:tcW w:w="2303" w:type="dxa"/>
            <w:tcBorders>
              <w:top w:val="single" w:sz="4" w:space="0" w:color="auto"/>
              <w:left w:val="nil"/>
              <w:bottom w:val="nil"/>
              <w:right w:val="nil"/>
            </w:tcBorders>
            <w:vAlign w:val="center"/>
          </w:tcPr>
          <w:p w:rsidR="004D7415" w:rsidRPr="00FD5632" w:rsidRDefault="004D7415" w:rsidP="00FD5632">
            <w:pPr>
              <w:autoSpaceDE w:val="0"/>
              <w:autoSpaceDN w:val="0"/>
              <w:adjustRightInd w:val="0"/>
              <w:spacing w:line="360" w:lineRule="auto"/>
              <w:jc w:val="center"/>
              <w:rPr>
                <w:rFonts w:ascii="Arial" w:eastAsia="Arial" w:hAnsi="Arial" w:cs="Arial"/>
                <w:sz w:val="22"/>
                <w:szCs w:val="22"/>
              </w:rPr>
            </w:pPr>
            <w:r w:rsidRPr="00FD5632">
              <w:rPr>
                <w:rFonts w:ascii="Arial" w:eastAsia="Arial" w:hAnsi="Arial" w:cs="Arial"/>
                <w:sz w:val="22"/>
                <w:szCs w:val="22"/>
              </w:rPr>
              <w:t>25.23</w:t>
            </w:r>
          </w:p>
        </w:tc>
        <w:tc>
          <w:tcPr>
            <w:tcW w:w="2303" w:type="dxa"/>
            <w:tcBorders>
              <w:top w:val="single" w:sz="4" w:space="0" w:color="auto"/>
              <w:left w:val="nil"/>
              <w:bottom w:val="nil"/>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3.301</w:t>
            </w:r>
          </w:p>
        </w:tc>
        <w:tc>
          <w:tcPr>
            <w:tcW w:w="2303" w:type="dxa"/>
            <w:tcBorders>
              <w:top w:val="single" w:sz="4" w:space="0" w:color="auto"/>
              <w:left w:val="nil"/>
              <w:bottom w:val="nil"/>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86</w:t>
            </w:r>
          </w:p>
        </w:tc>
      </w:tr>
      <w:tr w:rsidR="004D7415" w:rsidTr="007A6D96">
        <w:tc>
          <w:tcPr>
            <w:tcW w:w="2303" w:type="dxa"/>
            <w:tcBorders>
              <w:top w:val="nil"/>
              <w:left w:val="nil"/>
              <w:bottom w:val="nil"/>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ZnO/C-300°C</w:t>
            </w:r>
          </w:p>
        </w:tc>
        <w:tc>
          <w:tcPr>
            <w:tcW w:w="2303" w:type="dxa"/>
            <w:tcBorders>
              <w:top w:val="nil"/>
              <w:left w:val="nil"/>
              <w:bottom w:val="nil"/>
              <w:right w:val="nil"/>
            </w:tcBorders>
            <w:vAlign w:val="center"/>
          </w:tcPr>
          <w:p w:rsidR="004D7415" w:rsidRPr="00FD5632" w:rsidRDefault="004D7415" w:rsidP="00FD5632">
            <w:pPr>
              <w:autoSpaceDE w:val="0"/>
              <w:autoSpaceDN w:val="0"/>
              <w:adjustRightInd w:val="0"/>
              <w:spacing w:line="360" w:lineRule="auto"/>
              <w:jc w:val="center"/>
              <w:rPr>
                <w:rFonts w:ascii="Arial" w:eastAsia="Arial" w:hAnsi="Arial" w:cs="Arial"/>
                <w:sz w:val="22"/>
                <w:szCs w:val="22"/>
              </w:rPr>
            </w:pPr>
            <w:r w:rsidRPr="00FD5632">
              <w:rPr>
                <w:rFonts w:ascii="Arial" w:eastAsia="Arial" w:hAnsi="Arial" w:cs="Arial"/>
                <w:sz w:val="22"/>
                <w:szCs w:val="22"/>
              </w:rPr>
              <w:t>22.80</w:t>
            </w:r>
          </w:p>
        </w:tc>
        <w:tc>
          <w:tcPr>
            <w:tcW w:w="2303" w:type="dxa"/>
            <w:tcBorders>
              <w:top w:val="nil"/>
              <w:left w:val="nil"/>
              <w:bottom w:val="nil"/>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3.321</w:t>
            </w:r>
          </w:p>
        </w:tc>
        <w:tc>
          <w:tcPr>
            <w:tcW w:w="2303" w:type="dxa"/>
            <w:tcBorders>
              <w:top w:val="nil"/>
              <w:left w:val="nil"/>
              <w:bottom w:val="nil"/>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65</w:t>
            </w:r>
          </w:p>
        </w:tc>
      </w:tr>
      <w:tr w:rsidR="004D7415" w:rsidTr="007A6D96">
        <w:tc>
          <w:tcPr>
            <w:tcW w:w="2303" w:type="dxa"/>
            <w:tcBorders>
              <w:top w:val="nil"/>
              <w:left w:val="nil"/>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ZnO/C-400°C</w:t>
            </w:r>
          </w:p>
        </w:tc>
        <w:tc>
          <w:tcPr>
            <w:tcW w:w="2303" w:type="dxa"/>
            <w:tcBorders>
              <w:top w:val="nil"/>
              <w:left w:val="nil"/>
              <w:right w:val="nil"/>
            </w:tcBorders>
            <w:vAlign w:val="center"/>
          </w:tcPr>
          <w:p w:rsidR="004D7415" w:rsidRPr="00FD5632" w:rsidRDefault="004D7415" w:rsidP="00FD5632">
            <w:pPr>
              <w:autoSpaceDE w:val="0"/>
              <w:autoSpaceDN w:val="0"/>
              <w:adjustRightInd w:val="0"/>
              <w:spacing w:line="360" w:lineRule="auto"/>
              <w:jc w:val="center"/>
              <w:rPr>
                <w:rFonts w:ascii="Arial" w:eastAsia="Arial" w:hAnsi="Arial" w:cs="Arial"/>
                <w:sz w:val="22"/>
                <w:szCs w:val="22"/>
              </w:rPr>
            </w:pPr>
            <w:r w:rsidRPr="00FD5632">
              <w:rPr>
                <w:rFonts w:ascii="Arial" w:eastAsia="Arial" w:hAnsi="Arial" w:cs="Arial"/>
                <w:sz w:val="22"/>
                <w:szCs w:val="22"/>
              </w:rPr>
              <w:t>20.40</w:t>
            </w:r>
          </w:p>
        </w:tc>
        <w:tc>
          <w:tcPr>
            <w:tcW w:w="2303" w:type="dxa"/>
            <w:tcBorders>
              <w:top w:val="nil"/>
              <w:left w:val="nil"/>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3.545</w:t>
            </w:r>
          </w:p>
        </w:tc>
        <w:tc>
          <w:tcPr>
            <w:tcW w:w="2303" w:type="dxa"/>
            <w:tcBorders>
              <w:top w:val="nil"/>
              <w:left w:val="nil"/>
              <w:right w:val="nil"/>
            </w:tcBorders>
          </w:tcPr>
          <w:p w:rsidR="004D7415" w:rsidRPr="00FD5632" w:rsidRDefault="004D7415" w:rsidP="00FD5632">
            <w:pPr>
              <w:spacing w:line="360" w:lineRule="auto"/>
              <w:jc w:val="center"/>
              <w:rPr>
                <w:rFonts w:ascii="Arial" w:eastAsia="Arial" w:hAnsi="Arial" w:cs="Arial"/>
                <w:sz w:val="22"/>
                <w:szCs w:val="22"/>
              </w:rPr>
            </w:pPr>
            <w:r w:rsidRPr="00FD5632">
              <w:rPr>
                <w:rFonts w:ascii="Arial" w:eastAsia="Arial" w:hAnsi="Arial" w:cs="Arial"/>
                <w:sz w:val="22"/>
                <w:szCs w:val="22"/>
              </w:rPr>
              <w:t>62</w:t>
            </w:r>
          </w:p>
        </w:tc>
      </w:tr>
    </w:tbl>
    <w:p w:rsidR="00A1483C" w:rsidRDefault="00A1483C">
      <w:pPr>
        <w:tabs>
          <w:tab w:val="left" w:pos="480"/>
        </w:tabs>
        <w:spacing w:line="360" w:lineRule="auto"/>
        <w:rPr>
          <w:rFonts w:ascii="Arial" w:eastAsia="Arial" w:hAnsi="Arial" w:cs="Arial"/>
          <w:color w:val="000000"/>
          <w:sz w:val="22"/>
          <w:szCs w:val="22"/>
          <w:lang w:val="en-US"/>
        </w:rPr>
      </w:pPr>
    </w:p>
    <w:p w:rsidR="00FD5632" w:rsidRDefault="00FD5632">
      <w:pPr>
        <w:tabs>
          <w:tab w:val="left" w:pos="480"/>
        </w:tabs>
        <w:spacing w:line="360" w:lineRule="auto"/>
        <w:rPr>
          <w:rFonts w:ascii="Arial" w:eastAsia="Arial" w:hAnsi="Arial" w:cs="Arial"/>
          <w:color w:val="000000"/>
          <w:sz w:val="22"/>
          <w:szCs w:val="22"/>
          <w:lang w:val="en-US"/>
        </w:rPr>
      </w:pPr>
    </w:p>
    <w:p w:rsidR="00FD5632" w:rsidRDefault="00FD5632" w:rsidP="00FD5632">
      <w:pPr>
        <w:ind w:firstLine="708"/>
        <w:rPr>
          <w:rFonts w:ascii="Arial" w:eastAsia="Arial" w:hAnsi="Arial" w:cs="Arial"/>
          <w:b/>
          <w:i/>
          <w:color w:val="000000"/>
          <w:sz w:val="22"/>
          <w:szCs w:val="22"/>
        </w:rPr>
      </w:pPr>
      <w:r w:rsidRPr="00FD5632">
        <w:rPr>
          <w:rFonts w:ascii="Arial" w:eastAsia="Arial" w:hAnsi="Arial" w:cs="Arial"/>
          <w:b/>
          <w:i/>
          <w:color w:val="000000"/>
          <w:sz w:val="22"/>
          <w:szCs w:val="22"/>
        </w:rPr>
        <w:t>Comparison of size and morphology with Other Literature</w:t>
      </w:r>
    </w:p>
    <w:p w:rsidR="00FD5632" w:rsidRDefault="00FD5632" w:rsidP="00FD5632">
      <w:pPr>
        <w:ind w:firstLine="708"/>
        <w:rPr>
          <w:rFonts w:asciiTheme="majorBidi" w:hAnsiTheme="majorBidi" w:cstheme="majorBidi"/>
          <w:b/>
          <w:bCs/>
          <w:lang w:val="en-US"/>
        </w:rPr>
      </w:pPr>
    </w:p>
    <w:p w:rsidR="00FD5632" w:rsidRPr="00FD5632" w:rsidRDefault="00FD5632" w:rsidP="00FD5632">
      <w:pPr>
        <w:spacing w:line="360" w:lineRule="auto"/>
        <w:ind w:firstLine="720"/>
        <w:rPr>
          <w:rFonts w:ascii="Arial" w:eastAsia="Arial" w:hAnsi="Arial" w:cs="Arial"/>
          <w:sz w:val="22"/>
          <w:szCs w:val="22"/>
        </w:rPr>
      </w:pPr>
      <w:r w:rsidRPr="00FD5632">
        <w:rPr>
          <w:rFonts w:ascii="Arial" w:eastAsia="Arial" w:hAnsi="Arial" w:cs="Arial"/>
          <w:sz w:val="22"/>
          <w:szCs w:val="22"/>
        </w:rPr>
        <w:t>The results of ZnO / C nanocomposite calcined at different temperatures are compared with those reported in the literature. Table 4 below shows the morphology, size, optical band gap and carbon source of the ZnO / C nanocomposite calcined at different temperatures and other publications.</w:t>
      </w:r>
    </w:p>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b/>
          <w:bCs/>
          <w:sz w:val="22"/>
          <w:szCs w:val="22"/>
        </w:rPr>
        <w:t>Table 4.</w:t>
      </w:r>
      <w:r w:rsidRPr="00FD5632">
        <w:rPr>
          <w:rFonts w:ascii="Arial" w:eastAsia="Arial" w:hAnsi="Arial" w:cs="Arial"/>
          <w:sz w:val="22"/>
          <w:szCs w:val="22"/>
        </w:rPr>
        <w:t xml:space="preserve"> shows the morphology, size, optical band gap and carbon source of the ZnO / C nanocomposite and other publications</w:t>
      </w:r>
    </w:p>
    <w:tbl>
      <w:tblPr>
        <w:tblStyle w:val="Grilledutableau"/>
        <w:tblW w:w="0" w:type="auto"/>
        <w:tblLayout w:type="fixed"/>
        <w:tblLook w:val="04A0"/>
      </w:tblPr>
      <w:tblGrid>
        <w:gridCol w:w="1774"/>
        <w:gridCol w:w="1983"/>
        <w:gridCol w:w="1329"/>
        <w:gridCol w:w="834"/>
        <w:gridCol w:w="992"/>
        <w:gridCol w:w="1985"/>
        <w:gridCol w:w="794"/>
      </w:tblGrid>
      <w:tr w:rsidR="00FD5632" w:rsidTr="00FD5632">
        <w:tc>
          <w:tcPr>
            <w:tcW w:w="1774" w:type="dxa"/>
            <w:tcBorders>
              <w:left w:val="nil"/>
              <w:bottom w:val="single" w:sz="4" w:space="0" w:color="auto"/>
              <w:right w:val="nil"/>
            </w:tcBorders>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Method</w:t>
            </w:r>
          </w:p>
        </w:tc>
        <w:tc>
          <w:tcPr>
            <w:tcW w:w="1983" w:type="dxa"/>
            <w:tcBorders>
              <w:left w:val="nil"/>
              <w:right w:val="nil"/>
            </w:tcBorders>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Carbon source</w:t>
            </w:r>
          </w:p>
        </w:tc>
        <w:tc>
          <w:tcPr>
            <w:tcW w:w="1329" w:type="dxa"/>
            <w:tcBorders>
              <w:left w:val="nil"/>
              <w:bottom w:val="single" w:sz="4" w:space="0" w:color="auto"/>
              <w:right w:val="nil"/>
            </w:tcBorders>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 xml:space="preserve">Calcined temperature </w:t>
            </w:r>
          </w:p>
        </w:tc>
        <w:tc>
          <w:tcPr>
            <w:tcW w:w="834" w:type="dxa"/>
            <w:tcBorders>
              <w:left w:val="nil"/>
              <w:right w:val="nil"/>
            </w:tcBorders>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Size ( nm)</w:t>
            </w:r>
          </w:p>
        </w:tc>
        <w:tc>
          <w:tcPr>
            <w:tcW w:w="992" w:type="dxa"/>
            <w:tcBorders>
              <w:left w:val="nil"/>
              <w:bottom w:val="single" w:sz="4" w:space="0" w:color="auto"/>
              <w:right w:val="nil"/>
            </w:tcBorders>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Eg(eV)</w:t>
            </w:r>
          </w:p>
        </w:tc>
        <w:tc>
          <w:tcPr>
            <w:tcW w:w="1985" w:type="dxa"/>
            <w:tcBorders>
              <w:left w:val="nil"/>
              <w:bottom w:val="single" w:sz="4" w:space="0" w:color="auto"/>
              <w:right w:val="nil"/>
            </w:tcBorders>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Morphology</w:t>
            </w:r>
          </w:p>
        </w:tc>
        <w:tc>
          <w:tcPr>
            <w:tcW w:w="794" w:type="dxa"/>
            <w:tcBorders>
              <w:left w:val="nil"/>
              <w:bottom w:val="single" w:sz="4" w:space="0" w:color="auto"/>
              <w:right w:val="nil"/>
            </w:tcBorders>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 xml:space="preserve">Reference </w:t>
            </w:r>
          </w:p>
        </w:tc>
      </w:tr>
      <w:tr w:rsidR="00FD5632" w:rsidRPr="006B5686" w:rsidTr="00FD5632">
        <w:tc>
          <w:tcPr>
            <w:tcW w:w="1774" w:type="dxa"/>
            <w:tcBorders>
              <w:top w:val="single" w:sz="4" w:space="0" w:color="auto"/>
              <w:left w:val="nil"/>
              <w:bottom w:val="nil"/>
              <w:right w:val="nil"/>
            </w:tcBorders>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Colloidal method</w:t>
            </w:r>
          </w:p>
        </w:tc>
        <w:tc>
          <w:tcPr>
            <w:tcW w:w="1983" w:type="dxa"/>
            <w:tcBorders>
              <w:left w:val="nil"/>
              <w:bottom w:val="nil"/>
              <w:right w:val="nil"/>
            </w:tcBorders>
            <w:vAlign w:val="center"/>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Citric acid</w:t>
            </w:r>
          </w:p>
        </w:tc>
        <w:tc>
          <w:tcPr>
            <w:tcW w:w="1329" w:type="dxa"/>
            <w:tcBorders>
              <w:top w:val="single" w:sz="4" w:space="0" w:color="auto"/>
              <w:left w:val="nil"/>
              <w:bottom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100°C</w:t>
            </w:r>
          </w:p>
          <w:p w:rsidR="00FD5632" w:rsidRPr="00FD5632" w:rsidRDefault="00FD5632" w:rsidP="00FD5632">
            <w:pPr>
              <w:spacing w:line="360" w:lineRule="auto"/>
              <w:jc w:val="center"/>
              <w:rPr>
                <w:rFonts w:ascii="Arial" w:eastAsia="Arial" w:hAnsi="Arial" w:cs="Arial"/>
                <w:sz w:val="22"/>
                <w:szCs w:val="22"/>
              </w:rPr>
            </w:pPr>
          </w:p>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300°C</w:t>
            </w:r>
          </w:p>
          <w:p w:rsidR="00FD5632" w:rsidRPr="00FD5632" w:rsidRDefault="00FD5632" w:rsidP="00FD5632">
            <w:pPr>
              <w:spacing w:line="360" w:lineRule="auto"/>
              <w:jc w:val="center"/>
              <w:rPr>
                <w:rFonts w:ascii="Arial" w:eastAsia="Arial" w:hAnsi="Arial" w:cs="Arial"/>
                <w:sz w:val="22"/>
                <w:szCs w:val="22"/>
              </w:rPr>
            </w:pPr>
          </w:p>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400°C</w:t>
            </w:r>
          </w:p>
        </w:tc>
        <w:tc>
          <w:tcPr>
            <w:tcW w:w="834" w:type="dxa"/>
            <w:tcBorders>
              <w:left w:val="nil"/>
              <w:bottom w:val="nil"/>
              <w:right w:val="nil"/>
            </w:tcBorders>
          </w:tcPr>
          <w:p w:rsidR="00FD5632" w:rsidRPr="00FD5632" w:rsidRDefault="00FD5632" w:rsidP="00FD5632">
            <w:pPr>
              <w:autoSpaceDE w:val="0"/>
              <w:autoSpaceDN w:val="0"/>
              <w:adjustRightInd w:val="0"/>
              <w:spacing w:line="360" w:lineRule="auto"/>
              <w:jc w:val="center"/>
              <w:rPr>
                <w:rFonts w:ascii="Arial" w:eastAsia="Arial" w:hAnsi="Arial" w:cs="Arial"/>
                <w:sz w:val="22"/>
                <w:szCs w:val="22"/>
              </w:rPr>
            </w:pPr>
            <w:r w:rsidRPr="00FD5632">
              <w:rPr>
                <w:rFonts w:ascii="Arial" w:eastAsia="Arial" w:hAnsi="Arial" w:cs="Arial"/>
                <w:sz w:val="22"/>
                <w:szCs w:val="22"/>
              </w:rPr>
              <w:t>25.23</w:t>
            </w:r>
          </w:p>
          <w:p w:rsidR="00FD5632" w:rsidRPr="00FD5632" w:rsidRDefault="00FD5632" w:rsidP="00FD5632">
            <w:pPr>
              <w:autoSpaceDE w:val="0"/>
              <w:autoSpaceDN w:val="0"/>
              <w:adjustRightInd w:val="0"/>
              <w:spacing w:line="360" w:lineRule="auto"/>
              <w:jc w:val="center"/>
              <w:rPr>
                <w:rFonts w:ascii="Arial" w:eastAsia="Arial" w:hAnsi="Arial" w:cs="Arial"/>
                <w:sz w:val="22"/>
                <w:szCs w:val="22"/>
              </w:rPr>
            </w:pPr>
          </w:p>
          <w:p w:rsidR="00FD5632" w:rsidRPr="00FD5632" w:rsidRDefault="00FD5632" w:rsidP="00FD5632">
            <w:pPr>
              <w:autoSpaceDE w:val="0"/>
              <w:autoSpaceDN w:val="0"/>
              <w:adjustRightInd w:val="0"/>
              <w:spacing w:line="360" w:lineRule="auto"/>
              <w:jc w:val="center"/>
              <w:rPr>
                <w:rFonts w:ascii="Arial" w:eastAsia="Arial" w:hAnsi="Arial" w:cs="Arial"/>
                <w:sz w:val="22"/>
                <w:szCs w:val="22"/>
              </w:rPr>
            </w:pPr>
            <w:r w:rsidRPr="00FD5632">
              <w:rPr>
                <w:rFonts w:ascii="Arial" w:eastAsia="Arial" w:hAnsi="Arial" w:cs="Arial"/>
                <w:sz w:val="22"/>
                <w:szCs w:val="22"/>
              </w:rPr>
              <w:t>22.80</w:t>
            </w:r>
          </w:p>
          <w:p w:rsidR="00FD5632" w:rsidRPr="00FD5632" w:rsidRDefault="00FD5632" w:rsidP="00FD5632">
            <w:pPr>
              <w:autoSpaceDE w:val="0"/>
              <w:autoSpaceDN w:val="0"/>
              <w:adjustRightInd w:val="0"/>
              <w:spacing w:line="360" w:lineRule="auto"/>
              <w:jc w:val="center"/>
              <w:rPr>
                <w:rFonts w:ascii="Arial" w:eastAsia="Arial" w:hAnsi="Arial" w:cs="Arial"/>
                <w:sz w:val="22"/>
                <w:szCs w:val="22"/>
              </w:rPr>
            </w:pPr>
          </w:p>
          <w:p w:rsidR="00FD5632" w:rsidRPr="00FD5632" w:rsidRDefault="00FD5632" w:rsidP="00FD5632">
            <w:pPr>
              <w:autoSpaceDE w:val="0"/>
              <w:autoSpaceDN w:val="0"/>
              <w:adjustRightInd w:val="0"/>
              <w:spacing w:line="360" w:lineRule="auto"/>
              <w:jc w:val="center"/>
              <w:rPr>
                <w:rFonts w:ascii="Arial" w:eastAsia="Arial" w:hAnsi="Arial" w:cs="Arial"/>
                <w:sz w:val="22"/>
                <w:szCs w:val="22"/>
              </w:rPr>
            </w:pPr>
            <w:r w:rsidRPr="00FD5632">
              <w:rPr>
                <w:rFonts w:ascii="Arial" w:eastAsia="Arial" w:hAnsi="Arial" w:cs="Arial"/>
                <w:sz w:val="22"/>
                <w:szCs w:val="22"/>
              </w:rPr>
              <w:t>20.40</w:t>
            </w:r>
          </w:p>
        </w:tc>
        <w:tc>
          <w:tcPr>
            <w:tcW w:w="992" w:type="dxa"/>
            <w:tcBorders>
              <w:left w:val="nil"/>
              <w:bottom w:val="nil"/>
              <w:right w:val="nil"/>
            </w:tcBorders>
          </w:tcPr>
          <w:p w:rsidR="00FD5632" w:rsidRPr="00FD5632" w:rsidRDefault="00FD5632" w:rsidP="00FD5632">
            <w:pPr>
              <w:pStyle w:val="Paragraphedeliste"/>
              <w:spacing w:line="360" w:lineRule="auto"/>
              <w:ind w:left="-76"/>
              <w:jc w:val="center"/>
              <w:rPr>
                <w:rFonts w:ascii="Arial" w:eastAsia="Arial" w:hAnsi="Arial" w:cs="Arial"/>
                <w:sz w:val="22"/>
                <w:szCs w:val="22"/>
              </w:rPr>
            </w:pPr>
            <w:r w:rsidRPr="00FD5632">
              <w:rPr>
                <w:rFonts w:ascii="Arial" w:eastAsia="Arial" w:hAnsi="Arial" w:cs="Arial"/>
                <w:sz w:val="22"/>
                <w:szCs w:val="22"/>
              </w:rPr>
              <w:t>3.301</w:t>
            </w:r>
          </w:p>
          <w:p w:rsidR="00FD5632" w:rsidRPr="00FD5632" w:rsidRDefault="00FD5632" w:rsidP="00FD5632">
            <w:pPr>
              <w:spacing w:line="360" w:lineRule="auto"/>
              <w:rPr>
                <w:rFonts w:ascii="Arial" w:eastAsia="Arial" w:hAnsi="Arial" w:cs="Arial"/>
                <w:sz w:val="22"/>
                <w:szCs w:val="22"/>
              </w:rPr>
            </w:pPr>
          </w:p>
          <w:p w:rsidR="00FD5632" w:rsidRPr="00FD5632" w:rsidRDefault="00FD5632" w:rsidP="00FD5632">
            <w:pPr>
              <w:pStyle w:val="Paragraphedeliste"/>
              <w:spacing w:line="360" w:lineRule="auto"/>
              <w:ind w:left="-76"/>
              <w:jc w:val="center"/>
              <w:rPr>
                <w:rFonts w:ascii="Arial" w:eastAsia="Arial" w:hAnsi="Arial" w:cs="Arial"/>
                <w:sz w:val="22"/>
                <w:szCs w:val="22"/>
              </w:rPr>
            </w:pPr>
            <w:r w:rsidRPr="00FD5632">
              <w:rPr>
                <w:rFonts w:ascii="Arial" w:eastAsia="Arial" w:hAnsi="Arial" w:cs="Arial"/>
                <w:sz w:val="22"/>
                <w:szCs w:val="22"/>
              </w:rPr>
              <w:t>3.321</w:t>
            </w:r>
          </w:p>
          <w:p w:rsidR="00FD5632" w:rsidRPr="00FD5632" w:rsidRDefault="00FD5632" w:rsidP="00FD5632">
            <w:pPr>
              <w:spacing w:line="360" w:lineRule="auto"/>
              <w:rPr>
                <w:rFonts w:ascii="Arial" w:eastAsia="Arial" w:hAnsi="Arial" w:cs="Arial"/>
                <w:sz w:val="22"/>
                <w:szCs w:val="22"/>
              </w:rPr>
            </w:pPr>
          </w:p>
          <w:p w:rsidR="00FD5632" w:rsidRPr="00FD5632" w:rsidRDefault="00FD5632" w:rsidP="00FD5632">
            <w:pPr>
              <w:pStyle w:val="Paragraphedeliste"/>
              <w:spacing w:line="360" w:lineRule="auto"/>
              <w:ind w:left="-76"/>
              <w:jc w:val="center"/>
              <w:rPr>
                <w:rFonts w:ascii="Arial" w:eastAsia="Arial" w:hAnsi="Arial" w:cs="Arial"/>
                <w:sz w:val="22"/>
                <w:szCs w:val="22"/>
              </w:rPr>
            </w:pPr>
            <w:r w:rsidRPr="00FD5632">
              <w:rPr>
                <w:rFonts w:ascii="Arial" w:eastAsia="Arial" w:hAnsi="Arial" w:cs="Arial"/>
                <w:sz w:val="22"/>
                <w:szCs w:val="22"/>
              </w:rPr>
              <w:t>3.545</w:t>
            </w:r>
          </w:p>
        </w:tc>
        <w:tc>
          <w:tcPr>
            <w:tcW w:w="1985" w:type="dxa"/>
            <w:tcBorders>
              <w:top w:val="single" w:sz="4" w:space="0" w:color="auto"/>
              <w:left w:val="nil"/>
              <w:bottom w:val="nil"/>
              <w:right w:val="nil"/>
            </w:tcBorders>
          </w:tcPr>
          <w:p w:rsidR="00FD5632" w:rsidRPr="00FD5632" w:rsidRDefault="00FD5632" w:rsidP="00FD5632">
            <w:pPr>
              <w:pStyle w:val="Paragraphedeliste"/>
              <w:spacing w:line="360" w:lineRule="auto"/>
              <w:ind w:left="-76"/>
              <w:jc w:val="center"/>
              <w:rPr>
                <w:rFonts w:ascii="Arial" w:eastAsia="Arial" w:hAnsi="Arial" w:cs="Arial"/>
                <w:sz w:val="22"/>
                <w:szCs w:val="22"/>
              </w:rPr>
            </w:pPr>
            <w:r w:rsidRPr="00FD5632">
              <w:rPr>
                <w:rFonts w:ascii="Arial" w:eastAsia="Arial" w:hAnsi="Arial" w:cs="Arial"/>
                <w:sz w:val="22"/>
                <w:szCs w:val="22"/>
              </w:rPr>
              <w:t>- the sphere is of flakes</w:t>
            </w:r>
          </w:p>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 xml:space="preserve">- the sphere is of spindle </w:t>
            </w:r>
          </w:p>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 flowers like</w:t>
            </w:r>
          </w:p>
        </w:tc>
        <w:tc>
          <w:tcPr>
            <w:tcW w:w="794" w:type="dxa"/>
            <w:tcBorders>
              <w:left w:val="nil"/>
              <w:bottom w:val="nil"/>
              <w:right w:val="nil"/>
            </w:tcBorders>
          </w:tcPr>
          <w:p w:rsidR="00FD5632" w:rsidRPr="00FD5632" w:rsidRDefault="00FD5632" w:rsidP="00FD5632">
            <w:pPr>
              <w:spacing w:line="360" w:lineRule="auto"/>
              <w:jc w:val="center"/>
              <w:rPr>
                <w:rFonts w:ascii="Arial" w:eastAsia="Arial" w:hAnsi="Arial" w:cs="Arial"/>
                <w:sz w:val="22"/>
                <w:szCs w:val="22"/>
              </w:rPr>
            </w:pPr>
          </w:p>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 xml:space="preserve">This work </w:t>
            </w:r>
          </w:p>
          <w:p w:rsidR="00FD5632" w:rsidRPr="00FD5632" w:rsidRDefault="00FD5632" w:rsidP="00FD5632">
            <w:pPr>
              <w:spacing w:line="360" w:lineRule="auto"/>
              <w:jc w:val="center"/>
              <w:rPr>
                <w:rFonts w:ascii="Arial" w:eastAsia="Arial" w:hAnsi="Arial" w:cs="Arial"/>
                <w:sz w:val="22"/>
                <w:szCs w:val="22"/>
              </w:rPr>
            </w:pPr>
          </w:p>
        </w:tc>
      </w:tr>
      <w:tr w:rsidR="00FD5632" w:rsidTr="00FD5632">
        <w:tc>
          <w:tcPr>
            <w:tcW w:w="1774" w:type="dxa"/>
            <w:tcBorders>
              <w:top w:val="nil"/>
              <w:left w:val="nil"/>
              <w:bottom w:val="nil"/>
              <w:right w:val="nil"/>
            </w:tcBorders>
            <w:vAlign w:val="center"/>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Sol gel method</w:t>
            </w:r>
          </w:p>
        </w:tc>
        <w:tc>
          <w:tcPr>
            <w:tcW w:w="1983" w:type="dxa"/>
            <w:tcBorders>
              <w:top w:val="nil"/>
              <w:left w:val="nil"/>
              <w:bottom w:val="nil"/>
              <w:right w:val="nil"/>
            </w:tcBorders>
            <w:vAlign w:val="center"/>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sucrose (C</w:t>
            </w:r>
            <w:r w:rsidRPr="00FD5632">
              <w:rPr>
                <w:rFonts w:ascii="Arial" w:eastAsia="Arial" w:hAnsi="Arial" w:cs="Arial"/>
                <w:sz w:val="22"/>
                <w:szCs w:val="22"/>
                <w:vertAlign w:val="subscript"/>
              </w:rPr>
              <w:t>12</w:t>
            </w:r>
            <w:r w:rsidRPr="00FD5632">
              <w:rPr>
                <w:rFonts w:ascii="Arial" w:eastAsia="Arial" w:hAnsi="Arial" w:cs="Arial"/>
                <w:sz w:val="22"/>
                <w:szCs w:val="22"/>
              </w:rPr>
              <w:t>H</w:t>
            </w:r>
            <w:r w:rsidRPr="00FD5632">
              <w:rPr>
                <w:rFonts w:ascii="Arial" w:eastAsia="Arial" w:hAnsi="Arial" w:cs="Arial"/>
                <w:sz w:val="22"/>
                <w:szCs w:val="22"/>
                <w:vertAlign w:val="subscript"/>
              </w:rPr>
              <w:t>22</w:t>
            </w:r>
            <w:r w:rsidRPr="00FD5632">
              <w:rPr>
                <w:rFonts w:ascii="Arial" w:eastAsia="Arial" w:hAnsi="Arial" w:cs="Arial"/>
                <w:sz w:val="22"/>
                <w:szCs w:val="22"/>
              </w:rPr>
              <w:t>O</w:t>
            </w:r>
            <w:r w:rsidRPr="00FD5632">
              <w:rPr>
                <w:rFonts w:ascii="Arial" w:eastAsia="Arial" w:hAnsi="Arial" w:cs="Arial"/>
                <w:sz w:val="22"/>
                <w:szCs w:val="22"/>
                <w:vertAlign w:val="subscript"/>
              </w:rPr>
              <w:t>11</w:t>
            </w:r>
            <w:r w:rsidRPr="00FD5632">
              <w:rPr>
                <w:rFonts w:ascii="Arial" w:eastAsia="Arial" w:hAnsi="Arial" w:cs="Arial"/>
                <w:sz w:val="22"/>
                <w:szCs w:val="22"/>
              </w:rPr>
              <w:t>)</w:t>
            </w:r>
          </w:p>
        </w:tc>
        <w:tc>
          <w:tcPr>
            <w:tcW w:w="1329" w:type="dxa"/>
            <w:tcBorders>
              <w:top w:val="nil"/>
              <w:left w:val="nil"/>
              <w:bottom w:val="nil"/>
              <w:right w:val="nil"/>
            </w:tcBorders>
            <w:vAlign w:val="center"/>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400°C</w:t>
            </w:r>
          </w:p>
        </w:tc>
        <w:tc>
          <w:tcPr>
            <w:tcW w:w="834" w:type="dxa"/>
            <w:tcBorders>
              <w:top w:val="nil"/>
              <w:left w:val="nil"/>
              <w:bottom w:val="nil"/>
              <w:right w:val="nil"/>
            </w:tcBorders>
            <w:vAlign w:val="center"/>
          </w:tcPr>
          <w:p w:rsidR="00FD5632" w:rsidRPr="00FD5632" w:rsidRDefault="00FD5632" w:rsidP="00FD5632">
            <w:pPr>
              <w:autoSpaceDE w:val="0"/>
              <w:autoSpaceDN w:val="0"/>
              <w:adjustRightInd w:val="0"/>
              <w:spacing w:line="360" w:lineRule="auto"/>
              <w:jc w:val="center"/>
              <w:rPr>
                <w:rFonts w:ascii="Arial" w:eastAsia="Arial" w:hAnsi="Arial" w:cs="Arial"/>
                <w:sz w:val="22"/>
                <w:szCs w:val="22"/>
              </w:rPr>
            </w:pPr>
            <w:r w:rsidRPr="00FD5632">
              <w:rPr>
                <w:rFonts w:ascii="Arial" w:eastAsia="Arial" w:hAnsi="Arial" w:cs="Arial"/>
                <w:sz w:val="22"/>
                <w:szCs w:val="22"/>
              </w:rPr>
              <w:t>27.07</w:t>
            </w:r>
          </w:p>
        </w:tc>
        <w:tc>
          <w:tcPr>
            <w:tcW w:w="992" w:type="dxa"/>
            <w:tcBorders>
              <w:top w:val="nil"/>
              <w:left w:val="nil"/>
              <w:bottom w:val="nil"/>
              <w:right w:val="nil"/>
            </w:tcBorders>
            <w:vAlign w:val="bottom"/>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w:t>
            </w:r>
          </w:p>
        </w:tc>
        <w:tc>
          <w:tcPr>
            <w:tcW w:w="1985" w:type="dxa"/>
            <w:tcBorders>
              <w:top w:val="nil"/>
              <w:left w:val="nil"/>
              <w:bottom w:val="nil"/>
              <w:right w:val="nil"/>
            </w:tcBorders>
            <w:vAlign w:val="center"/>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Sphericalparticles</w:t>
            </w:r>
          </w:p>
        </w:tc>
        <w:tc>
          <w:tcPr>
            <w:tcW w:w="794" w:type="dxa"/>
            <w:tcBorders>
              <w:top w:val="nil"/>
              <w:left w:val="nil"/>
              <w:bottom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[20]</w:t>
            </w:r>
          </w:p>
        </w:tc>
      </w:tr>
      <w:tr w:rsidR="00FD5632" w:rsidTr="00FD5632">
        <w:tc>
          <w:tcPr>
            <w:tcW w:w="1774" w:type="dxa"/>
            <w:tcBorders>
              <w:top w:val="nil"/>
              <w:left w:val="nil"/>
              <w:bottom w:val="nil"/>
              <w:right w:val="nil"/>
            </w:tcBorders>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Thermal decomposition</w:t>
            </w:r>
          </w:p>
        </w:tc>
        <w:tc>
          <w:tcPr>
            <w:tcW w:w="1983" w:type="dxa"/>
            <w:tcBorders>
              <w:top w:val="nil"/>
              <w:left w:val="nil"/>
              <w:bottom w:val="nil"/>
              <w:right w:val="nil"/>
            </w:tcBorders>
            <w:vAlign w:val="center"/>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glucose(C</w:t>
            </w:r>
            <w:r w:rsidRPr="00FD5632">
              <w:rPr>
                <w:rFonts w:ascii="Arial" w:eastAsia="Arial" w:hAnsi="Arial" w:cs="Arial"/>
                <w:sz w:val="22"/>
                <w:szCs w:val="22"/>
                <w:vertAlign w:val="subscript"/>
              </w:rPr>
              <w:t>6</w:t>
            </w:r>
            <w:r w:rsidRPr="00FD5632">
              <w:rPr>
                <w:rFonts w:ascii="Arial" w:eastAsia="Arial" w:hAnsi="Arial" w:cs="Arial"/>
                <w:sz w:val="22"/>
                <w:szCs w:val="22"/>
              </w:rPr>
              <w:t>H</w:t>
            </w:r>
            <w:r w:rsidRPr="00FD5632">
              <w:rPr>
                <w:rFonts w:ascii="Arial" w:eastAsia="Arial" w:hAnsi="Arial" w:cs="Arial"/>
                <w:sz w:val="22"/>
                <w:szCs w:val="22"/>
                <w:vertAlign w:val="subscript"/>
              </w:rPr>
              <w:t>12</w:t>
            </w:r>
            <w:r w:rsidRPr="00FD5632">
              <w:rPr>
                <w:rFonts w:ascii="Arial" w:eastAsia="Arial" w:hAnsi="Arial" w:cs="Arial"/>
                <w:sz w:val="22"/>
                <w:szCs w:val="22"/>
              </w:rPr>
              <w:t>O</w:t>
            </w:r>
            <w:r w:rsidRPr="00FD5632">
              <w:rPr>
                <w:rFonts w:ascii="Arial" w:eastAsia="Arial" w:hAnsi="Arial" w:cs="Arial"/>
                <w:sz w:val="22"/>
                <w:szCs w:val="22"/>
                <w:vertAlign w:val="subscript"/>
              </w:rPr>
              <w:t>6</w:t>
            </w:r>
            <w:r w:rsidRPr="00FD5632">
              <w:rPr>
                <w:rFonts w:ascii="Arial" w:eastAsia="Arial" w:hAnsi="Arial" w:cs="Arial"/>
                <w:sz w:val="22"/>
                <w:szCs w:val="22"/>
              </w:rPr>
              <w:t>)</w:t>
            </w:r>
          </w:p>
        </w:tc>
        <w:tc>
          <w:tcPr>
            <w:tcW w:w="1329" w:type="dxa"/>
            <w:tcBorders>
              <w:top w:val="nil"/>
              <w:left w:val="nil"/>
              <w:bottom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350°C.</w:t>
            </w:r>
          </w:p>
        </w:tc>
        <w:tc>
          <w:tcPr>
            <w:tcW w:w="834" w:type="dxa"/>
            <w:tcBorders>
              <w:top w:val="nil"/>
              <w:left w:val="nil"/>
              <w:bottom w:val="nil"/>
              <w:right w:val="nil"/>
            </w:tcBorders>
          </w:tcPr>
          <w:p w:rsidR="00FD5632" w:rsidRPr="00FD5632" w:rsidRDefault="00FD5632" w:rsidP="00FD5632">
            <w:pPr>
              <w:autoSpaceDE w:val="0"/>
              <w:autoSpaceDN w:val="0"/>
              <w:adjustRightInd w:val="0"/>
              <w:spacing w:line="360" w:lineRule="auto"/>
              <w:jc w:val="center"/>
              <w:rPr>
                <w:rFonts w:ascii="Arial" w:eastAsia="Arial" w:hAnsi="Arial" w:cs="Arial"/>
                <w:sz w:val="22"/>
                <w:szCs w:val="22"/>
              </w:rPr>
            </w:pPr>
            <w:r w:rsidRPr="00FD5632">
              <w:rPr>
                <w:rFonts w:ascii="Arial" w:eastAsia="Arial" w:hAnsi="Arial" w:cs="Arial"/>
                <w:sz w:val="22"/>
                <w:szCs w:val="22"/>
              </w:rPr>
              <w:t>60-80</w:t>
            </w:r>
          </w:p>
        </w:tc>
        <w:tc>
          <w:tcPr>
            <w:tcW w:w="992" w:type="dxa"/>
            <w:tcBorders>
              <w:top w:val="nil"/>
              <w:left w:val="nil"/>
              <w:bottom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3.221</w:t>
            </w:r>
          </w:p>
        </w:tc>
        <w:tc>
          <w:tcPr>
            <w:tcW w:w="1985" w:type="dxa"/>
            <w:tcBorders>
              <w:top w:val="nil"/>
              <w:left w:val="nil"/>
              <w:bottom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nanorods</w:t>
            </w:r>
          </w:p>
        </w:tc>
        <w:tc>
          <w:tcPr>
            <w:tcW w:w="794" w:type="dxa"/>
            <w:tcBorders>
              <w:top w:val="nil"/>
              <w:left w:val="nil"/>
              <w:bottom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[21]</w:t>
            </w:r>
          </w:p>
        </w:tc>
      </w:tr>
      <w:tr w:rsidR="00FD5632" w:rsidRPr="004E06C9" w:rsidTr="00FD5632">
        <w:tc>
          <w:tcPr>
            <w:tcW w:w="1774" w:type="dxa"/>
            <w:tcBorders>
              <w:top w:val="nil"/>
              <w:left w:val="nil"/>
              <w:bottom w:val="nil"/>
              <w:right w:val="nil"/>
            </w:tcBorders>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Combustion Synthesis</w:t>
            </w:r>
          </w:p>
        </w:tc>
        <w:tc>
          <w:tcPr>
            <w:tcW w:w="1983" w:type="dxa"/>
            <w:tcBorders>
              <w:top w:val="nil"/>
              <w:left w:val="nil"/>
              <w:bottom w:val="nil"/>
              <w:right w:val="nil"/>
            </w:tcBorders>
            <w:vAlign w:val="center"/>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dextrose</w:t>
            </w:r>
          </w:p>
        </w:tc>
        <w:tc>
          <w:tcPr>
            <w:tcW w:w="1329" w:type="dxa"/>
            <w:tcBorders>
              <w:top w:val="nil"/>
              <w:left w:val="nil"/>
              <w:bottom w:val="nil"/>
              <w:right w:val="nil"/>
            </w:tcBorders>
            <w:vAlign w:val="center"/>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650° C</w:t>
            </w:r>
          </w:p>
        </w:tc>
        <w:tc>
          <w:tcPr>
            <w:tcW w:w="834" w:type="dxa"/>
            <w:tcBorders>
              <w:top w:val="nil"/>
              <w:left w:val="nil"/>
              <w:bottom w:val="nil"/>
              <w:right w:val="nil"/>
            </w:tcBorders>
            <w:vAlign w:val="center"/>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35-85</w:t>
            </w:r>
          </w:p>
        </w:tc>
        <w:tc>
          <w:tcPr>
            <w:tcW w:w="992" w:type="dxa"/>
            <w:tcBorders>
              <w:top w:val="nil"/>
              <w:left w:val="nil"/>
              <w:bottom w:val="nil"/>
              <w:right w:val="nil"/>
            </w:tcBorders>
            <w:vAlign w:val="center"/>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w:t>
            </w:r>
          </w:p>
        </w:tc>
        <w:tc>
          <w:tcPr>
            <w:tcW w:w="1985" w:type="dxa"/>
            <w:tcBorders>
              <w:top w:val="nil"/>
              <w:left w:val="nil"/>
              <w:bottom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spindle-like shapes</w:t>
            </w:r>
          </w:p>
        </w:tc>
        <w:tc>
          <w:tcPr>
            <w:tcW w:w="794" w:type="dxa"/>
            <w:tcBorders>
              <w:top w:val="nil"/>
              <w:left w:val="nil"/>
              <w:bottom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[22]</w:t>
            </w:r>
          </w:p>
        </w:tc>
      </w:tr>
      <w:tr w:rsidR="00FD5632" w:rsidRPr="004E06C9" w:rsidTr="00FD5632">
        <w:tc>
          <w:tcPr>
            <w:tcW w:w="1774" w:type="dxa"/>
            <w:tcBorders>
              <w:top w:val="nil"/>
              <w:left w:val="nil"/>
              <w:right w:val="nil"/>
            </w:tcBorders>
          </w:tcPr>
          <w:p w:rsidR="00FD5632" w:rsidRPr="00FD5632" w:rsidRDefault="00FD5632" w:rsidP="00FD5632">
            <w:pPr>
              <w:spacing w:line="360" w:lineRule="auto"/>
              <w:jc w:val="center"/>
              <w:rPr>
                <w:rFonts w:ascii="Arial" w:eastAsia="Arial" w:hAnsi="Arial" w:cs="Arial"/>
                <w:b/>
                <w:bCs/>
                <w:sz w:val="22"/>
                <w:szCs w:val="22"/>
              </w:rPr>
            </w:pPr>
            <w:r w:rsidRPr="00FD5632">
              <w:rPr>
                <w:rFonts w:ascii="Arial" w:eastAsia="Arial" w:hAnsi="Arial" w:cs="Arial"/>
                <w:b/>
                <w:bCs/>
                <w:sz w:val="22"/>
                <w:szCs w:val="22"/>
              </w:rPr>
              <w:t>assistedpyrolysis</w:t>
            </w:r>
          </w:p>
        </w:tc>
        <w:tc>
          <w:tcPr>
            <w:tcW w:w="1983" w:type="dxa"/>
            <w:tcBorders>
              <w:top w:val="nil"/>
              <w:left w:val="nil"/>
              <w:right w:val="nil"/>
            </w:tcBorders>
            <w:vAlign w:val="center"/>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Pluronic F127</w:t>
            </w:r>
          </w:p>
        </w:tc>
        <w:tc>
          <w:tcPr>
            <w:tcW w:w="1329" w:type="dxa"/>
            <w:tcBorders>
              <w:top w:val="nil"/>
              <w:left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500°C</w:t>
            </w:r>
          </w:p>
        </w:tc>
        <w:tc>
          <w:tcPr>
            <w:tcW w:w="834" w:type="dxa"/>
            <w:tcBorders>
              <w:top w:val="nil"/>
              <w:left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21.8</w:t>
            </w:r>
          </w:p>
        </w:tc>
        <w:tc>
          <w:tcPr>
            <w:tcW w:w="992" w:type="dxa"/>
            <w:tcBorders>
              <w:top w:val="nil"/>
              <w:left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2.98</w:t>
            </w:r>
          </w:p>
        </w:tc>
        <w:tc>
          <w:tcPr>
            <w:tcW w:w="1985" w:type="dxa"/>
            <w:tcBorders>
              <w:top w:val="nil"/>
              <w:left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hexagonal shape</w:t>
            </w:r>
          </w:p>
        </w:tc>
        <w:tc>
          <w:tcPr>
            <w:tcW w:w="794" w:type="dxa"/>
            <w:tcBorders>
              <w:top w:val="nil"/>
              <w:left w:val="nil"/>
              <w:right w:val="nil"/>
            </w:tcBorders>
          </w:tcPr>
          <w:p w:rsidR="00FD5632" w:rsidRPr="00FD5632" w:rsidRDefault="00FD5632" w:rsidP="00FD5632">
            <w:pPr>
              <w:spacing w:line="360" w:lineRule="auto"/>
              <w:jc w:val="center"/>
              <w:rPr>
                <w:rFonts w:ascii="Arial" w:eastAsia="Arial" w:hAnsi="Arial" w:cs="Arial"/>
                <w:sz w:val="22"/>
                <w:szCs w:val="22"/>
              </w:rPr>
            </w:pPr>
            <w:r w:rsidRPr="00FD5632">
              <w:rPr>
                <w:rFonts w:ascii="Arial" w:eastAsia="Arial" w:hAnsi="Arial" w:cs="Arial"/>
                <w:sz w:val="22"/>
                <w:szCs w:val="22"/>
              </w:rPr>
              <w:t>[23]</w:t>
            </w:r>
          </w:p>
        </w:tc>
      </w:tr>
    </w:tbl>
    <w:p w:rsidR="00FD5632" w:rsidRPr="00FD5632" w:rsidRDefault="00FD5632" w:rsidP="00FD5632">
      <w:pPr>
        <w:spacing w:line="360" w:lineRule="auto"/>
        <w:ind w:firstLine="720"/>
        <w:rPr>
          <w:rFonts w:ascii="Arial" w:eastAsia="Arial" w:hAnsi="Arial" w:cs="Arial"/>
          <w:sz w:val="22"/>
          <w:szCs w:val="22"/>
          <w:lang w:val="en-US"/>
        </w:rPr>
      </w:pPr>
    </w:p>
    <w:p w:rsidR="00A1483C" w:rsidRDefault="004A455F">
      <w:pPr>
        <w:tabs>
          <w:tab w:val="left" w:pos="480"/>
        </w:tabs>
        <w:spacing w:line="360" w:lineRule="auto"/>
        <w:rPr>
          <w:rFonts w:ascii="Arial" w:eastAsia="Arial" w:hAnsi="Arial" w:cs="Arial"/>
          <w:b/>
          <w:color w:val="000000"/>
          <w:sz w:val="22"/>
          <w:szCs w:val="22"/>
        </w:rPr>
      </w:pPr>
      <w:r>
        <w:rPr>
          <w:rFonts w:ascii="Arial" w:eastAsia="Arial" w:hAnsi="Arial" w:cs="Arial"/>
          <w:b/>
          <w:color w:val="000000"/>
          <w:sz w:val="22"/>
          <w:szCs w:val="22"/>
        </w:rPr>
        <w:t>CONCLUSION</w:t>
      </w:r>
    </w:p>
    <w:p w:rsidR="000223AD" w:rsidRPr="000223AD" w:rsidRDefault="000223AD">
      <w:pPr>
        <w:spacing w:line="360" w:lineRule="auto"/>
        <w:ind w:firstLine="480"/>
        <w:rPr>
          <w:rFonts w:ascii="Arial" w:eastAsia="Arial" w:hAnsi="Arial" w:cs="Arial"/>
          <w:color w:val="000000"/>
          <w:sz w:val="22"/>
          <w:szCs w:val="22"/>
          <w:highlight w:val="white"/>
        </w:rPr>
      </w:pPr>
      <w:r w:rsidRPr="000223AD">
        <w:rPr>
          <w:rFonts w:ascii="Arial" w:eastAsia="Arial" w:hAnsi="Arial" w:cs="Arial"/>
          <w:color w:val="000000"/>
          <w:sz w:val="22"/>
          <w:szCs w:val="22"/>
          <w:highlight w:val="white"/>
        </w:rPr>
        <w:t xml:space="preserve">The carbon-doped ZnO nanocomposite synthesis by using colloidal method followed by calcinations at different temperature of 100°C, 300°C and 400°C for 1 hrs. In conclusion, it is mentioned that The for FT-IR all the carbon-doped ZnO which calcined at 100°C, 300°C and 400°C contains hydroxyl groups. Besides that, it found that the powders recorded the presence of C=O and Zn-O. The spectrum can be observed by using XRD pattern which shows the formation of a crystal phase Wurtzite crystalline structure of ZnO can be determined. The crystallite size lies in the range 20-26 nm as obtained from Debye Scherrer method. Crystallite size decrease as calcinations temperature increases. For SEM pictures reveal the morphology the sphere is of flakes aggregated in the common nucleus like a grid, the sphere is consist of the </w:t>
      </w:r>
      <w:r w:rsidRPr="000223AD">
        <w:rPr>
          <w:rFonts w:ascii="Arial" w:eastAsia="Arial" w:hAnsi="Arial" w:cs="Arial"/>
          <w:color w:val="000000"/>
          <w:sz w:val="22"/>
          <w:szCs w:val="22"/>
          <w:highlight w:val="white"/>
        </w:rPr>
        <w:lastRenderedPageBreak/>
        <w:t>spindle and flower-like structures. We have observed an increase in the bandgap with increasing calcinations temperature which can be correlated to the reduction in the size of the particles. Therefore, we can conclude that the combustion of carbon in the ZnO/C nanocomposite with an increase in calcinations temperature</w:t>
      </w:r>
    </w:p>
    <w:p w:rsidR="00A1483C" w:rsidRDefault="00A1483C" w:rsidP="000223AD">
      <w:pPr>
        <w:spacing w:line="360" w:lineRule="auto"/>
        <w:rPr>
          <w:rFonts w:ascii="Arial" w:eastAsia="Arial" w:hAnsi="Arial" w:cs="Arial"/>
          <w:color w:val="000000"/>
          <w:sz w:val="22"/>
          <w:szCs w:val="22"/>
          <w:highlight w:val="white"/>
        </w:rPr>
      </w:pPr>
    </w:p>
    <w:p w:rsidR="00A1483C" w:rsidRDefault="004A455F">
      <w:pPr>
        <w:tabs>
          <w:tab w:val="left" w:pos="480"/>
        </w:tabs>
        <w:spacing w:line="360" w:lineRule="auto"/>
        <w:rPr>
          <w:rFonts w:ascii="Arial" w:eastAsia="Arial" w:hAnsi="Arial" w:cs="Arial"/>
          <w:b/>
          <w:color w:val="000000"/>
          <w:sz w:val="22"/>
          <w:szCs w:val="22"/>
        </w:rPr>
      </w:pPr>
      <w:r>
        <w:rPr>
          <w:rFonts w:ascii="Arial" w:eastAsia="Arial" w:hAnsi="Arial" w:cs="Arial"/>
          <w:b/>
          <w:color w:val="000000"/>
          <w:sz w:val="22"/>
          <w:szCs w:val="22"/>
        </w:rPr>
        <w:t>ACKNOWLEDGEMENTS</w:t>
      </w:r>
    </w:p>
    <w:p w:rsidR="00A1483C" w:rsidRDefault="000223AD" w:rsidP="000223AD">
      <w:pPr>
        <w:spacing w:line="360" w:lineRule="auto"/>
        <w:ind w:firstLine="480"/>
        <w:rPr>
          <w:rFonts w:ascii="Arial" w:eastAsia="Arial" w:hAnsi="Arial" w:cs="Arial"/>
          <w:color w:val="000000"/>
          <w:sz w:val="22"/>
          <w:szCs w:val="22"/>
          <w:highlight w:val="white"/>
        </w:rPr>
      </w:pPr>
      <w:r w:rsidRPr="000223AD">
        <w:rPr>
          <w:rFonts w:ascii="Arial" w:eastAsia="Arial" w:hAnsi="Arial" w:cs="Arial"/>
          <w:color w:val="000000"/>
          <w:sz w:val="22"/>
          <w:szCs w:val="22"/>
          <w:highlight w:val="white"/>
        </w:rPr>
        <w:t>Authors would like to thank the National Center for Scientific and Technical Research (CNRST) of Morocco for putting at our disposal the technical facilities of the UATRS.</w:t>
      </w:r>
    </w:p>
    <w:p w:rsidR="00A1483C" w:rsidRDefault="004A455F">
      <w:pPr>
        <w:tabs>
          <w:tab w:val="left" w:pos="480"/>
        </w:tabs>
        <w:spacing w:line="360" w:lineRule="auto"/>
        <w:rPr>
          <w:rFonts w:ascii="Arial" w:eastAsia="Arial" w:hAnsi="Arial" w:cs="Arial"/>
          <w:b/>
          <w:color w:val="000000"/>
          <w:sz w:val="22"/>
          <w:szCs w:val="22"/>
        </w:rPr>
      </w:pPr>
      <w:r>
        <w:rPr>
          <w:rFonts w:ascii="Arial" w:eastAsia="Arial" w:hAnsi="Arial" w:cs="Arial"/>
          <w:b/>
          <w:color w:val="000000"/>
          <w:sz w:val="22"/>
          <w:szCs w:val="22"/>
        </w:rPr>
        <w:t>CONFLICT OF INTEREST</w:t>
      </w:r>
    </w:p>
    <w:p w:rsidR="00A1483C" w:rsidRDefault="004A455F">
      <w:pPr>
        <w:spacing w:line="360" w:lineRule="auto"/>
        <w:ind w:firstLine="480"/>
        <w:rPr>
          <w:rFonts w:ascii="Arial" w:eastAsia="Arial" w:hAnsi="Arial" w:cs="Arial"/>
          <w:color w:val="000000"/>
          <w:sz w:val="22"/>
          <w:szCs w:val="22"/>
          <w:highlight w:val="white"/>
        </w:rPr>
      </w:pPr>
      <w:r>
        <w:rPr>
          <w:rFonts w:ascii="Arial" w:eastAsia="Arial" w:hAnsi="Arial" w:cs="Arial"/>
          <w:color w:val="000000"/>
          <w:sz w:val="22"/>
          <w:szCs w:val="22"/>
          <w:highlight w:val="white"/>
        </w:rPr>
        <w:t>State that the authors have no conflict of interest.</w:t>
      </w:r>
    </w:p>
    <w:p w:rsidR="00A1483C" w:rsidRDefault="00A1483C">
      <w:pPr>
        <w:spacing w:line="360" w:lineRule="auto"/>
        <w:rPr>
          <w:rFonts w:ascii="Arial" w:eastAsia="Arial" w:hAnsi="Arial" w:cs="Arial"/>
          <w:color w:val="000000"/>
          <w:sz w:val="22"/>
          <w:szCs w:val="22"/>
          <w:highlight w:val="white"/>
        </w:rPr>
      </w:pPr>
    </w:p>
    <w:p w:rsidR="00A1483C" w:rsidRDefault="004A455F">
      <w:pPr>
        <w:spacing w:line="360" w:lineRule="auto"/>
        <w:rPr>
          <w:rFonts w:ascii="Arial" w:eastAsia="Arial" w:hAnsi="Arial" w:cs="Arial"/>
          <w:b/>
          <w:color w:val="000000"/>
          <w:sz w:val="22"/>
          <w:szCs w:val="22"/>
          <w:highlight w:val="white"/>
        </w:rPr>
      </w:pPr>
      <w:r>
        <w:rPr>
          <w:rFonts w:ascii="Arial" w:eastAsia="Arial" w:hAnsi="Arial" w:cs="Arial"/>
          <w:b/>
          <w:color w:val="000000"/>
          <w:sz w:val="22"/>
          <w:szCs w:val="22"/>
          <w:highlight w:val="white"/>
        </w:rPr>
        <w:t>AUTHOR CONTRIBUTIONS</w:t>
      </w:r>
    </w:p>
    <w:p w:rsidR="00A1483C" w:rsidRDefault="003A75CD">
      <w:pPr>
        <w:spacing w:line="360" w:lineRule="auto"/>
        <w:ind w:firstLine="480"/>
        <w:rPr>
          <w:rFonts w:ascii="Arial" w:eastAsia="Arial" w:hAnsi="Arial" w:cs="Arial"/>
          <w:color w:val="000000"/>
          <w:sz w:val="22"/>
          <w:szCs w:val="22"/>
          <w:highlight w:val="white"/>
        </w:rPr>
      </w:pPr>
      <w:r>
        <w:rPr>
          <w:rFonts w:ascii="Arial" w:eastAsia="Arial" w:hAnsi="Arial" w:cs="Arial"/>
          <w:color w:val="000000"/>
          <w:sz w:val="22"/>
          <w:szCs w:val="22"/>
          <w:highlight w:val="white"/>
        </w:rPr>
        <w:t>SL conducted the experiment, SL and BA</w:t>
      </w:r>
      <w:r w:rsidR="004A455F">
        <w:rPr>
          <w:rFonts w:ascii="Arial" w:eastAsia="Arial" w:hAnsi="Arial" w:cs="Arial"/>
          <w:color w:val="000000"/>
          <w:sz w:val="22"/>
          <w:szCs w:val="22"/>
          <w:highlight w:val="white"/>
        </w:rPr>
        <w:t xml:space="preserve"> con</w:t>
      </w:r>
      <w:r>
        <w:rPr>
          <w:rFonts w:ascii="Arial" w:eastAsia="Arial" w:hAnsi="Arial" w:cs="Arial"/>
          <w:color w:val="000000"/>
          <w:sz w:val="22"/>
          <w:szCs w:val="22"/>
          <w:highlight w:val="white"/>
        </w:rPr>
        <w:t>ducted the DFT calculations, SL, SB and BA</w:t>
      </w:r>
      <w:r w:rsidR="004A455F">
        <w:rPr>
          <w:rFonts w:ascii="Arial" w:eastAsia="Arial" w:hAnsi="Arial" w:cs="Arial"/>
          <w:color w:val="000000"/>
          <w:sz w:val="22"/>
          <w:szCs w:val="22"/>
          <w:highlight w:val="white"/>
        </w:rPr>
        <w:t xml:space="preserve"> wrote and revised the manuscript. All authors agreed to the final version of this manuscript.</w:t>
      </w:r>
    </w:p>
    <w:p w:rsidR="00A1483C" w:rsidRDefault="00A1483C">
      <w:pPr>
        <w:spacing w:line="360" w:lineRule="auto"/>
        <w:ind w:firstLine="480"/>
        <w:rPr>
          <w:rFonts w:ascii="Arial" w:eastAsia="Arial" w:hAnsi="Arial" w:cs="Arial"/>
          <w:color w:val="000000"/>
          <w:sz w:val="22"/>
          <w:szCs w:val="22"/>
          <w:highlight w:val="white"/>
        </w:rPr>
      </w:pPr>
    </w:p>
    <w:p w:rsidR="00A1483C" w:rsidRDefault="004A455F">
      <w:pPr>
        <w:tabs>
          <w:tab w:val="left" w:pos="480"/>
        </w:tabs>
        <w:spacing w:line="360" w:lineRule="auto"/>
        <w:rPr>
          <w:rFonts w:ascii="Arial" w:eastAsia="Arial" w:hAnsi="Arial" w:cs="Arial"/>
          <w:b/>
          <w:color w:val="000000"/>
          <w:sz w:val="22"/>
          <w:szCs w:val="22"/>
        </w:rPr>
      </w:pPr>
      <w:r>
        <w:rPr>
          <w:rFonts w:ascii="Arial" w:eastAsia="Arial" w:hAnsi="Arial" w:cs="Arial"/>
          <w:b/>
          <w:color w:val="000000"/>
          <w:sz w:val="22"/>
          <w:szCs w:val="22"/>
        </w:rPr>
        <w:t>REFERENCES</w:t>
      </w:r>
    </w:p>
    <w:p w:rsidR="0051734D" w:rsidRPr="003A75CD" w:rsidRDefault="0051734D" w:rsidP="0051734D">
      <w:pPr>
        <w:tabs>
          <w:tab w:val="left" w:pos="480"/>
        </w:tabs>
        <w:spacing w:line="360" w:lineRule="auto"/>
        <w:rPr>
          <w:rFonts w:ascii="Arial" w:eastAsia="Arial" w:hAnsi="Arial" w:cs="Arial"/>
          <w:b/>
          <w:color w:val="000000"/>
          <w:sz w:val="22"/>
          <w:szCs w:val="22"/>
          <w:lang w:val="fr-FR"/>
        </w:rPr>
      </w:pPr>
      <w:r>
        <w:rPr>
          <w:rFonts w:ascii="Arial" w:eastAsia="Arial" w:hAnsi="Arial" w:cs="Arial"/>
          <w:sz w:val="22"/>
          <w:szCs w:val="22"/>
        </w:rPr>
        <w:t>[1]</w:t>
      </w:r>
      <w:r>
        <w:rPr>
          <w:rFonts w:ascii="Arial" w:eastAsia="Arial" w:hAnsi="Arial" w:cs="Arial"/>
          <w:sz w:val="22"/>
          <w:szCs w:val="22"/>
        </w:rPr>
        <w:tab/>
        <w:t xml:space="preserve">Widjonarko, D.M., Jumina, Kartini, I., and Nuryono, 2014, Phosphonate modified silica for adsorption of Co(II), Ni(II), Cu(II) and Zn(II), </w:t>
      </w:r>
      <w:r>
        <w:rPr>
          <w:rFonts w:ascii="Arial" w:eastAsia="Arial" w:hAnsi="Arial" w:cs="Arial"/>
          <w:i/>
          <w:sz w:val="22"/>
          <w:szCs w:val="22"/>
        </w:rPr>
        <w:t xml:space="preserve">Indones. </w:t>
      </w:r>
      <w:r w:rsidRPr="003A75CD">
        <w:rPr>
          <w:rFonts w:ascii="Arial" w:eastAsia="Arial" w:hAnsi="Arial" w:cs="Arial"/>
          <w:i/>
          <w:sz w:val="22"/>
          <w:szCs w:val="22"/>
          <w:lang w:val="fr-FR"/>
        </w:rPr>
        <w:t>J. Chem.</w:t>
      </w:r>
      <w:r w:rsidRPr="003A75CD">
        <w:rPr>
          <w:rFonts w:ascii="Arial" w:eastAsia="Arial" w:hAnsi="Arial" w:cs="Arial"/>
          <w:sz w:val="22"/>
          <w:szCs w:val="22"/>
          <w:lang w:val="fr-FR"/>
        </w:rPr>
        <w:t xml:space="preserve">, 14 (2), 143–151. </w:t>
      </w:r>
      <w:r w:rsidRPr="003A75CD">
        <w:rPr>
          <w:rFonts w:ascii="Arial" w:eastAsia="Arial" w:hAnsi="Arial" w:cs="Arial"/>
          <w:color w:val="FF0000"/>
          <w:sz w:val="22"/>
          <w:szCs w:val="22"/>
          <w:lang w:val="fr-FR"/>
        </w:rPr>
        <w:t>[Journal article]</w:t>
      </w:r>
    </w:p>
    <w:p w:rsidR="0051734D" w:rsidRPr="0051734D" w:rsidRDefault="0051734D">
      <w:pPr>
        <w:tabs>
          <w:tab w:val="left" w:pos="480"/>
        </w:tabs>
        <w:spacing w:line="360" w:lineRule="auto"/>
        <w:rPr>
          <w:rFonts w:ascii="Arial" w:eastAsia="Arial" w:hAnsi="Arial" w:cs="Arial"/>
          <w:b/>
          <w:color w:val="000000"/>
          <w:sz w:val="22"/>
          <w:szCs w:val="22"/>
          <w:lang w:val="fr-FR"/>
        </w:rPr>
      </w:pPr>
    </w:p>
    <w:p w:rsidR="003A75CD" w:rsidRPr="003A75CD" w:rsidRDefault="002C6723" w:rsidP="0051734D">
      <w:pPr>
        <w:widowControl w:val="0"/>
        <w:spacing w:line="360" w:lineRule="auto"/>
        <w:ind w:left="640" w:hanging="640"/>
        <w:rPr>
          <w:rFonts w:ascii="Arial" w:eastAsia="Arial" w:hAnsi="Arial" w:cs="Arial"/>
          <w:sz w:val="22"/>
          <w:szCs w:val="22"/>
          <w:lang w:val="fr-FR"/>
        </w:rPr>
      </w:pPr>
      <w:r w:rsidRPr="003A75CD">
        <w:rPr>
          <w:rFonts w:ascii="Arial" w:eastAsia="Arial" w:hAnsi="Arial" w:cs="Arial"/>
          <w:sz w:val="22"/>
          <w:szCs w:val="22"/>
          <w:lang w:val="fr-FR"/>
        </w:rPr>
        <w:t xml:space="preserve"> </w:t>
      </w:r>
      <w:r w:rsidR="003A75CD" w:rsidRPr="003A75CD">
        <w:rPr>
          <w:rFonts w:ascii="Arial" w:eastAsia="Arial" w:hAnsi="Arial" w:cs="Arial"/>
          <w:sz w:val="22"/>
          <w:szCs w:val="22"/>
          <w:lang w:val="fr-FR"/>
        </w:rPr>
        <w:t>[1]   Su, Y.K.,  Peng,</w:t>
      </w:r>
      <w:r w:rsidR="003A75CD">
        <w:rPr>
          <w:rFonts w:ascii="Arial" w:eastAsia="Arial" w:hAnsi="Arial" w:cs="Arial"/>
          <w:sz w:val="22"/>
          <w:szCs w:val="22"/>
          <w:lang w:val="fr-FR"/>
        </w:rPr>
        <w:t xml:space="preserve"> </w:t>
      </w:r>
      <w:r w:rsidR="00AF7EB5">
        <w:rPr>
          <w:rFonts w:ascii="Arial" w:eastAsia="Arial" w:hAnsi="Arial" w:cs="Arial"/>
          <w:sz w:val="22"/>
          <w:szCs w:val="22"/>
          <w:lang w:val="fr-FR"/>
        </w:rPr>
        <w:t>S.M.</w:t>
      </w:r>
      <w:r w:rsidR="003A75CD">
        <w:rPr>
          <w:rFonts w:ascii="Arial" w:eastAsia="Arial" w:hAnsi="Arial" w:cs="Arial"/>
          <w:sz w:val="22"/>
          <w:szCs w:val="22"/>
          <w:lang w:val="fr-FR"/>
        </w:rPr>
        <w:t>,</w:t>
      </w:r>
      <w:r w:rsidR="003A75CD" w:rsidRPr="003A75CD">
        <w:rPr>
          <w:rFonts w:ascii="Arial" w:eastAsia="Arial" w:hAnsi="Arial" w:cs="Arial"/>
          <w:sz w:val="22"/>
          <w:szCs w:val="22"/>
          <w:lang w:val="fr-FR"/>
        </w:rPr>
        <w:t xml:space="preserve"> Jiet</w:t>
      </w:r>
      <w:r w:rsidR="003A75CD">
        <w:rPr>
          <w:rFonts w:ascii="Arial" w:eastAsia="Arial" w:hAnsi="Arial" w:cs="Arial"/>
          <w:sz w:val="22"/>
          <w:szCs w:val="22"/>
          <w:lang w:val="fr-FR"/>
        </w:rPr>
        <w:t xml:space="preserve">, </w:t>
      </w:r>
      <w:r w:rsidR="003A75CD" w:rsidRPr="003A75CD">
        <w:rPr>
          <w:rFonts w:ascii="Arial" w:eastAsia="Arial" w:hAnsi="Arial" w:cs="Arial"/>
          <w:sz w:val="22"/>
          <w:szCs w:val="22"/>
          <w:lang w:val="fr-FR"/>
        </w:rPr>
        <w:t>L.W</w:t>
      </w:r>
      <w:r w:rsidR="00AF7EB5" w:rsidRPr="003A75CD">
        <w:rPr>
          <w:rFonts w:ascii="Arial" w:eastAsia="Arial" w:hAnsi="Arial" w:cs="Arial"/>
          <w:sz w:val="22"/>
          <w:szCs w:val="22"/>
          <w:lang w:val="fr-FR"/>
        </w:rPr>
        <w:t>.,</w:t>
      </w:r>
      <w:r w:rsidR="003A75CD" w:rsidRPr="003A75CD">
        <w:rPr>
          <w:rFonts w:ascii="Arial" w:eastAsia="Arial" w:hAnsi="Arial" w:cs="Arial"/>
          <w:sz w:val="22"/>
          <w:szCs w:val="22"/>
          <w:lang w:val="fr-FR"/>
        </w:rPr>
        <w:t xml:space="preserve"> et al. </w:t>
      </w:r>
      <w:r w:rsidR="00AF7EB5" w:rsidRPr="003A75CD">
        <w:rPr>
          <w:rFonts w:ascii="Arial" w:eastAsia="Arial" w:hAnsi="Arial" w:cs="Arial"/>
          <w:sz w:val="22"/>
          <w:szCs w:val="22"/>
          <w:lang w:val="fr-FR"/>
        </w:rPr>
        <w:t>,</w:t>
      </w:r>
      <w:r w:rsidR="00AF7EB5">
        <w:rPr>
          <w:rFonts w:ascii="Arial" w:eastAsia="Arial" w:hAnsi="Arial" w:cs="Arial"/>
          <w:sz w:val="22"/>
          <w:szCs w:val="22"/>
          <w:lang w:val="fr-FR"/>
        </w:rPr>
        <w:t xml:space="preserve"> 2010</w:t>
      </w:r>
      <w:r w:rsidR="003A75CD">
        <w:rPr>
          <w:rFonts w:ascii="Arial" w:eastAsia="Arial" w:hAnsi="Arial" w:cs="Arial"/>
          <w:sz w:val="22"/>
          <w:szCs w:val="22"/>
          <w:lang w:val="fr-FR"/>
        </w:rPr>
        <w:t xml:space="preserve">, </w:t>
      </w:r>
      <w:r w:rsidR="003A75CD" w:rsidRPr="003A75CD">
        <w:rPr>
          <w:rFonts w:ascii="Arial" w:eastAsia="Arial" w:hAnsi="Arial" w:cs="Arial"/>
          <w:sz w:val="22"/>
          <w:szCs w:val="22"/>
          <w:lang w:val="fr-FR"/>
        </w:rPr>
        <w:t>Ultrav</w:t>
      </w:r>
      <w:r w:rsidR="003A75CD">
        <w:rPr>
          <w:rFonts w:ascii="Arial" w:eastAsia="Arial" w:hAnsi="Arial" w:cs="Arial"/>
          <w:sz w:val="22"/>
          <w:szCs w:val="22"/>
          <w:lang w:val="fr-FR"/>
        </w:rPr>
        <w:t>iolet ZnO nanorod photosensors,</w:t>
      </w:r>
      <w:r w:rsidR="003A75CD" w:rsidRPr="003A75CD">
        <w:rPr>
          <w:rFonts w:ascii="Arial" w:eastAsia="Arial" w:hAnsi="Arial" w:cs="Arial"/>
          <w:sz w:val="22"/>
          <w:szCs w:val="22"/>
          <w:lang w:val="fr-FR"/>
        </w:rPr>
        <w:t xml:space="preserve"> Langmuir</w:t>
      </w:r>
      <w:r w:rsidR="00D436D5">
        <w:rPr>
          <w:rFonts w:ascii="Arial" w:eastAsia="Arial" w:hAnsi="Arial" w:cs="Arial"/>
          <w:sz w:val="22"/>
          <w:szCs w:val="22"/>
          <w:lang w:val="fr-FR"/>
        </w:rPr>
        <w:t>.</w:t>
      </w:r>
      <w:r w:rsidR="003A75CD" w:rsidRPr="003A75CD">
        <w:rPr>
          <w:rFonts w:ascii="Arial" w:eastAsia="Arial" w:hAnsi="Arial" w:cs="Arial"/>
          <w:sz w:val="22"/>
          <w:szCs w:val="22"/>
          <w:lang w:val="fr-FR"/>
        </w:rPr>
        <w:t xml:space="preserve">, </w:t>
      </w:r>
      <w:r w:rsidR="0051734D">
        <w:rPr>
          <w:rFonts w:ascii="Arial" w:eastAsia="Arial" w:hAnsi="Arial" w:cs="Arial"/>
          <w:sz w:val="22"/>
          <w:szCs w:val="22"/>
          <w:lang w:val="fr-FR"/>
        </w:rPr>
        <w:t xml:space="preserve">26, </w:t>
      </w:r>
      <w:r w:rsidR="003A75CD" w:rsidRPr="003A75CD">
        <w:rPr>
          <w:rFonts w:ascii="Arial" w:eastAsia="Arial" w:hAnsi="Arial" w:cs="Arial"/>
          <w:sz w:val="22"/>
          <w:szCs w:val="22"/>
          <w:lang w:val="fr-FR"/>
        </w:rPr>
        <w:t xml:space="preserve"> 603–606.</w:t>
      </w:r>
    </w:p>
    <w:p w:rsidR="003A75CD" w:rsidRPr="003A75CD" w:rsidRDefault="003A75CD" w:rsidP="00DA3D6C">
      <w:pPr>
        <w:widowControl w:val="0"/>
        <w:spacing w:line="360" w:lineRule="auto"/>
        <w:ind w:left="640" w:hanging="640"/>
        <w:rPr>
          <w:rFonts w:ascii="Arial" w:eastAsia="Arial" w:hAnsi="Arial" w:cs="Arial"/>
          <w:sz w:val="22"/>
          <w:szCs w:val="22"/>
        </w:rPr>
      </w:pPr>
      <w:r w:rsidRPr="002C6723">
        <w:rPr>
          <w:rFonts w:ascii="Arial" w:eastAsia="Arial" w:hAnsi="Arial" w:cs="Arial"/>
          <w:sz w:val="22"/>
          <w:szCs w:val="22"/>
          <w:lang w:val="en-US"/>
        </w:rPr>
        <w:t>[2]    Liu,</w:t>
      </w:r>
      <w:r w:rsidR="002C6723" w:rsidRPr="002C6723">
        <w:rPr>
          <w:rFonts w:ascii="Arial" w:eastAsia="Arial" w:hAnsi="Arial" w:cs="Arial"/>
          <w:sz w:val="22"/>
          <w:szCs w:val="22"/>
          <w:lang w:val="en-US"/>
        </w:rPr>
        <w:t xml:space="preserve"> R.,</w:t>
      </w:r>
      <w:r w:rsidRPr="002C6723">
        <w:rPr>
          <w:rFonts w:ascii="Arial" w:eastAsia="Arial" w:hAnsi="Arial" w:cs="Arial"/>
          <w:sz w:val="22"/>
          <w:szCs w:val="22"/>
          <w:lang w:val="en-US"/>
        </w:rPr>
        <w:t xml:space="preserve"> Vertegel,</w:t>
      </w:r>
      <w:r w:rsidR="002C6723" w:rsidRPr="002C6723">
        <w:rPr>
          <w:rFonts w:ascii="Arial" w:eastAsia="Arial" w:hAnsi="Arial" w:cs="Arial"/>
          <w:sz w:val="22"/>
          <w:szCs w:val="22"/>
          <w:lang w:val="en-US"/>
        </w:rPr>
        <w:t xml:space="preserve"> A.A</w:t>
      </w:r>
      <w:r w:rsidR="00AF7EB5" w:rsidRPr="002C6723">
        <w:rPr>
          <w:rFonts w:ascii="Arial" w:eastAsia="Arial" w:hAnsi="Arial" w:cs="Arial"/>
          <w:sz w:val="22"/>
          <w:szCs w:val="22"/>
          <w:lang w:val="en-US"/>
        </w:rPr>
        <w:t>.,</w:t>
      </w:r>
      <w:r w:rsidRPr="002C6723">
        <w:rPr>
          <w:rFonts w:ascii="Arial" w:eastAsia="Arial" w:hAnsi="Arial" w:cs="Arial"/>
          <w:sz w:val="22"/>
          <w:szCs w:val="22"/>
          <w:lang w:val="en-US"/>
        </w:rPr>
        <w:t xml:space="preserve"> Bohannan,</w:t>
      </w:r>
      <w:r w:rsidR="002C6723" w:rsidRPr="002C6723">
        <w:rPr>
          <w:rFonts w:ascii="Arial" w:eastAsia="Arial" w:hAnsi="Arial" w:cs="Arial"/>
          <w:sz w:val="22"/>
          <w:szCs w:val="22"/>
          <w:lang w:val="en-US"/>
        </w:rPr>
        <w:t xml:space="preserve"> E.W</w:t>
      </w:r>
      <w:r w:rsidR="00AF7EB5" w:rsidRPr="002C6723">
        <w:rPr>
          <w:rFonts w:ascii="Arial" w:eastAsia="Arial" w:hAnsi="Arial" w:cs="Arial"/>
          <w:sz w:val="22"/>
          <w:szCs w:val="22"/>
          <w:lang w:val="en-US"/>
        </w:rPr>
        <w:t>.,</w:t>
      </w:r>
      <w:r w:rsidRPr="002C6723">
        <w:rPr>
          <w:rFonts w:ascii="Arial" w:eastAsia="Arial" w:hAnsi="Arial" w:cs="Arial"/>
          <w:sz w:val="22"/>
          <w:szCs w:val="22"/>
          <w:lang w:val="en-US"/>
        </w:rPr>
        <w:t xml:space="preserve"> Sorenson,</w:t>
      </w:r>
      <w:r w:rsidR="002C6723" w:rsidRPr="002C6723">
        <w:rPr>
          <w:rFonts w:ascii="Arial" w:eastAsia="Arial" w:hAnsi="Arial" w:cs="Arial"/>
          <w:sz w:val="22"/>
          <w:szCs w:val="22"/>
          <w:lang w:val="en-US"/>
        </w:rPr>
        <w:t xml:space="preserve"> T.A</w:t>
      </w:r>
      <w:r w:rsidR="00AF7EB5" w:rsidRPr="002C6723">
        <w:rPr>
          <w:rFonts w:ascii="Arial" w:eastAsia="Arial" w:hAnsi="Arial" w:cs="Arial"/>
          <w:sz w:val="22"/>
          <w:szCs w:val="22"/>
          <w:lang w:val="en-US"/>
        </w:rPr>
        <w:t>.,</w:t>
      </w:r>
      <w:r w:rsidRPr="002C6723">
        <w:rPr>
          <w:rFonts w:ascii="Arial" w:eastAsia="Arial" w:hAnsi="Arial" w:cs="Arial"/>
          <w:sz w:val="22"/>
          <w:szCs w:val="22"/>
          <w:lang w:val="en-US"/>
        </w:rPr>
        <w:t xml:space="preserve"> Switzer,</w:t>
      </w:r>
      <w:r w:rsidR="002C6723" w:rsidRPr="002C6723">
        <w:rPr>
          <w:rFonts w:ascii="Arial" w:eastAsia="Arial" w:hAnsi="Arial" w:cs="Arial"/>
          <w:sz w:val="22"/>
          <w:szCs w:val="22"/>
          <w:lang w:val="en-US"/>
        </w:rPr>
        <w:t xml:space="preserve"> J.A., 2001 , </w:t>
      </w:r>
      <w:r w:rsidRPr="002C6723">
        <w:rPr>
          <w:rFonts w:ascii="Arial" w:eastAsia="Arial" w:hAnsi="Arial" w:cs="Arial"/>
          <w:sz w:val="22"/>
          <w:szCs w:val="22"/>
          <w:lang w:val="en-US"/>
        </w:rPr>
        <w:t xml:space="preserve"> </w:t>
      </w:r>
      <w:r w:rsidRPr="003A75CD">
        <w:rPr>
          <w:rFonts w:ascii="Arial" w:eastAsia="Arial" w:hAnsi="Arial" w:cs="Arial"/>
          <w:sz w:val="22"/>
          <w:szCs w:val="22"/>
        </w:rPr>
        <w:t>Epitaxial electrodeposition of zinc oxide nanopillars on single-</w:t>
      </w:r>
      <w:r w:rsidR="00AF7EB5">
        <w:rPr>
          <w:rFonts w:ascii="Arial" w:eastAsia="Arial" w:hAnsi="Arial" w:cs="Arial"/>
          <w:sz w:val="22"/>
          <w:szCs w:val="22"/>
        </w:rPr>
        <w:t>crystal</w:t>
      </w:r>
      <w:r w:rsidR="00D436D5">
        <w:rPr>
          <w:rFonts w:ascii="Arial" w:eastAsia="Arial" w:hAnsi="Arial" w:cs="Arial"/>
          <w:sz w:val="22"/>
          <w:szCs w:val="22"/>
        </w:rPr>
        <w:t>,</w:t>
      </w:r>
      <w:r w:rsidR="00AF7EB5">
        <w:rPr>
          <w:rFonts w:ascii="Arial" w:eastAsia="Arial" w:hAnsi="Arial" w:cs="Arial"/>
          <w:sz w:val="22"/>
          <w:szCs w:val="22"/>
        </w:rPr>
        <w:t xml:space="preserve"> gold.</w:t>
      </w:r>
      <w:r w:rsidRPr="003A75CD">
        <w:rPr>
          <w:rFonts w:ascii="Arial" w:eastAsia="Arial" w:hAnsi="Arial" w:cs="Arial"/>
          <w:sz w:val="22"/>
          <w:szCs w:val="22"/>
        </w:rPr>
        <w:t xml:space="preserve"> Chem. Mater.</w:t>
      </w:r>
      <w:r w:rsidR="0051734D">
        <w:rPr>
          <w:rFonts w:ascii="Arial" w:eastAsia="Arial" w:hAnsi="Arial" w:cs="Arial"/>
          <w:sz w:val="22"/>
          <w:szCs w:val="22"/>
        </w:rPr>
        <w:t xml:space="preserve">, 13, </w:t>
      </w:r>
      <w:r w:rsidR="00D436D5">
        <w:rPr>
          <w:rFonts w:ascii="Arial" w:eastAsia="Arial" w:hAnsi="Arial" w:cs="Arial"/>
          <w:sz w:val="22"/>
          <w:szCs w:val="22"/>
        </w:rPr>
        <w:t>508–512</w:t>
      </w:r>
      <w:r w:rsidRPr="003A75CD">
        <w:rPr>
          <w:rFonts w:ascii="Arial" w:eastAsia="Arial" w:hAnsi="Arial" w:cs="Arial"/>
          <w:sz w:val="22"/>
          <w:szCs w:val="22"/>
        </w:rPr>
        <w:t>.</w:t>
      </w:r>
    </w:p>
    <w:p w:rsidR="003A75CD" w:rsidRPr="003A75CD" w:rsidRDefault="003A75CD" w:rsidP="00D436D5">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 xml:space="preserve">[3]   </w:t>
      </w:r>
      <w:r w:rsidR="00D436D5">
        <w:rPr>
          <w:rFonts w:ascii="Arial" w:eastAsia="Arial" w:hAnsi="Arial" w:cs="Arial"/>
          <w:sz w:val="22"/>
          <w:szCs w:val="22"/>
        </w:rPr>
        <w:t>Fan,</w:t>
      </w:r>
      <w:r w:rsidR="00D436D5" w:rsidRPr="00D436D5">
        <w:rPr>
          <w:rFonts w:ascii="Arial" w:eastAsia="Arial" w:hAnsi="Arial" w:cs="Arial"/>
          <w:sz w:val="22"/>
          <w:szCs w:val="22"/>
        </w:rPr>
        <w:t xml:space="preserve"> </w:t>
      </w:r>
      <w:r w:rsidR="00D436D5" w:rsidRPr="003A75CD">
        <w:rPr>
          <w:rFonts w:ascii="Arial" w:eastAsia="Arial" w:hAnsi="Arial" w:cs="Arial"/>
          <w:sz w:val="22"/>
          <w:szCs w:val="22"/>
        </w:rPr>
        <w:t>X.</w:t>
      </w:r>
      <w:r w:rsidR="00D436D5">
        <w:rPr>
          <w:rFonts w:ascii="Arial" w:eastAsia="Arial" w:hAnsi="Arial" w:cs="Arial"/>
          <w:sz w:val="22"/>
          <w:szCs w:val="22"/>
        </w:rPr>
        <w:t>M., Zhou,</w:t>
      </w:r>
      <w:r w:rsidR="00D436D5" w:rsidRPr="00D436D5">
        <w:rPr>
          <w:rFonts w:ascii="Arial" w:eastAsia="Arial" w:hAnsi="Arial" w:cs="Arial"/>
          <w:sz w:val="22"/>
          <w:szCs w:val="22"/>
        </w:rPr>
        <w:t xml:space="preserve"> </w:t>
      </w:r>
      <w:r w:rsidR="00D436D5">
        <w:rPr>
          <w:rFonts w:ascii="Arial" w:eastAsia="Arial" w:hAnsi="Arial" w:cs="Arial"/>
          <w:sz w:val="22"/>
          <w:szCs w:val="22"/>
        </w:rPr>
        <w:t>Z.W., Wang,</w:t>
      </w:r>
      <w:r w:rsidR="00D436D5" w:rsidRPr="00D436D5">
        <w:rPr>
          <w:rFonts w:ascii="Arial" w:eastAsia="Arial" w:hAnsi="Arial" w:cs="Arial"/>
          <w:sz w:val="22"/>
          <w:szCs w:val="22"/>
        </w:rPr>
        <w:t xml:space="preserve"> </w:t>
      </w:r>
      <w:r w:rsidR="00D436D5">
        <w:rPr>
          <w:rFonts w:ascii="Arial" w:eastAsia="Arial" w:hAnsi="Arial" w:cs="Arial"/>
          <w:sz w:val="22"/>
          <w:szCs w:val="22"/>
        </w:rPr>
        <w:t>J., Tian,</w:t>
      </w:r>
      <w:r w:rsidR="00D436D5" w:rsidRPr="00D436D5">
        <w:rPr>
          <w:rFonts w:ascii="Arial" w:eastAsia="Arial" w:hAnsi="Arial" w:cs="Arial"/>
          <w:sz w:val="22"/>
          <w:szCs w:val="22"/>
        </w:rPr>
        <w:t xml:space="preserve"> </w:t>
      </w:r>
      <w:r w:rsidR="00D436D5">
        <w:rPr>
          <w:rFonts w:ascii="Arial" w:eastAsia="Arial" w:hAnsi="Arial" w:cs="Arial"/>
          <w:sz w:val="22"/>
          <w:szCs w:val="22"/>
        </w:rPr>
        <w:t>K., 2011,</w:t>
      </w:r>
      <w:r w:rsidRPr="003A75CD">
        <w:rPr>
          <w:rFonts w:ascii="Arial" w:eastAsia="Arial" w:hAnsi="Arial" w:cs="Arial"/>
          <w:sz w:val="22"/>
          <w:szCs w:val="22"/>
        </w:rPr>
        <w:t xml:space="preserve"> morphology and optical properties of tetrapod-like zinc oxide whiskers synthesized via eq</w:t>
      </w:r>
      <w:r w:rsidR="00D436D5">
        <w:rPr>
          <w:rFonts w:ascii="Arial" w:eastAsia="Arial" w:hAnsi="Arial" w:cs="Arial"/>
          <w:sz w:val="22"/>
          <w:szCs w:val="22"/>
        </w:rPr>
        <w:t>uilibrium gas expanding method,T Nonferr Metal Soc,  21,</w:t>
      </w:r>
      <w:r w:rsidRPr="003A75CD">
        <w:rPr>
          <w:rFonts w:ascii="Arial" w:eastAsia="Arial" w:hAnsi="Arial" w:cs="Arial"/>
          <w:sz w:val="22"/>
          <w:szCs w:val="22"/>
        </w:rPr>
        <w:t xml:space="preserve"> 2050-2060.</w:t>
      </w:r>
    </w:p>
    <w:p w:rsidR="003A75CD" w:rsidRPr="003A75CD" w:rsidRDefault="003A75CD" w:rsidP="007452F2">
      <w:pPr>
        <w:widowControl w:val="0"/>
        <w:spacing w:line="360" w:lineRule="auto"/>
        <w:ind w:left="640" w:hanging="640"/>
        <w:rPr>
          <w:rFonts w:ascii="Arial" w:eastAsia="Arial" w:hAnsi="Arial" w:cs="Arial"/>
          <w:sz w:val="22"/>
          <w:szCs w:val="22"/>
        </w:rPr>
      </w:pPr>
      <w:r w:rsidRPr="007452F2">
        <w:rPr>
          <w:rFonts w:ascii="Arial" w:eastAsia="Arial" w:hAnsi="Arial" w:cs="Arial"/>
          <w:sz w:val="22"/>
          <w:szCs w:val="22"/>
          <w:lang w:val="en-US"/>
        </w:rPr>
        <w:t>[4]  Baviskar,</w:t>
      </w:r>
      <w:r w:rsidR="007452F2" w:rsidRPr="007452F2">
        <w:rPr>
          <w:rFonts w:ascii="Arial" w:eastAsia="Arial" w:hAnsi="Arial" w:cs="Arial"/>
          <w:sz w:val="22"/>
          <w:szCs w:val="22"/>
          <w:lang w:val="en-US"/>
        </w:rPr>
        <w:t xml:space="preserve"> P. </w:t>
      </w:r>
      <w:r w:rsidR="007452F2">
        <w:rPr>
          <w:rFonts w:ascii="Arial" w:eastAsia="Arial" w:hAnsi="Arial" w:cs="Arial"/>
          <w:sz w:val="22"/>
          <w:szCs w:val="22"/>
          <w:lang w:val="en-US"/>
        </w:rPr>
        <w:t>,</w:t>
      </w:r>
      <w:r w:rsidRPr="007452F2">
        <w:rPr>
          <w:rFonts w:ascii="Arial" w:eastAsia="Arial" w:hAnsi="Arial" w:cs="Arial"/>
          <w:sz w:val="22"/>
          <w:szCs w:val="22"/>
          <w:lang w:val="en-US"/>
        </w:rPr>
        <w:t xml:space="preserve"> Ennaoui ,</w:t>
      </w:r>
      <w:r w:rsidR="007452F2" w:rsidRPr="007452F2">
        <w:rPr>
          <w:rFonts w:ascii="Arial" w:eastAsia="Arial" w:hAnsi="Arial" w:cs="Arial"/>
          <w:sz w:val="22"/>
          <w:szCs w:val="22"/>
          <w:lang w:val="en-US"/>
        </w:rPr>
        <w:t xml:space="preserve"> </w:t>
      </w:r>
      <w:r w:rsidR="007452F2">
        <w:rPr>
          <w:rFonts w:ascii="Arial" w:eastAsia="Arial" w:hAnsi="Arial" w:cs="Arial"/>
          <w:sz w:val="22"/>
          <w:szCs w:val="22"/>
          <w:lang w:val="en-US"/>
        </w:rPr>
        <w:t>A.,</w:t>
      </w:r>
      <w:r w:rsidRPr="007452F2">
        <w:rPr>
          <w:rFonts w:ascii="Arial" w:eastAsia="Arial" w:hAnsi="Arial" w:cs="Arial"/>
          <w:sz w:val="22"/>
          <w:szCs w:val="22"/>
          <w:lang w:val="en-US"/>
        </w:rPr>
        <w:t xml:space="preserve"> Sankapal,</w:t>
      </w:r>
      <w:r w:rsidR="007452F2" w:rsidRPr="007452F2">
        <w:rPr>
          <w:rFonts w:ascii="Arial" w:eastAsia="Arial" w:hAnsi="Arial" w:cs="Arial"/>
          <w:sz w:val="22"/>
          <w:szCs w:val="22"/>
          <w:lang w:val="en-US"/>
        </w:rPr>
        <w:t xml:space="preserve"> </w:t>
      </w:r>
      <w:r w:rsidR="007452F2">
        <w:rPr>
          <w:rFonts w:ascii="Arial" w:eastAsia="Arial" w:hAnsi="Arial" w:cs="Arial"/>
          <w:sz w:val="22"/>
          <w:szCs w:val="22"/>
          <w:lang w:val="en-US"/>
        </w:rPr>
        <w:t>B.</w:t>
      </w:r>
      <w:r w:rsidR="007452F2" w:rsidRPr="007452F2">
        <w:rPr>
          <w:rFonts w:ascii="Arial" w:eastAsia="Arial" w:hAnsi="Arial" w:cs="Arial"/>
          <w:sz w:val="22"/>
          <w:szCs w:val="22"/>
          <w:lang w:val="en-US"/>
        </w:rPr>
        <w:t xml:space="preserve">, </w:t>
      </w:r>
      <w:r w:rsidR="007452F2" w:rsidRPr="003A75CD">
        <w:rPr>
          <w:rFonts w:ascii="Arial" w:eastAsia="Arial" w:hAnsi="Arial" w:cs="Arial"/>
          <w:sz w:val="22"/>
          <w:szCs w:val="22"/>
        </w:rPr>
        <w:t>2014</w:t>
      </w:r>
      <w:r w:rsidR="007452F2">
        <w:rPr>
          <w:rFonts w:ascii="Arial" w:eastAsia="Arial" w:hAnsi="Arial" w:cs="Arial"/>
          <w:sz w:val="22"/>
          <w:szCs w:val="22"/>
        </w:rPr>
        <w:t xml:space="preserve">, </w:t>
      </w:r>
      <w:r w:rsidRPr="003A75CD">
        <w:rPr>
          <w:rFonts w:ascii="Arial" w:eastAsia="Arial" w:hAnsi="Arial" w:cs="Arial"/>
          <w:sz w:val="22"/>
          <w:szCs w:val="22"/>
        </w:rPr>
        <w:t>Influence of processing parameters on chemically grown ZnO films with low cost Eosin-Y dye towards effic</w:t>
      </w:r>
      <w:r w:rsidR="007452F2">
        <w:rPr>
          <w:rFonts w:ascii="Arial" w:eastAsia="Arial" w:hAnsi="Arial" w:cs="Arial"/>
          <w:sz w:val="22"/>
          <w:szCs w:val="22"/>
        </w:rPr>
        <w:t>ient dye sensitized solar cell, Sol Energ, 105, 445–454</w:t>
      </w:r>
      <w:r w:rsidRPr="003A75CD">
        <w:rPr>
          <w:rFonts w:ascii="Arial" w:eastAsia="Arial" w:hAnsi="Arial" w:cs="Arial"/>
          <w:sz w:val="22"/>
          <w:szCs w:val="22"/>
        </w:rPr>
        <w:t>.</w:t>
      </w:r>
    </w:p>
    <w:p w:rsidR="003A75CD" w:rsidRPr="003A75CD" w:rsidRDefault="003A75CD" w:rsidP="007452F2">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[5]    Tsuzuki,</w:t>
      </w:r>
      <w:r w:rsidR="007452F2" w:rsidRPr="007452F2">
        <w:rPr>
          <w:rFonts w:ascii="Arial" w:eastAsia="Arial" w:hAnsi="Arial" w:cs="Arial"/>
          <w:sz w:val="22"/>
          <w:szCs w:val="22"/>
        </w:rPr>
        <w:t xml:space="preserve"> </w:t>
      </w:r>
      <w:r w:rsidR="007452F2" w:rsidRPr="003A75CD">
        <w:rPr>
          <w:rFonts w:ascii="Arial" w:eastAsia="Arial" w:hAnsi="Arial" w:cs="Arial"/>
          <w:sz w:val="22"/>
          <w:szCs w:val="22"/>
        </w:rPr>
        <w:t>T</w:t>
      </w:r>
      <w:r w:rsidR="00EC342C" w:rsidRPr="003A75CD">
        <w:rPr>
          <w:rFonts w:ascii="Arial" w:eastAsia="Arial" w:hAnsi="Arial" w:cs="Arial"/>
          <w:sz w:val="22"/>
          <w:szCs w:val="22"/>
        </w:rPr>
        <w:t>., He</w:t>
      </w:r>
      <w:r w:rsidRPr="003A75CD">
        <w:rPr>
          <w:rFonts w:ascii="Arial" w:eastAsia="Arial" w:hAnsi="Arial" w:cs="Arial"/>
          <w:sz w:val="22"/>
          <w:szCs w:val="22"/>
        </w:rPr>
        <w:t>,</w:t>
      </w:r>
      <w:r w:rsidR="007452F2" w:rsidRPr="007452F2">
        <w:rPr>
          <w:rFonts w:ascii="Arial" w:eastAsia="Arial" w:hAnsi="Arial" w:cs="Arial"/>
          <w:sz w:val="22"/>
          <w:szCs w:val="22"/>
        </w:rPr>
        <w:t xml:space="preserve"> </w:t>
      </w:r>
      <w:r w:rsidR="007452F2" w:rsidRPr="003A75CD">
        <w:rPr>
          <w:rFonts w:ascii="Arial" w:eastAsia="Arial" w:hAnsi="Arial" w:cs="Arial"/>
          <w:sz w:val="22"/>
          <w:szCs w:val="22"/>
        </w:rPr>
        <w:t>R</w:t>
      </w:r>
      <w:r w:rsidR="00EC342C" w:rsidRPr="003A75CD">
        <w:rPr>
          <w:rFonts w:ascii="Arial" w:eastAsia="Arial" w:hAnsi="Arial" w:cs="Arial"/>
          <w:sz w:val="22"/>
          <w:szCs w:val="22"/>
        </w:rPr>
        <w:t>., Dodd</w:t>
      </w:r>
      <w:r w:rsidRPr="003A75CD">
        <w:rPr>
          <w:rFonts w:ascii="Arial" w:eastAsia="Arial" w:hAnsi="Arial" w:cs="Arial"/>
          <w:sz w:val="22"/>
          <w:szCs w:val="22"/>
        </w:rPr>
        <w:t>,</w:t>
      </w:r>
      <w:r w:rsidR="007452F2" w:rsidRPr="007452F2">
        <w:rPr>
          <w:rFonts w:ascii="Arial" w:eastAsia="Arial" w:hAnsi="Arial" w:cs="Arial"/>
          <w:sz w:val="22"/>
          <w:szCs w:val="22"/>
        </w:rPr>
        <w:t xml:space="preserve"> </w:t>
      </w:r>
      <w:r w:rsidR="007452F2" w:rsidRPr="003A75CD">
        <w:rPr>
          <w:rFonts w:ascii="Arial" w:eastAsia="Arial" w:hAnsi="Arial" w:cs="Arial"/>
          <w:sz w:val="22"/>
          <w:szCs w:val="22"/>
        </w:rPr>
        <w:t>A</w:t>
      </w:r>
      <w:r w:rsidR="00EC342C" w:rsidRPr="003A75CD">
        <w:rPr>
          <w:rFonts w:ascii="Arial" w:eastAsia="Arial" w:hAnsi="Arial" w:cs="Arial"/>
          <w:sz w:val="22"/>
          <w:szCs w:val="22"/>
        </w:rPr>
        <w:t>., Saunders</w:t>
      </w:r>
      <w:r w:rsidR="007452F2">
        <w:rPr>
          <w:rFonts w:ascii="Arial" w:eastAsia="Arial" w:hAnsi="Arial" w:cs="Arial"/>
          <w:sz w:val="22"/>
          <w:szCs w:val="22"/>
        </w:rPr>
        <w:t>,</w:t>
      </w:r>
      <w:r w:rsidR="007452F2" w:rsidRPr="007452F2">
        <w:rPr>
          <w:rFonts w:ascii="Arial" w:eastAsia="Arial" w:hAnsi="Arial" w:cs="Arial"/>
          <w:sz w:val="22"/>
          <w:szCs w:val="22"/>
        </w:rPr>
        <w:t xml:space="preserve"> </w:t>
      </w:r>
      <w:r w:rsidR="007452F2" w:rsidRPr="003A75CD">
        <w:rPr>
          <w:rFonts w:ascii="Arial" w:eastAsia="Arial" w:hAnsi="Arial" w:cs="Arial"/>
          <w:sz w:val="22"/>
          <w:szCs w:val="22"/>
        </w:rPr>
        <w:t>M.</w:t>
      </w:r>
      <w:r w:rsidR="007452F2">
        <w:rPr>
          <w:rFonts w:ascii="Arial" w:eastAsia="Arial" w:hAnsi="Arial" w:cs="Arial"/>
          <w:sz w:val="22"/>
          <w:szCs w:val="22"/>
        </w:rPr>
        <w:t>,</w:t>
      </w:r>
      <w:r w:rsidR="007452F2" w:rsidRPr="003A75CD">
        <w:rPr>
          <w:rFonts w:ascii="Arial" w:eastAsia="Arial" w:hAnsi="Arial" w:cs="Arial"/>
          <w:sz w:val="22"/>
          <w:szCs w:val="22"/>
        </w:rPr>
        <w:t> </w:t>
      </w:r>
      <w:r w:rsidR="007452F2">
        <w:rPr>
          <w:rFonts w:ascii="Arial" w:eastAsia="Arial" w:hAnsi="Arial" w:cs="Arial"/>
          <w:sz w:val="22"/>
          <w:szCs w:val="22"/>
        </w:rPr>
        <w:t xml:space="preserve">2019, </w:t>
      </w:r>
      <w:r w:rsidRPr="003A75CD">
        <w:rPr>
          <w:rFonts w:ascii="Arial" w:eastAsia="Arial" w:hAnsi="Arial" w:cs="Arial"/>
          <w:sz w:val="22"/>
          <w:szCs w:val="22"/>
        </w:rPr>
        <w:t>Challenges in determining the location of dopants, to study the influence of metal doping on the photocatalyt</w:t>
      </w:r>
      <w:r w:rsidR="0024071A">
        <w:rPr>
          <w:rFonts w:ascii="Arial" w:eastAsia="Arial" w:hAnsi="Arial" w:cs="Arial"/>
          <w:sz w:val="22"/>
          <w:szCs w:val="22"/>
        </w:rPr>
        <w:t>ic activities of ZnOnanopowders,</w:t>
      </w:r>
      <w:r w:rsidRPr="003A75CD">
        <w:rPr>
          <w:rFonts w:ascii="Arial" w:eastAsia="Arial" w:hAnsi="Arial" w:cs="Arial"/>
          <w:sz w:val="22"/>
          <w:szCs w:val="22"/>
        </w:rPr>
        <w:t xml:space="preserve"> Nanomaterials,</w:t>
      </w:r>
      <w:r w:rsidR="00EC342C" w:rsidRPr="003A75CD">
        <w:rPr>
          <w:rFonts w:ascii="Arial" w:eastAsia="Arial" w:hAnsi="Arial" w:cs="Arial"/>
          <w:sz w:val="22"/>
          <w:szCs w:val="22"/>
        </w:rPr>
        <w:t> 9</w:t>
      </w:r>
      <w:r w:rsidRPr="003A75CD">
        <w:rPr>
          <w:rFonts w:ascii="Arial" w:eastAsia="Arial" w:hAnsi="Arial" w:cs="Arial"/>
          <w:sz w:val="22"/>
          <w:szCs w:val="22"/>
        </w:rPr>
        <w:t>,</w:t>
      </w:r>
      <w:r w:rsidR="00EC342C" w:rsidRPr="003A75CD">
        <w:rPr>
          <w:rFonts w:ascii="Arial" w:eastAsia="Arial" w:hAnsi="Arial" w:cs="Arial"/>
          <w:sz w:val="22"/>
          <w:szCs w:val="22"/>
        </w:rPr>
        <w:t> 481</w:t>
      </w:r>
      <w:r w:rsidRPr="003A75CD">
        <w:rPr>
          <w:rFonts w:ascii="Arial" w:eastAsia="Arial" w:hAnsi="Arial" w:cs="Arial"/>
          <w:sz w:val="22"/>
          <w:szCs w:val="22"/>
        </w:rPr>
        <w:t>, 2019.</w:t>
      </w:r>
    </w:p>
    <w:p w:rsidR="003A75CD" w:rsidRPr="003A75CD" w:rsidRDefault="003A75CD" w:rsidP="00FA06DC">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 xml:space="preserve">[6]    R. Gertman, A. Osherov, Y. Golan, I.V. Fisher, </w:t>
      </w:r>
      <w:r w:rsidR="00FA06DC" w:rsidRPr="003A75CD">
        <w:rPr>
          <w:rFonts w:ascii="Arial" w:eastAsia="Arial" w:hAnsi="Arial" w:cs="Arial"/>
          <w:sz w:val="22"/>
          <w:szCs w:val="22"/>
        </w:rPr>
        <w:t xml:space="preserve">2014 </w:t>
      </w:r>
      <w:r w:rsidR="00FA06DC">
        <w:rPr>
          <w:rFonts w:ascii="Arial" w:eastAsia="Arial" w:hAnsi="Arial" w:cs="Arial"/>
          <w:sz w:val="22"/>
          <w:szCs w:val="22"/>
        </w:rPr>
        <w:t>,</w:t>
      </w:r>
      <w:r w:rsidRPr="003A75CD">
        <w:rPr>
          <w:rFonts w:ascii="Arial" w:eastAsia="Arial" w:hAnsi="Arial" w:cs="Arial"/>
          <w:sz w:val="22"/>
          <w:szCs w:val="22"/>
        </w:rPr>
        <w:t>“Chemical bath deposited pbs thin films on zno nanowiresfor photovoltaic applications". thin solid films vol.550, pp. 149– 155,.</w:t>
      </w:r>
    </w:p>
    <w:p w:rsidR="003A75CD" w:rsidRPr="003A75CD" w:rsidRDefault="003A75CD" w:rsidP="00FA06DC">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[7]    A.B. Lavand, Y.S. Malghe,</w:t>
      </w:r>
      <w:r w:rsidR="00FA06DC" w:rsidRPr="00FA06DC">
        <w:rPr>
          <w:rFonts w:ascii="Arial" w:eastAsia="Arial" w:hAnsi="Arial" w:cs="Arial"/>
          <w:sz w:val="22"/>
          <w:szCs w:val="22"/>
        </w:rPr>
        <w:t xml:space="preserve"> </w:t>
      </w:r>
      <w:r w:rsidR="00FA06DC" w:rsidRPr="003A75CD">
        <w:rPr>
          <w:rFonts w:ascii="Arial" w:eastAsia="Arial" w:hAnsi="Arial" w:cs="Arial"/>
          <w:sz w:val="22"/>
          <w:szCs w:val="22"/>
        </w:rPr>
        <w:t>2015</w:t>
      </w:r>
      <w:r w:rsidR="00FA06DC">
        <w:rPr>
          <w:rFonts w:ascii="Arial" w:eastAsia="Arial" w:hAnsi="Arial" w:cs="Arial"/>
          <w:sz w:val="22"/>
          <w:szCs w:val="22"/>
        </w:rPr>
        <w:t>,</w:t>
      </w:r>
      <w:r w:rsidRPr="003A75CD">
        <w:rPr>
          <w:rFonts w:ascii="Arial" w:eastAsia="Arial" w:hAnsi="Arial" w:cs="Arial"/>
          <w:sz w:val="22"/>
          <w:szCs w:val="22"/>
        </w:rPr>
        <w:t xml:space="preserve"> “Visible light photocatalytic degradation of 4-chlorophenol using C/ZnO/CdSnanocomposite.” J. Saudi Chem. Soc., vol.19, pp. 471–478,.</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lastRenderedPageBreak/>
        <w:t xml:space="preserve">[8]    </w:t>
      </w:r>
      <w:bookmarkStart w:id="0" w:name="bau1"/>
      <w:r w:rsidRPr="003A75CD">
        <w:rPr>
          <w:rFonts w:ascii="Arial" w:eastAsia="Arial" w:hAnsi="Arial" w:cs="Arial"/>
          <w:sz w:val="22"/>
          <w:szCs w:val="22"/>
        </w:rPr>
        <w:fldChar w:fldCharType="begin"/>
      </w:r>
      <w:r w:rsidRPr="003A75CD">
        <w:rPr>
          <w:rFonts w:ascii="Arial" w:eastAsia="Arial" w:hAnsi="Arial" w:cs="Arial"/>
          <w:sz w:val="22"/>
          <w:szCs w:val="22"/>
        </w:rPr>
        <w:instrText xml:space="preserve"> HYPERLINK "https://www.sciencedirect.com/science/article/pii/S0925346719306470" \l "!" </w:instrText>
      </w:r>
      <w:r w:rsidRPr="003A75CD">
        <w:rPr>
          <w:rFonts w:ascii="Arial" w:eastAsia="Arial" w:hAnsi="Arial" w:cs="Arial"/>
          <w:sz w:val="22"/>
          <w:szCs w:val="22"/>
        </w:rPr>
        <w:fldChar w:fldCharType="separate"/>
      </w:r>
      <w:r w:rsidRPr="003A75CD">
        <w:rPr>
          <w:rFonts w:ascii="Arial" w:eastAsia="Arial" w:hAnsi="Arial" w:cs="Arial"/>
          <w:sz w:val="22"/>
          <w:szCs w:val="22"/>
        </w:rPr>
        <w:t>R.Peña-Garcia,</w:t>
      </w:r>
      <w:r w:rsidRPr="003A75CD">
        <w:rPr>
          <w:rFonts w:ascii="Arial" w:eastAsia="Arial" w:hAnsi="Arial" w:cs="Arial"/>
          <w:sz w:val="22"/>
          <w:szCs w:val="22"/>
        </w:rPr>
        <w:fldChar w:fldCharType="end"/>
      </w:r>
      <w:bookmarkStart w:id="1" w:name="bau2"/>
      <w:bookmarkEnd w:id="0"/>
      <w:r w:rsidRPr="003A75CD">
        <w:rPr>
          <w:rFonts w:ascii="Arial" w:eastAsia="Arial" w:hAnsi="Arial" w:cs="Arial"/>
          <w:sz w:val="22"/>
          <w:szCs w:val="22"/>
        </w:rPr>
        <w:fldChar w:fldCharType="begin"/>
      </w:r>
      <w:r w:rsidRPr="003A75CD">
        <w:rPr>
          <w:rFonts w:ascii="Arial" w:eastAsia="Arial" w:hAnsi="Arial" w:cs="Arial"/>
          <w:sz w:val="22"/>
          <w:szCs w:val="22"/>
        </w:rPr>
        <w:instrText>HYPERLINK "https://www.sciencedirect.com/science/article/pii/S0925346719306470" \l "!"</w:instrText>
      </w:r>
      <w:r w:rsidRPr="003A75CD">
        <w:rPr>
          <w:rFonts w:ascii="Arial" w:eastAsia="Arial" w:hAnsi="Arial" w:cs="Arial"/>
          <w:sz w:val="22"/>
          <w:szCs w:val="22"/>
        </w:rPr>
        <w:fldChar w:fldCharType="separate"/>
      </w:r>
      <w:r w:rsidRPr="003A75CD">
        <w:rPr>
          <w:rFonts w:ascii="Arial" w:eastAsia="Arial" w:hAnsi="Arial" w:cs="Arial"/>
          <w:sz w:val="22"/>
          <w:szCs w:val="22"/>
        </w:rPr>
        <w:t>Y.Guerra</w:t>
      </w:r>
      <w:r w:rsidRPr="003A75CD">
        <w:rPr>
          <w:rFonts w:ascii="Arial" w:eastAsia="Arial" w:hAnsi="Arial" w:cs="Arial"/>
          <w:sz w:val="22"/>
          <w:szCs w:val="22"/>
        </w:rPr>
        <w:fldChar w:fldCharType="end"/>
      </w:r>
      <w:bookmarkStart w:id="2" w:name="bau3"/>
      <w:bookmarkEnd w:id="1"/>
      <w:r w:rsidRPr="003A75CD">
        <w:rPr>
          <w:rFonts w:ascii="Arial" w:eastAsia="Arial" w:hAnsi="Arial" w:cs="Arial"/>
          <w:sz w:val="22"/>
          <w:szCs w:val="22"/>
        </w:rPr>
        <w:t xml:space="preserve">, </w:t>
      </w:r>
      <w:hyperlink r:id="rId17" w:anchor="!" w:history="1">
        <w:r w:rsidRPr="003A75CD">
          <w:rPr>
            <w:rFonts w:ascii="Arial" w:eastAsia="Arial" w:hAnsi="Arial" w:cs="Arial"/>
            <w:sz w:val="22"/>
            <w:szCs w:val="22"/>
          </w:rPr>
          <w:t>R.Milani</w:t>
        </w:r>
      </w:hyperlink>
      <w:bookmarkStart w:id="3" w:name="bau4"/>
      <w:bookmarkEnd w:id="2"/>
      <w:r w:rsidRPr="003A75CD">
        <w:rPr>
          <w:rFonts w:ascii="Arial" w:eastAsia="Arial" w:hAnsi="Arial" w:cs="Arial"/>
          <w:sz w:val="22"/>
          <w:szCs w:val="22"/>
        </w:rPr>
        <w:t xml:space="preserve">, </w:t>
      </w:r>
      <w:hyperlink r:id="rId18" w:anchor="!" w:history="1">
        <w:r w:rsidRPr="003A75CD">
          <w:rPr>
            <w:rFonts w:ascii="Arial" w:eastAsia="Arial" w:hAnsi="Arial" w:cs="Arial"/>
            <w:sz w:val="22"/>
            <w:szCs w:val="22"/>
          </w:rPr>
          <w:t>D.M.Oliveira</w:t>
        </w:r>
      </w:hyperlink>
      <w:bookmarkStart w:id="4" w:name="bau5"/>
      <w:bookmarkEnd w:id="3"/>
      <w:r w:rsidRPr="003A75CD">
        <w:rPr>
          <w:rFonts w:ascii="Arial" w:eastAsia="Arial" w:hAnsi="Arial" w:cs="Arial"/>
          <w:sz w:val="22"/>
          <w:szCs w:val="22"/>
        </w:rPr>
        <w:t xml:space="preserve">, </w:t>
      </w:r>
      <w:hyperlink r:id="rId19" w:anchor="!" w:history="1">
        <w:r w:rsidRPr="003A75CD">
          <w:rPr>
            <w:rFonts w:ascii="Arial" w:eastAsia="Arial" w:hAnsi="Arial" w:cs="Arial"/>
            <w:sz w:val="22"/>
            <w:szCs w:val="22"/>
          </w:rPr>
          <w:t>F.R.de Souza</w:t>
        </w:r>
      </w:hyperlink>
      <w:bookmarkStart w:id="5" w:name="bau6"/>
      <w:bookmarkEnd w:id="4"/>
      <w:r w:rsidRPr="003A75CD">
        <w:rPr>
          <w:rFonts w:ascii="Arial" w:eastAsia="Arial" w:hAnsi="Arial" w:cs="Arial"/>
          <w:sz w:val="22"/>
          <w:szCs w:val="22"/>
        </w:rPr>
        <w:t xml:space="preserve">, </w:t>
      </w:r>
      <w:hyperlink r:id="rId20" w:anchor="!" w:history="1">
        <w:r w:rsidRPr="003A75CD">
          <w:rPr>
            <w:rFonts w:ascii="Arial" w:eastAsia="Arial" w:hAnsi="Arial" w:cs="Arial"/>
            <w:sz w:val="22"/>
            <w:szCs w:val="22"/>
          </w:rPr>
          <w:t>E.Padrón-Hernández</w:t>
        </w:r>
      </w:hyperlink>
      <w:bookmarkEnd w:id="5"/>
      <w:r w:rsidRPr="003A75CD">
        <w:rPr>
          <w:rFonts w:ascii="Arial" w:eastAsia="Arial" w:hAnsi="Arial" w:cs="Arial"/>
          <w:sz w:val="22"/>
          <w:szCs w:val="22"/>
        </w:rPr>
        <w:t>, “Influence of Ni and Sr on the structural, morphological and optical properties of ZnO synthesized by sol gel”, Optical Materials, vol.98, pp. 109427, 2019.</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 xml:space="preserve">[9]  </w:t>
      </w:r>
      <w:bookmarkStart w:id="6" w:name="baut0005"/>
      <w:r w:rsidRPr="003A75CD">
        <w:rPr>
          <w:rFonts w:ascii="Arial" w:eastAsia="Arial" w:hAnsi="Arial" w:cs="Arial"/>
          <w:sz w:val="22"/>
          <w:szCs w:val="22"/>
        </w:rPr>
        <w:fldChar w:fldCharType="begin"/>
      </w:r>
      <w:r w:rsidRPr="003A75CD">
        <w:rPr>
          <w:rFonts w:ascii="Arial" w:eastAsia="Arial" w:hAnsi="Arial" w:cs="Arial"/>
          <w:sz w:val="22"/>
          <w:szCs w:val="22"/>
        </w:rPr>
        <w:instrText xml:space="preserve"> HYPERLINK "https://www.sciencedirect.com/science/article/pii/S1226086X18300054" \l "!" </w:instrText>
      </w:r>
      <w:r w:rsidRPr="003A75CD">
        <w:rPr>
          <w:rFonts w:ascii="Arial" w:eastAsia="Arial" w:hAnsi="Arial" w:cs="Arial"/>
          <w:sz w:val="22"/>
          <w:szCs w:val="22"/>
        </w:rPr>
        <w:fldChar w:fldCharType="separate"/>
      </w:r>
      <w:r w:rsidRPr="003A75CD">
        <w:rPr>
          <w:rFonts w:ascii="Arial" w:eastAsia="Arial" w:hAnsi="Arial" w:cs="Arial"/>
          <w:sz w:val="22"/>
          <w:szCs w:val="22"/>
        </w:rPr>
        <w:t>S. Bazazi,</w:t>
      </w:r>
      <w:r w:rsidRPr="003A75CD">
        <w:rPr>
          <w:rFonts w:ascii="Arial" w:eastAsia="Arial" w:hAnsi="Arial" w:cs="Arial"/>
          <w:sz w:val="22"/>
          <w:szCs w:val="22"/>
        </w:rPr>
        <w:fldChar w:fldCharType="end"/>
      </w:r>
      <w:bookmarkStart w:id="7" w:name="baut0010"/>
      <w:bookmarkEnd w:id="6"/>
      <w:r w:rsidRPr="003A75CD">
        <w:rPr>
          <w:rFonts w:ascii="Arial" w:eastAsia="Arial" w:hAnsi="Arial" w:cs="Arial"/>
          <w:sz w:val="22"/>
          <w:szCs w:val="22"/>
        </w:rPr>
        <w:fldChar w:fldCharType="begin"/>
      </w:r>
      <w:r w:rsidRPr="003A75CD">
        <w:rPr>
          <w:rFonts w:ascii="Arial" w:eastAsia="Arial" w:hAnsi="Arial" w:cs="Arial"/>
          <w:sz w:val="22"/>
          <w:szCs w:val="22"/>
        </w:rPr>
        <w:instrText>HYPERLINK "https://www.sciencedirect.com/science/article/pii/S1226086X18300054" \l "!"</w:instrText>
      </w:r>
      <w:r w:rsidRPr="003A75CD">
        <w:rPr>
          <w:rFonts w:ascii="Arial" w:eastAsia="Arial" w:hAnsi="Arial" w:cs="Arial"/>
          <w:sz w:val="22"/>
          <w:szCs w:val="22"/>
        </w:rPr>
        <w:fldChar w:fldCharType="separate"/>
      </w:r>
      <w:r w:rsidRPr="003A75CD">
        <w:rPr>
          <w:rFonts w:ascii="Arial" w:eastAsia="Arial" w:hAnsi="Arial" w:cs="Arial"/>
          <w:sz w:val="22"/>
          <w:szCs w:val="22"/>
        </w:rPr>
        <w:t>N. Arsalani</w:t>
      </w:r>
      <w:r w:rsidRPr="003A75CD">
        <w:rPr>
          <w:rFonts w:ascii="Arial" w:eastAsia="Arial" w:hAnsi="Arial" w:cs="Arial"/>
          <w:sz w:val="22"/>
          <w:szCs w:val="22"/>
        </w:rPr>
        <w:fldChar w:fldCharType="end"/>
      </w:r>
      <w:bookmarkStart w:id="8" w:name="baut0015"/>
      <w:bookmarkEnd w:id="7"/>
      <w:r w:rsidRPr="003A75CD">
        <w:rPr>
          <w:rFonts w:ascii="Arial" w:eastAsia="Arial" w:hAnsi="Arial" w:cs="Arial"/>
          <w:sz w:val="22"/>
          <w:szCs w:val="22"/>
        </w:rPr>
        <w:t xml:space="preserve">, </w:t>
      </w:r>
      <w:hyperlink r:id="rId21" w:anchor="!" w:history="1">
        <w:r w:rsidRPr="003A75CD">
          <w:rPr>
            <w:rFonts w:ascii="Arial" w:eastAsia="Arial" w:hAnsi="Arial" w:cs="Arial"/>
            <w:sz w:val="22"/>
            <w:szCs w:val="22"/>
          </w:rPr>
          <w:t>A. Khataee</w:t>
        </w:r>
      </w:hyperlink>
      <w:bookmarkStart w:id="9" w:name="baut0020"/>
      <w:bookmarkEnd w:id="8"/>
      <w:r w:rsidRPr="003A75CD">
        <w:rPr>
          <w:rFonts w:ascii="Arial" w:eastAsia="Arial" w:hAnsi="Arial" w:cs="Arial"/>
          <w:sz w:val="22"/>
          <w:szCs w:val="22"/>
        </w:rPr>
        <w:t xml:space="preserve">, </w:t>
      </w:r>
      <w:hyperlink r:id="rId22" w:anchor="!" w:history="1">
        <w:r w:rsidRPr="003A75CD">
          <w:rPr>
            <w:rFonts w:ascii="Arial" w:eastAsia="Arial" w:hAnsi="Arial" w:cs="Arial"/>
            <w:sz w:val="22"/>
            <w:szCs w:val="22"/>
          </w:rPr>
          <w:t>A. G. Tabrizi</w:t>
        </w:r>
      </w:hyperlink>
      <w:bookmarkEnd w:id="9"/>
      <w:r w:rsidRPr="003A75CD">
        <w:rPr>
          <w:rFonts w:ascii="Arial" w:eastAsia="Arial" w:hAnsi="Arial" w:cs="Arial"/>
          <w:sz w:val="22"/>
          <w:szCs w:val="22"/>
        </w:rPr>
        <w:t xml:space="preserve">, “Comparison of ball milling-hydrothermal and hydrothermal methods for synthesis of ZnO nanostructures and evaluation of their photocatalytic performance” </w:t>
      </w:r>
      <w:hyperlink r:id="rId23" w:tooltip="Go to Journal of Industrial and Engineering Chemistry on ScienceDirect" w:history="1">
        <w:r w:rsidRPr="003A75CD">
          <w:rPr>
            <w:rFonts w:ascii="Arial" w:eastAsia="Arial" w:hAnsi="Arial" w:cs="Arial"/>
            <w:sz w:val="22"/>
            <w:szCs w:val="22"/>
          </w:rPr>
          <w:t>Journal of Industrial and Engineering Chemistry</w:t>
        </w:r>
      </w:hyperlink>
      <w:r w:rsidRPr="003A75CD">
        <w:rPr>
          <w:rFonts w:ascii="Arial" w:eastAsia="Arial" w:hAnsi="Arial" w:cs="Arial"/>
          <w:sz w:val="22"/>
          <w:szCs w:val="22"/>
        </w:rPr>
        <w:t>, vol. 62, pp. 265-272, 2018.</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[10]  R. Amirah, B.  Rusli, H. Nur, “Synthesis of carbon doped zinc oxide as visible-light driven photocatalyst.”  eProceedings Chemistry.,vol. 2, pp. 279-282, 2017.</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 xml:space="preserve">[11] </w:t>
      </w:r>
      <w:hyperlink r:id="rId24" w:anchor="!" w:history="1">
        <w:r w:rsidRPr="003A75CD">
          <w:rPr>
            <w:rFonts w:ascii="Arial" w:eastAsia="Arial" w:hAnsi="Arial" w:cs="Arial"/>
            <w:sz w:val="22"/>
            <w:szCs w:val="22"/>
          </w:rPr>
          <w:t>R.M.Jagtap</w:t>
        </w:r>
      </w:hyperlink>
      <w:r w:rsidRPr="003A75CD">
        <w:rPr>
          <w:rFonts w:ascii="Arial" w:eastAsia="Arial" w:hAnsi="Arial" w:cs="Arial"/>
          <w:sz w:val="22"/>
          <w:szCs w:val="22"/>
        </w:rPr>
        <w:t xml:space="preserve">, </w:t>
      </w:r>
      <w:hyperlink r:id="rId25" w:anchor="!" w:history="1">
        <w:r w:rsidRPr="003A75CD">
          <w:rPr>
            <w:rFonts w:ascii="Arial" w:eastAsia="Arial" w:hAnsi="Arial" w:cs="Arial"/>
            <w:sz w:val="22"/>
            <w:szCs w:val="22"/>
          </w:rPr>
          <w:t>D.R.Kshirsagar</w:t>
        </w:r>
      </w:hyperlink>
      <w:r w:rsidRPr="003A75CD">
        <w:rPr>
          <w:rFonts w:ascii="Arial" w:eastAsia="Arial" w:hAnsi="Arial" w:cs="Arial"/>
          <w:sz w:val="22"/>
          <w:szCs w:val="22"/>
        </w:rPr>
        <w:t xml:space="preserve">, </w:t>
      </w:r>
      <w:hyperlink r:id="rId26" w:anchor="!" w:history="1">
        <w:r w:rsidRPr="003A75CD">
          <w:rPr>
            <w:rFonts w:ascii="Arial" w:eastAsia="Arial" w:hAnsi="Arial" w:cs="Arial"/>
            <w:sz w:val="22"/>
            <w:szCs w:val="22"/>
          </w:rPr>
          <w:t>V.H.Khire</w:t>
        </w:r>
      </w:hyperlink>
      <w:r w:rsidRPr="003A75CD">
        <w:rPr>
          <w:rFonts w:ascii="Arial" w:eastAsia="Arial" w:hAnsi="Arial" w:cs="Arial"/>
          <w:sz w:val="22"/>
          <w:szCs w:val="22"/>
        </w:rPr>
        <w:t xml:space="preserve">, </w:t>
      </w:r>
      <w:hyperlink r:id="rId27" w:anchor="!" w:history="1">
        <w:r w:rsidRPr="003A75CD">
          <w:rPr>
            <w:rFonts w:ascii="Arial" w:eastAsia="Arial" w:hAnsi="Arial" w:cs="Arial"/>
            <w:sz w:val="22"/>
            <w:szCs w:val="22"/>
          </w:rPr>
          <w:t>S.K.Pardeshi</w:t>
        </w:r>
      </w:hyperlink>
      <w:r w:rsidRPr="003A75CD">
        <w:rPr>
          <w:rFonts w:ascii="Arial" w:eastAsia="Arial" w:hAnsi="Arial" w:cs="Arial"/>
          <w:sz w:val="22"/>
          <w:szCs w:val="22"/>
        </w:rPr>
        <w:t xml:space="preserve">, “Facile fabrication of porous La doped ZnO granular nanocrystallites and their catalytic evaluation towards thermal decomposition of ammonium perchlorate” </w:t>
      </w:r>
      <w:hyperlink r:id="rId28" w:tooltip="Go to Journal of Solid State Chemistry on ScienceDirect" w:history="1">
        <w:r w:rsidRPr="003A75CD">
          <w:rPr>
            <w:rFonts w:ascii="Arial" w:eastAsia="Arial" w:hAnsi="Arial" w:cs="Arial"/>
            <w:sz w:val="22"/>
            <w:szCs w:val="22"/>
          </w:rPr>
          <w:t>Journal of Solid State Chemistry</w:t>
        </w:r>
      </w:hyperlink>
      <w:r w:rsidRPr="003A75CD">
        <w:rPr>
          <w:rFonts w:ascii="Arial" w:eastAsia="Arial" w:hAnsi="Arial" w:cs="Arial"/>
          <w:sz w:val="22"/>
          <w:szCs w:val="22"/>
        </w:rPr>
        <w:t>, vol. 276, PP. 194-204, 2019.</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[12] S. Liu, K. Yao, B. Wang, M.G. Ma, “Microwaveassisted hydrothermal synthesis of cellulose/ZnO composites and its thermal transformation to ZnO/carbon composites.” Iranian Polymer Journal., vol. 29, pp. 681-691, 2017.</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[13]     P. J. Lee, E. Saion, N. M. Al-Hada , N. Soltani, “A Simple Up-Scalable Thermal Treatment Method for Synthesis of ZnO Nanoparticles”. Metal, vol. 5, pp.  2383-2392, 2015.</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[14]   M. R. Parra, F. Z. Haque, “Aqueous chemical route synthesis and the effect of calcination temperature on the structural and optical properties of ZnO nanoparticles.” j .mater.res.technol, vol.4, pp. 363–369,  2014.</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 xml:space="preserve">[15]    S. Lhimr, S. Bouhlassa, B. Ammary, “Effect of Molar Ratio on Structural and Size of ZnO/C  Nanocomposite Synthesized Using a Colloidal Method at Low Temperature.” Indonesian journal of chemistry,vol. 19, pp. 422-423, 2019. </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 xml:space="preserve">[16]    </w:t>
      </w:r>
      <w:r w:rsidRPr="003A75CD">
        <w:rPr>
          <w:rFonts w:ascii="Arial" w:eastAsia="Arial" w:hAnsi="Arial" w:cs="Arial"/>
          <w:sz w:val="22"/>
          <w:szCs w:val="22"/>
        </w:rPr>
        <w:tab/>
        <w:t>R. Ianoş, I. Lazău, C. Păcurariu, P. Sfirloagă, “Aqueous combustion synthesis and characterization of ZnO powders.” Mater. Chem. Phys., vol.129, pp. 881–886, 2011.</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 xml:space="preserve">[17] H.M. Xiong, D.G. Shchukin, H. Möhwald, </w:t>
      </w:r>
      <w:hyperlink r:id="rId29" w:history="1">
        <w:r w:rsidRPr="003A75CD">
          <w:rPr>
            <w:rFonts w:ascii="Arial" w:eastAsia="Arial" w:hAnsi="Arial" w:cs="Arial"/>
            <w:sz w:val="22"/>
            <w:szCs w:val="22"/>
          </w:rPr>
          <w:t xml:space="preserve"> Y. Xu</w:t>
        </w:r>
      </w:hyperlink>
      <w:r w:rsidRPr="003A75CD">
        <w:rPr>
          <w:rFonts w:ascii="Arial" w:eastAsia="Arial" w:hAnsi="Arial" w:cs="Arial"/>
          <w:sz w:val="22"/>
          <w:szCs w:val="22"/>
        </w:rPr>
        <w:t xml:space="preserve">, </w:t>
      </w:r>
      <w:hyperlink r:id="rId30" w:history="1"/>
      <w:r w:rsidRPr="003A75CD">
        <w:rPr>
          <w:rFonts w:ascii="Arial" w:eastAsia="Arial" w:hAnsi="Arial" w:cs="Arial"/>
          <w:sz w:val="22"/>
          <w:szCs w:val="22"/>
        </w:rPr>
        <w:t>“Sonochemical synthesis of highly luminescent zinc oxide nanoparticles doped with magnesium (II).” AngewChemInt Edit, vol. 48, pp. 2727–2731, 2009.</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[18] H.Y. Yu, G.Y. Chen, Y.B. Wang, J.M. Yao, “A facile one-pot route for preparing cellulose nanocrystal/zinc oxide nanohybrids with high antibacterial and photocatalytic activity.” Cellulose, vol.22, pp. 261–273, 2015.</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[19] W. Xuejing, Y. Shuwen, X. LI, “Sol‐gel Preparation of CNT/ZnONanocomposite and Its Photocatalytic Property.” J. of Chemistry, vol.27, pp. 1317-1320, 2009.</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[20]   C. Sasirekha, S. Arumugam, G. Muralidharan, “Green Synthesis of ZnO/Carbon (ZnO/C) as an Electrode Material for Symmetric Supercapacitor Devices.” Applied Surface Science, vol. 499, pp. 521-527, 2018.</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 xml:space="preserve">[21]   H. Osman, Z. Su, M. Ma, S. Liu, X. Liu, “Abduwayit D. Synthesis of ZnO/C nanocomposites </w:t>
      </w:r>
      <w:r w:rsidRPr="003A75CD">
        <w:rPr>
          <w:rFonts w:ascii="Arial" w:eastAsia="Arial" w:hAnsi="Arial" w:cs="Arial"/>
          <w:sz w:val="22"/>
          <w:szCs w:val="22"/>
        </w:rPr>
        <w:lastRenderedPageBreak/>
        <w:t xml:space="preserve">with enhanced visible light photocatalytic activity.” </w:t>
      </w:r>
      <w:hyperlink r:id="rId31" w:tooltip="Go to Ceramics International on ScienceDirect" w:history="1">
        <w:r w:rsidRPr="003A75CD">
          <w:rPr>
            <w:rFonts w:ascii="Arial" w:eastAsia="Arial" w:hAnsi="Arial" w:cs="Arial"/>
            <w:sz w:val="22"/>
            <w:szCs w:val="22"/>
          </w:rPr>
          <w:t>Ceramics International</w:t>
        </w:r>
      </w:hyperlink>
      <w:r w:rsidRPr="003A75CD">
        <w:rPr>
          <w:rFonts w:ascii="Arial" w:eastAsia="Arial" w:hAnsi="Arial" w:cs="Arial"/>
          <w:sz w:val="22"/>
          <w:szCs w:val="22"/>
        </w:rPr>
        <w:t>, vol.42, pp. 10237-10241, 2016.</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[22] M. Jayalakshmi, M. Palaniappa, K. Balasubramanian, “Single Step Solution Combustion Synthesis of ZnO/carbon Composite and its Electrochemical Characterization for Supercapacitor Application.”Int. J. Electrochem. Sci., vol. 3, pp. 96-103, 2008.</w:t>
      </w:r>
    </w:p>
    <w:p w:rsidR="003A75CD" w:rsidRPr="003A75CD" w:rsidRDefault="003A75CD" w:rsidP="003A75CD">
      <w:pPr>
        <w:widowControl w:val="0"/>
        <w:spacing w:line="360" w:lineRule="auto"/>
        <w:ind w:left="640" w:hanging="640"/>
        <w:rPr>
          <w:rFonts w:ascii="Arial" w:eastAsia="Arial" w:hAnsi="Arial" w:cs="Arial"/>
          <w:sz w:val="22"/>
          <w:szCs w:val="22"/>
        </w:rPr>
      </w:pPr>
      <w:r w:rsidRPr="003A75CD">
        <w:rPr>
          <w:rFonts w:ascii="Arial" w:eastAsia="Arial" w:hAnsi="Arial" w:cs="Arial"/>
          <w:sz w:val="22"/>
          <w:szCs w:val="22"/>
        </w:rPr>
        <w:t>[23] A. S. Alshammari, L. Chi, X. Chen, A. Bagabas, D. Kramer, A.Alromaeh, Z. Jiang, “Visible-light photocatalysis on C-doped ZnO derived from polymer-assisted pyrolysis.” The Royal Society of Chemistry, vol. 5, pp. 27690–27698, 2015.</w:t>
      </w:r>
    </w:p>
    <w:p w:rsidR="003A75CD" w:rsidRDefault="003A75CD">
      <w:pPr>
        <w:tabs>
          <w:tab w:val="left" w:pos="480"/>
        </w:tabs>
        <w:spacing w:line="360" w:lineRule="auto"/>
        <w:rPr>
          <w:rFonts w:ascii="Arial" w:eastAsia="Arial" w:hAnsi="Arial" w:cs="Arial"/>
          <w:b/>
          <w:color w:val="000000"/>
          <w:sz w:val="22"/>
          <w:szCs w:val="22"/>
        </w:rPr>
      </w:pPr>
    </w:p>
    <w:p w:rsidR="00A1483C" w:rsidRDefault="00A1483C">
      <w:pPr>
        <w:widowControl w:val="0"/>
        <w:spacing w:line="360" w:lineRule="auto"/>
        <w:ind w:left="640" w:hanging="640"/>
        <w:rPr>
          <w:rFonts w:ascii="Arial" w:eastAsia="Arial" w:hAnsi="Arial" w:cs="Arial"/>
          <w:color w:val="000000"/>
          <w:sz w:val="22"/>
          <w:szCs w:val="22"/>
          <w:highlight w:val="white"/>
        </w:rPr>
      </w:pPr>
      <w:bookmarkStart w:id="10" w:name="_heading=h.30j0zll" w:colFirst="0" w:colLast="0"/>
      <w:bookmarkEnd w:id="10"/>
    </w:p>
    <w:sectPr w:rsidR="00A1483C" w:rsidSect="00600F39">
      <w:headerReference w:type="even" r:id="rId32"/>
      <w:footerReference w:type="even" r:id="rId33"/>
      <w:footerReference w:type="default" r:id="rId34"/>
      <w:pgSz w:w="11906" w:h="16838"/>
      <w:pgMar w:top="1843" w:right="991" w:bottom="993" w:left="1440" w:header="1418" w:footer="40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11A2" w:rsidRDefault="007011A2">
      <w:r>
        <w:separator/>
      </w:r>
    </w:p>
  </w:endnote>
  <w:endnote w:type="continuationSeparator" w:id="1">
    <w:p w:rsidR="007011A2" w:rsidRDefault="00701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Lora">
    <w:altName w:val="Corbel"/>
    <w:charset w:val="00"/>
    <w:family w:val="auto"/>
    <w:pitch w:val="variable"/>
    <w:sig w:usb0="A00002AF" w:usb1="5000204B" w:usb2="00000000" w:usb3="00000000" w:csb0="00000197" w:csb1="00000000"/>
  </w:font>
  <w:font w:name="Cambria Math">
    <w:panose1 w:val="02040503050406030204"/>
    <w:charset w:val="00"/>
    <w:family w:val="roman"/>
    <w:pitch w:val="variable"/>
    <w:sig w:usb0="A00002EF" w:usb1="420020EB" w:usb2="00000000" w:usb3="00000000" w:csb0="0000019F" w:csb1="00000000"/>
  </w:font>
  <w:font w:name="Verdana">
    <w:panose1 w:val="020B0604030504040204"/>
    <w:charset w:val="00"/>
    <w:family w:val="swiss"/>
    <w:pitch w:val="variable"/>
    <w:sig w:usb0="A10006FF" w:usb1="4000205B" w:usb2="00000010" w:usb3="00000000" w:csb0="0000019F" w:csb1="00000000"/>
  </w:font>
  <w:font w:name="Souvenir Lt BT">
    <w:altName w:val="Calibri"/>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3C" w:rsidRDefault="0096177F">
    <w:pPr>
      <w:pBdr>
        <w:top w:val="nil"/>
        <w:left w:val="nil"/>
        <w:bottom w:val="nil"/>
        <w:right w:val="nil"/>
        <w:between w:val="nil"/>
      </w:pBdr>
      <w:tabs>
        <w:tab w:val="center" w:pos="4320"/>
        <w:tab w:val="right" w:pos="8640"/>
      </w:tabs>
      <w:jc w:val="right"/>
      <w:rPr>
        <w:color w:val="000000"/>
      </w:rPr>
    </w:pPr>
    <w:r>
      <w:rPr>
        <w:color w:val="000000"/>
      </w:rPr>
      <w:fldChar w:fldCharType="begin"/>
    </w:r>
    <w:r w:rsidR="004A455F">
      <w:rPr>
        <w:color w:val="000000"/>
      </w:rPr>
      <w:instrText>PAGE</w:instrText>
    </w:r>
    <w:r>
      <w:rPr>
        <w:color w:val="000000"/>
      </w:rPr>
      <w:fldChar w:fldCharType="end"/>
    </w:r>
  </w:p>
  <w:p w:rsidR="00A1483C" w:rsidRDefault="00A1483C">
    <w:pPr>
      <w:pBdr>
        <w:top w:val="nil"/>
        <w:left w:val="nil"/>
        <w:bottom w:val="nil"/>
        <w:right w:val="nil"/>
        <w:between w:val="nil"/>
      </w:pBdr>
      <w:tabs>
        <w:tab w:val="center" w:pos="4320"/>
        <w:tab w:val="right" w:pos="8640"/>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3C" w:rsidRDefault="00A1483C">
    <w:pPr>
      <w:pBdr>
        <w:top w:val="nil"/>
        <w:left w:val="nil"/>
        <w:bottom w:val="nil"/>
        <w:right w:val="nil"/>
        <w:between w:val="nil"/>
      </w:pBdr>
      <w:tabs>
        <w:tab w:val="center" w:pos="4320"/>
        <w:tab w:val="right" w:pos="8640"/>
      </w:tabs>
      <w:ind w:right="360"/>
      <w:rPr>
        <w:rFonts w:ascii="Souvenir Lt BT" w:eastAsia="Souvenir Lt BT" w:hAnsi="Souvenir Lt BT" w:cs="Souvenir Lt BT"/>
        <w:color w:val="000000"/>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11A2" w:rsidRDefault="007011A2">
      <w:r>
        <w:separator/>
      </w:r>
    </w:p>
  </w:footnote>
  <w:footnote w:type="continuationSeparator" w:id="1">
    <w:p w:rsidR="007011A2" w:rsidRDefault="00701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83C" w:rsidRDefault="0096177F">
    <w:pPr>
      <w:pBdr>
        <w:top w:val="nil"/>
        <w:left w:val="nil"/>
        <w:bottom w:val="nil"/>
        <w:right w:val="nil"/>
        <w:between w:val="nil"/>
      </w:pBdr>
      <w:tabs>
        <w:tab w:val="center" w:pos="4320"/>
        <w:tab w:val="right" w:pos="8640"/>
      </w:tabs>
      <w:rPr>
        <w:color w:val="000000"/>
      </w:rPr>
    </w:pPr>
    <w:r>
      <w:rPr>
        <w:color w:val="000000"/>
      </w:rPr>
      <w:fldChar w:fldCharType="begin"/>
    </w:r>
    <w:r w:rsidR="004A455F">
      <w:rPr>
        <w:color w:val="000000"/>
      </w:rPr>
      <w:instrText>PAGE</w:instrText>
    </w:r>
    <w:r>
      <w:rPr>
        <w:color w:val="000000"/>
      </w:rPr>
      <w:fldChar w:fldCharType="end"/>
    </w:r>
  </w:p>
  <w:p w:rsidR="00A1483C" w:rsidRDefault="00A1483C">
    <w:pPr>
      <w:pBdr>
        <w:top w:val="nil"/>
        <w:left w:val="nil"/>
        <w:bottom w:val="nil"/>
        <w:right w:val="nil"/>
        <w:between w:val="nil"/>
      </w:pBdr>
      <w:tabs>
        <w:tab w:val="center" w:pos="4320"/>
        <w:tab w:val="right" w:pos="8640"/>
      </w:tabs>
      <w:ind w:right="360" w:firstLine="360"/>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41599"/>
    <w:multiLevelType w:val="hybridMultilevel"/>
    <w:tmpl w:val="2068944C"/>
    <w:lvl w:ilvl="0" w:tplc="CA0472F8">
      <w:start w:val="1"/>
      <w:numFmt w:val="decimal"/>
      <w:pStyle w:val="BibliographyIJC"/>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14627BD"/>
    <w:multiLevelType w:val="multilevel"/>
    <w:tmpl w:val="5BF09A98"/>
    <w:lvl w:ilvl="0">
      <w:start w:val="1"/>
      <w:numFmt w:val="decimal"/>
      <w:pStyle w:val="Dafpust"/>
      <w:lvlText w:val="%1."/>
      <w:lvlJc w:val="left"/>
      <w:pPr>
        <w:tabs>
          <w:tab w:val="num" w:pos="720"/>
        </w:tabs>
        <w:ind w:left="720" w:hanging="720"/>
      </w:pPr>
    </w:lvl>
    <w:lvl w:ilvl="1">
      <w:start w:val="1"/>
      <w:numFmt w:val="decimal"/>
      <w:pStyle w:val="Subbab"/>
      <w:lvlText w:val="%2."/>
      <w:lvlJc w:val="left"/>
      <w:pPr>
        <w:tabs>
          <w:tab w:val="num" w:pos="1440"/>
        </w:tabs>
        <w:ind w:left="1440" w:hanging="720"/>
      </w:pPr>
    </w:lvl>
    <w:lvl w:ilvl="2">
      <w:start w:val="1"/>
      <w:numFmt w:val="decimal"/>
      <w:pStyle w:val="Subsubab"/>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footnotePr>
    <w:footnote w:id="0"/>
    <w:footnote w:id="1"/>
  </w:footnotePr>
  <w:endnotePr>
    <w:endnote w:id="0"/>
    <w:endnote w:id="1"/>
  </w:endnotePr>
  <w:compat/>
  <w:rsids>
    <w:rsidRoot w:val="00A1483C"/>
    <w:rsid w:val="000223AD"/>
    <w:rsid w:val="00071469"/>
    <w:rsid w:val="00077F21"/>
    <w:rsid w:val="000B279B"/>
    <w:rsid w:val="00144F8C"/>
    <w:rsid w:val="0024071A"/>
    <w:rsid w:val="002B006E"/>
    <w:rsid w:val="002C6723"/>
    <w:rsid w:val="002C6DDA"/>
    <w:rsid w:val="00342692"/>
    <w:rsid w:val="00351B76"/>
    <w:rsid w:val="00362BE3"/>
    <w:rsid w:val="00364575"/>
    <w:rsid w:val="003A75CD"/>
    <w:rsid w:val="003E58CF"/>
    <w:rsid w:val="004531C5"/>
    <w:rsid w:val="004A455F"/>
    <w:rsid w:val="004D7415"/>
    <w:rsid w:val="0051734D"/>
    <w:rsid w:val="00521271"/>
    <w:rsid w:val="00577A30"/>
    <w:rsid w:val="005F49E5"/>
    <w:rsid w:val="005F74C0"/>
    <w:rsid w:val="00600F39"/>
    <w:rsid w:val="00610E65"/>
    <w:rsid w:val="006A0CB6"/>
    <w:rsid w:val="007011A2"/>
    <w:rsid w:val="007044A2"/>
    <w:rsid w:val="007452F2"/>
    <w:rsid w:val="007A6D96"/>
    <w:rsid w:val="0096177F"/>
    <w:rsid w:val="009C39D9"/>
    <w:rsid w:val="00A1483C"/>
    <w:rsid w:val="00A71C76"/>
    <w:rsid w:val="00A76856"/>
    <w:rsid w:val="00AA3A4D"/>
    <w:rsid w:val="00AB0D1D"/>
    <w:rsid w:val="00AC43FC"/>
    <w:rsid w:val="00AF7EB5"/>
    <w:rsid w:val="00B07A6B"/>
    <w:rsid w:val="00B45138"/>
    <w:rsid w:val="00B92C67"/>
    <w:rsid w:val="00CC2665"/>
    <w:rsid w:val="00CE2877"/>
    <w:rsid w:val="00D115D7"/>
    <w:rsid w:val="00D436D5"/>
    <w:rsid w:val="00D7091D"/>
    <w:rsid w:val="00D773AE"/>
    <w:rsid w:val="00D902E9"/>
    <w:rsid w:val="00D94FA8"/>
    <w:rsid w:val="00DA3D6C"/>
    <w:rsid w:val="00DC2C58"/>
    <w:rsid w:val="00DE79E1"/>
    <w:rsid w:val="00DF17DC"/>
    <w:rsid w:val="00E22F15"/>
    <w:rsid w:val="00EC342C"/>
    <w:rsid w:val="00ED4D68"/>
    <w:rsid w:val="00F11BB3"/>
    <w:rsid w:val="00F1509B"/>
    <w:rsid w:val="00F855A2"/>
    <w:rsid w:val="00FA06DC"/>
    <w:rsid w:val="00FB35A5"/>
    <w:rsid w:val="00FD563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8DD"/>
  </w:style>
  <w:style w:type="paragraph" w:styleId="Titre1">
    <w:name w:val="heading 1"/>
    <w:basedOn w:val="Normal"/>
    <w:next w:val="Normal"/>
    <w:uiPriority w:val="9"/>
    <w:qFormat/>
    <w:rsid w:val="00600F39"/>
    <w:pPr>
      <w:keepNext/>
      <w:spacing w:line="480" w:lineRule="auto"/>
      <w:outlineLvl w:val="0"/>
    </w:pPr>
    <w:rPr>
      <w:rFonts w:ascii="Arial" w:hAnsi="Arial" w:cs="Arial"/>
      <w:u w:val="single"/>
    </w:rPr>
  </w:style>
  <w:style w:type="paragraph" w:styleId="Titre2">
    <w:name w:val="heading 2"/>
    <w:basedOn w:val="Normal"/>
    <w:next w:val="Normal"/>
    <w:uiPriority w:val="9"/>
    <w:unhideWhenUsed/>
    <w:qFormat/>
    <w:rsid w:val="00600F39"/>
    <w:pPr>
      <w:keepNext/>
      <w:spacing w:line="480" w:lineRule="auto"/>
      <w:outlineLvl w:val="1"/>
    </w:pPr>
    <w:rPr>
      <w:rFonts w:ascii="Arial" w:hAnsi="Arial" w:cs="Arial"/>
      <w:b/>
      <w:bCs/>
      <w:i/>
      <w:iCs/>
    </w:rPr>
  </w:style>
  <w:style w:type="paragraph" w:styleId="Titre3">
    <w:name w:val="heading 3"/>
    <w:basedOn w:val="Normal"/>
    <w:next w:val="Normal"/>
    <w:uiPriority w:val="9"/>
    <w:unhideWhenUsed/>
    <w:qFormat/>
    <w:rsid w:val="00600F39"/>
    <w:pPr>
      <w:keepNext/>
      <w:spacing w:line="480" w:lineRule="auto"/>
      <w:outlineLvl w:val="2"/>
    </w:pPr>
    <w:rPr>
      <w:rFonts w:ascii="Arial" w:hAnsi="Arial" w:cs="Arial"/>
      <w:b/>
      <w:bCs/>
      <w:i/>
      <w:iCs/>
    </w:rPr>
  </w:style>
  <w:style w:type="paragraph" w:styleId="Titre4">
    <w:name w:val="heading 4"/>
    <w:basedOn w:val="Normal"/>
    <w:next w:val="Normal"/>
    <w:uiPriority w:val="9"/>
    <w:unhideWhenUsed/>
    <w:qFormat/>
    <w:rsid w:val="00600F39"/>
    <w:pPr>
      <w:keepNext/>
      <w:jc w:val="center"/>
      <w:outlineLvl w:val="3"/>
    </w:pPr>
    <w:rPr>
      <w:i/>
      <w:iCs/>
    </w:rPr>
  </w:style>
  <w:style w:type="paragraph" w:styleId="Titre5">
    <w:name w:val="heading 5"/>
    <w:basedOn w:val="Normal"/>
    <w:next w:val="Normal"/>
    <w:uiPriority w:val="9"/>
    <w:unhideWhenUsed/>
    <w:qFormat/>
    <w:rsid w:val="00600F39"/>
    <w:pPr>
      <w:keepNext/>
      <w:jc w:val="center"/>
      <w:outlineLvl w:val="4"/>
    </w:pPr>
    <w:rPr>
      <w:rFonts w:ascii="Arial" w:hAnsi="Arial" w:cs="Arial"/>
      <w:b/>
      <w:bCs/>
      <w:sz w:val="22"/>
    </w:rPr>
  </w:style>
  <w:style w:type="paragraph" w:styleId="Titre6">
    <w:name w:val="heading 6"/>
    <w:basedOn w:val="Normal"/>
    <w:next w:val="Normal"/>
    <w:uiPriority w:val="9"/>
    <w:semiHidden/>
    <w:unhideWhenUsed/>
    <w:qFormat/>
    <w:rsid w:val="00600F39"/>
    <w:pPr>
      <w:keepNext/>
      <w:ind w:left="540" w:firstLine="540"/>
      <w:jc w:val="center"/>
      <w:outlineLvl w:val="5"/>
    </w:pPr>
    <w:rPr>
      <w:rFonts w:ascii="Arial" w:hAnsi="Arial" w:cs="Arial"/>
      <w:i/>
      <w:iCs/>
      <w:sz w:val="22"/>
    </w:rPr>
  </w:style>
  <w:style w:type="paragraph" w:styleId="Titre7">
    <w:name w:val="heading 7"/>
    <w:basedOn w:val="Normal"/>
    <w:next w:val="Normal"/>
    <w:qFormat/>
    <w:rsid w:val="00600F39"/>
    <w:pPr>
      <w:keepNext/>
      <w:jc w:val="right"/>
      <w:outlineLvl w:val="6"/>
    </w:pPr>
    <w:rPr>
      <w:szCs w:val="20"/>
      <w:lang w:val="en-US"/>
    </w:rPr>
  </w:style>
  <w:style w:type="paragraph" w:styleId="Titre8">
    <w:name w:val="heading 8"/>
    <w:basedOn w:val="Normal"/>
    <w:next w:val="Normal"/>
    <w:qFormat/>
    <w:rsid w:val="00600F39"/>
    <w:pPr>
      <w:keepNext/>
      <w:outlineLvl w:val="7"/>
    </w:pPr>
    <w:rPr>
      <w:szCs w:val="20"/>
      <w:lang w:val="en-US"/>
    </w:rPr>
  </w:style>
  <w:style w:type="paragraph" w:styleId="Titre9">
    <w:name w:val="heading 9"/>
    <w:basedOn w:val="Normal"/>
    <w:next w:val="Normal"/>
    <w:qFormat/>
    <w:rsid w:val="00600F39"/>
    <w:pPr>
      <w:keepNext/>
      <w:ind w:right="-235"/>
      <w:outlineLvl w:val="8"/>
    </w:pPr>
    <w:rPr>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uiPriority w:val="10"/>
    <w:qFormat/>
    <w:rsid w:val="00600F39"/>
    <w:pPr>
      <w:jc w:val="center"/>
    </w:pPr>
    <w:rPr>
      <w:rFonts w:ascii="Arial" w:hAnsi="Arial" w:cs="Arial"/>
      <w:b/>
      <w:bCs/>
    </w:rPr>
  </w:style>
  <w:style w:type="paragraph" w:styleId="Corpsdetexte">
    <w:name w:val="Body Text"/>
    <w:basedOn w:val="Normal"/>
    <w:rsid w:val="00600F39"/>
    <w:pPr>
      <w:spacing w:line="480" w:lineRule="auto"/>
    </w:pPr>
    <w:rPr>
      <w:rFonts w:ascii="Arial" w:hAnsi="Arial" w:cs="Arial"/>
    </w:rPr>
  </w:style>
  <w:style w:type="paragraph" w:styleId="Corpsdetexte2">
    <w:name w:val="Body Text 2"/>
    <w:basedOn w:val="Normal"/>
    <w:rsid w:val="00600F39"/>
    <w:pPr>
      <w:spacing w:line="480" w:lineRule="auto"/>
    </w:pPr>
    <w:rPr>
      <w:rFonts w:ascii="Arial" w:hAnsi="Arial" w:cs="Arial"/>
      <w:sz w:val="22"/>
    </w:rPr>
  </w:style>
  <w:style w:type="paragraph" w:styleId="Lgende">
    <w:name w:val="caption"/>
    <w:basedOn w:val="Normal"/>
    <w:next w:val="Normal"/>
    <w:qFormat/>
    <w:rsid w:val="00600F39"/>
    <w:pPr>
      <w:spacing w:line="480" w:lineRule="auto"/>
      <w:jc w:val="center"/>
    </w:pPr>
    <w:rPr>
      <w:rFonts w:ascii="Arial" w:hAnsi="Arial" w:cs="Arial"/>
      <w:i/>
      <w:iCs/>
      <w:sz w:val="22"/>
    </w:rPr>
  </w:style>
  <w:style w:type="paragraph" w:styleId="En-tte">
    <w:name w:val="header"/>
    <w:basedOn w:val="Normal"/>
    <w:link w:val="En-tteCar"/>
    <w:rsid w:val="00600F39"/>
    <w:pPr>
      <w:tabs>
        <w:tab w:val="center" w:pos="4320"/>
        <w:tab w:val="right" w:pos="8640"/>
      </w:tabs>
    </w:pPr>
  </w:style>
  <w:style w:type="paragraph" w:styleId="Pieddepage">
    <w:name w:val="footer"/>
    <w:basedOn w:val="Normal"/>
    <w:rsid w:val="00600F39"/>
    <w:pPr>
      <w:tabs>
        <w:tab w:val="center" w:pos="4320"/>
        <w:tab w:val="right" w:pos="8640"/>
      </w:tabs>
    </w:pPr>
  </w:style>
  <w:style w:type="character" w:styleId="Numrodepage">
    <w:name w:val="page number"/>
    <w:basedOn w:val="Policepardfaut"/>
    <w:rsid w:val="00600F39"/>
  </w:style>
  <w:style w:type="paragraph" w:customStyle="1" w:styleId="Dafpust">
    <w:name w:val="Daf. pust"/>
    <w:basedOn w:val="Normal"/>
    <w:rsid w:val="00600F39"/>
    <w:pPr>
      <w:numPr>
        <w:numId w:val="1"/>
      </w:numPr>
      <w:spacing w:before="100"/>
    </w:pPr>
    <w:rPr>
      <w:rFonts w:ascii="Arial" w:hAnsi="Arial"/>
      <w:sz w:val="21"/>
      <w:szCs w:val="20"/>
      <w:lang w:val="en-US"/>
    </w:rPr>
  </w:style>
  <w:style w:type="paragraph" w:styleId="Corpsdetexte3">
    <w:name w:val="Body Text 3"/>
    <w:basedOn w:val="Normal"/>
    <w:rsid w:val="00600F39"/>
    <w:pPr>
      <w:jc w:val="center"/>
    </w:pPr>
    <w:rPr>
      <w:i/>
      <w:iCs/>
    </w:rPr>
  </w:style>
  <w:style w:type="paragraph" w:customStyle="1" w:styleId="AbstractIsi">
    <w:name w:val="Abstract Isi"/>
    <w:basedOn w:val="Normal"/>
    <w:rsid w:val="00600F39"/>
    <w:pPr>
      <w:ind w:firstLine="709"/>
    </w:pPr>
    <w:rPr>
      <w:rFonts w:ascii="Arial" w:hAnsi="Arial"/>
      <w:sz w:val="21"/>
      <w:szCs w:val="20"/>
      <w:lang w:val="en-US"/>
    </w:rPr>
  </w:style>
  <w:style w:type="paragraph" w:customStyle="1" w:styleId="BabIsi">
    <w:name w:val="Bab Isi"/>
    <w:basedOn w:val="AbstractIsi"/>
    <w:rsid w:val="00600F39"/>
    <w:pPr>
      <w:spacing w:line="360" w:lineRule="auto"/>
    </w:pPr>
  </w:style>
  <w:style w:type="paragraph" w:customStyle="1" w:styleId="Bab">
    <w:name w:val="Bab"/>
    <w:basedOn w:val="Normal"/>
    <w:rsid w:val="00600F39"/>
    <w:pPr>
      <w:tabs>
        <w:tab w:val="left" w:pos="284"/>
        <w:tab w:val="num" w:pos="720"/>
      </w:tabs>
      <w:spacing w:before="200" w:line="360" w:lineRule="auto"/>
      <w:ind w:left="720" w:hanging="720"/>
    </w:pPr>
    <w:rPr>
      <w:rFonts w:ascii="Arial" w:hAnsi="Arial"/>
      <w:b/>
      <w:caps/>
      <w:sz w:val="21"/>
      <w:szCs w:val="20"/>
      <w:lang w:val="en-US"/>
    </w:rPr>
  </w:style>
  <w:style w:type="paragraph" w:customStyle="1" w:styleId="Subbab">
    <w:name w:val="Subbab"/>
    <w:basedOn w:val="Normal"/>
    <w:rsid w:val="00600F39"/>
    <w:pPr>
      <w:numPr>
        <w:ilvl w:val="1"/>
        <w:numId w:val="3"/>
      </w:numPr>
      <w:spacing w:line="360" w:lineRule="auto"/>
    </w:pPr>
    <w:rPr>
      <w:rFonts w:ascii="Arial" w:hAnsi="Arial"/>
      <w:b/>
      <w:sz w:val="21"/>
      <w:szCs w:val="20"/>
      <w:lang w:val="en-US"/>
    </w:rPr>
  </w:style>
  <w:style w:type="paragraph" w:customStyle="1" w:styleId="Subsubab">
    <w:name w:val="Subsubab"/>
    <w:basedOn w:val="Subbab"/>
    <w:next w:val="Subbab"/>
    <w:rsid w:val="00600F39"/>
    <w:pPr>
      <w:numPr>
        <w:ilvl w:val="2"/>
      </w:numPr>
      <w:tabs>
        <w:tab w:val="num" w:pos="360"/>
      </w:tabs>
    </w:pPr>
  </w:style>
  <w:style w:type="paragraph" w:customStyle="1" w:styleId="Daftpustjdl">
    <w:name w:val="Daft pust jdl"/>
    <w:basedOn w:val="BabIsi"/>
    <w:rsid w:val="00600F39"/>
    <w:pPr>
      <w:ind w:firstLine="0"/>
      <w:jc w:val="left"/>
    </w:pPr>
    <w:rPr>
      <w:b/>
    </w:rPr>
  </w:style>
  <w:style w:type="paragraph" w:customStyle="1" w:styleId="Pendahulu">
    <w:name w:val="Pendahulu"/>
    <w:basedOn w:val="Daftpustjdl"/>
    <w:rsid w:val="00600F39"/>
    <w:pPr>
      <w:tabs>
        <w:tab w:val="left" w:pos="284"/>
      </w:tabs>
      <w:ind w:left="720" w:hanging="720"/>
    </w:pPr>
    <w:rPr>
      <w:caps/>
    </w:rPr>
  </w:style>
  <w:style w:type="paragraph" w:styleId="Retraitcorpsdetexte">
    <w:name w:val="Body Text Indent"/>
    <w:basedOn w:val="Normal"/>
    <w:rsid w:val="00600F39"/>
    <w:pPr>
      <w:ind w:left="720" w:firstLine="540"/>
    </w:pPr>
    <w:rPr>
      <w:lang w:val="en-US"/>
    </w:rPr>
  </w:style>
  <w:style w:type="paragraph" w:styleId="Retraitcorpsdetexte2">
    <w:name w:val="Body Text Indent 2"/>
    <w:basedOn w:val="Normal"/>
    <w:rsid w:val="00600F39"/>
    <w:pPr>
      <w:ind w:left="72"/>
    </w:pPr>
    <w:rPr>
      <w:lang w:val="en-US"/>
    </w:rPr>
  </w:style>
  <w:style w:type="paragraph" w:styleId="Retraitcorpsdetexte3">
    <w:name w:val="Body Text Indent 3"/>
    <w:basedOn w:val="Normal"/>
    <w:rsid w:val="00600F39"/>
    <w:pPr>
      <w:ind w:left="960" w:hanging="960"/>
    </w:pPr>
    <w:rPr>
      <w:rFonts w:ascii="Arial" w:hAnsi="Arial" w:cs="Arial"/>
      <w:sz w:val="22"/>
    </w:rPr>
  </w:style>
  <w:style w:type="paragraph" w:styleId="Notedebasdepage">
    <w:name w:val="footnote text"/>
    <w:basedOn w:val="Normal"/>
    <w:semiHidden/>
    <w:rsid w:val="00600F39"/>
    <w:rPr>
      <w:sz w:val="20"/>
      <w:szCs w:val="20"/>
      <w:lang w:val="en-US"/>
    </w:rPr>
  </w:style>
  <w:style w:type="paragraph" w:customStyle="1" w:styleId="H3">
    <w:name w:val="H3"/>
    <w:basedOn w:val="Normal"/>
    <w:next w:val="Normal"/>
    <w:rsid w:val="00600F39"/>
    <w:pPr>
      <w:keepNext/>
      <w:spacing w:before="100" w:after="100"/>
      <w:outlineLvl w:val="3"/>
    </w:pPr>
    <w:rPr>
      <w:b/>
      <w:snapToGrid w:val="0"/>
      <w:sz w:val="28"/>
      <w:lang w:val="id-ID"/>
    </w:rPr>
  </w:style>
  <w:style w:type="paragraph" w:styleId="Notedefin">
    <w:name w:val="endnote text"/>
    <w:basedOn w:val="Normal"/>
    <w:semiHidden/>
    <w:rsid w:val="00600F39"/>
    <w:rPr>
      <w:sz w:val="20"/>
      <w:lang w:val="en-US"/>
    </w:rPr>
  </w:style>
  <w:style w:type="paragraph" w:styleId="NormalWeb">
    <w:name w:val="Normal (Web)"/>
    <w:basedOn w:val="Normal"/>
    <w:rsid w:val="00600F39"/>
    <w:pPr>
      <w:spacing w:before="100" w:beforeAutospacing="1" w:after="100" w:afterAutospacing="1"/>
    </w:pPr>
    <w:rPr>
      <w:lang w:val="en-US"/>
    </w:rPr>
  </w:style>
  <w:style w:type="paragraph" w:styleId="Sous-titre">
    <w:name w:val="Subtitle"/>
    <w:basedOn w:val="Normal"/>
    <w:next w:val="Normal"/>
    <w:uiPriority w:val="11"/>
    <w:qFormat/>
    <w:rsid w:val="00600F39"/>
    <w:pPr>
      <w:jc w:val="center"/>
    </w:pPr>
    <w:rPr>
      <w:rFonts w:ascii="Arial" w:eastAsia="Arial" w:hAnsi="Arial" w:cs="Arial"/>
      <w:b/>
      <w:i/>
      <w:sz w:val="22"/>
      <w:szCs w:val="22"/>
    </w:rPr>
  </w:style>
  <w:style w:type="paragraph" w:styleId="Textedebulles">
    <w:name w:val="Balloon Text"/>
    <w:basedOn w:val="Normal"/>
    <w:semiHidden/>
    <w:rsid w:val="00600F39"/>
    <w:rPr>
      <w:rFonts w:ascii="Tahoma" w:hAnsi="Tahoma" w:cs="Tahoma"/>
      <w:sz w:val="16"/>
      <w:szCs w:val="16"/>
    </w:rPr>
  </w:style>
  <w:style w:type="table" w:styleId="Grilledutableau">
    <w:name w:val="Table Grid"/>
    <w:basedOn w:val="TableauNormal"/>
    <w:rsid w:val="005E2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D96550"/>
    <w:rPr>
      <w:color w:val="0000FF"/>
      <w:u w:val="single"/>
    </w:rPr>
  </w:style>
  <w:style w:type="paragraph" w:customStyle="1" w:styleId="ElsParagraph">
    <w:name w:val="Els_Paragraph"/>
    <w:rsid w:val="00D123B4"/>
    <w:pPr>
      <w:spacing w:after="120" w:line="220" w:lineRule="exact"/>
      <w:ind w:firstLine="230"/>
    </w:pPr>
    <w:rPr>
      <w:sz w:val="19"/>
    </w:rPr>
  </w:style>
  <w:style w:type="character" w:styleId="Accentuation">
    <w:name w:val="Emphasis"/>
    <w:basedOn w:val="Policepardfaut"/>
    <w:uiPriority w:val="20"/>
    <w:qFormat/>
    <w:rsid w:val="00190270"/>
    <w:rPr>
      <w:i/>
      <w:iCs/>
    </w:rPr>
  </w:style>
  <w:style w:type="character" w:customStyle="1" w:styleId="En-tteCar">
    <w:name w:val="En-tête Car"/>
    <w:link w:val="En-tte"/>
    <w:locked/>
    <w:rsid w:val="00A24E05"/>
    <w:rPr>
      <w:sz w:val="24"/>
      <w:szCs w:val="24"/>
      <w:lang w:val="en-GB"/>
    </w:rPr>
  </w:style>
  <w:style w:type="paragraph" w:styleId="Paragraphedeliste">
    <w:name w:val="List Paragraph"/>
    <w:basedOn w:val="Normal"/>
    <w:uiPriority w:val="34"/>
    <w:qFormat/>
    <w:rsid w:val="00152E9F"/>
    <w:pPr>
      <w:ind w:left="720"/>
      <w:contextualSpacing/>
    </w:pPr>
  </w:style>
  <w:style w:type="character" w:styleId="Marquedecommentaire">
    <w:name w:val="annotation reference"/>
    <w:basedOn w:val="Policepardfaut"/>
    <w:uiPriority w:val="99"/>
    <w:semiHidden/>
    <w:unhideWhenUsed/>
    <w:rsid w:val="00B23781"/>
    <w:rPr>
      <w:sz w:val="16"/>
      <w:szCs w:val="16"/>
    </w:rPr>
  </w:style>
  <w:style w:type="paragraph" w:styleId="Commentaire">
    <w:name w:val="annotation text"/>
    <w:basedOn w:val="Normal"/>
    <w:link w:val="CommentaireCar"/>
    <w:uiPriority w:val="99"/>
    <w:semiHidden/>
    <w:unhideWhenUsed/>
    <w:rsid w:val="00B23781"/>
    <w:rPr>
      <w:sz w:val="20"/>
      <w:szCs w:val="20"/>
    </w:rPr>
  </w:style>
  <w:style w:type="character" w:customStyle="1" w:styleId="CommentaireCar">
    <w:name w:val="Commentaire Car"/>
    <w:basedOn w:val="Policepardfaut"/>
    <w:link w:val="Commentaire"/>
    <w:uiPriority w:val="99"/>
    <w:semiHidden/>
    <w:rsid w:val="00B23781"/>
    <w:rPr>
      <w:lang w:val="en-GB"/>
    </w:rPr>
  </w:style>
  <w:style w:type="paragraph" w:styleId="Objetducommentaire">
    <w:name w:val="annotation subject"/>
    <w:basedOn w:val="Commentaire"/>
    <w:next w:val="Commentaire"/>
    <w:link w:val="ObjetducommentaireCar"/>
    <w:uiPriority w:val="99"/>
    <w:semiHidden/>
    <w:unhideWhenUsed/>
    <w:rsid w:val="00B23781"/>
    <w:rPr>
      <w:b/>
      <w:bCs/>
    </w:rPr>
  </w:style>
  <w:style w:type="character" w:customStyle="1" w:styleId="ObjetducommentaireCar">
    <w:name w:val="Objet du commentaire Car"/>
    <w:basedOn w:val="CommentaireCar"/>
    <w:link w:val="Objetducommentaire"/>
    <w:uiPriority w:val="99"/>
    <w:semiHidden/>
    <w:rsid w:val="00B23781"/>
    <w:rPr>
      <w:b/>
      <w:bCs/>
      <w:lang w:val="en-GB"/>
    </w:rPr>
  </w:style>
  <w:style w:type="character" w:styleId="Appelnotedebasdep">
    <w:name w:val="footnote reference"/>
    <w:basedOn w:val="Policepardfaut"/>
    <w:uiPriority w:val="99"/>
    <w:semiHidden/>
    <w:unhideWhenUsed/>
    <w:rsid w:val="00D94828"/>
    <w:rPr>
      <w:vertAlign w:val="superscript"/>
    </w:rPr>
  </w:style>
  <w:style w:type="table" w:customStyle="1" w:styleId="a">
    <w:basedOn w:val="TableauNormal"/>
    <w:rsid w:val="00600F39"/>
    <w:tblPr>
      <w:tblStyleRowBandSize w:val="1"/>
      <w:tblStyleColBandSize w:val="1"/>
      <w:tblInd w:w="0" w:type="dxa"/>
      <w:tblCellMar>
        <w:top w:w="0" w:type="dxa"/>
        <w:left w:w="108" w:type="dxa"/>
        <w:bottom w:w="0" w:type="dxa"/>
        <w:right w:w="108" w:type="dxa"/>
      </w:tblCellMar>
    </w:tblPr>
  </w:style>
  <w:style w:type="table" w:customStyle="1" w:styleId="a0">
    <w:basedOn w:val="TableauNormal"/>
    <w:rsid w:val="00600F39"/>
    <w:tblPr>
      <w:tblStyleRowBandSize w:val="1"/>
      <w:tblStyleColBandSize w:val="1"/>
      <w:tblInd w:w="0" w:type="dxa"/>
      <w:tblCellMar>
        <w:top w:w="0" w:type="dxa"/>
        <w:left w:w="108" w:type="dxa"/>
        <w:bottom w:w="0" w:type="dxa"/>
        <w:right w:w="108" w:type="dxa"/>
      </w:tblCellMar>
    </w:tblPr>
  </w:style>
  <w:style w:type="character" w:customStyle="1" w:styleId="A2">
    <w:name w:val="A2"/>
    <w:uiPriority w:val="99"/>
    <w:rsid w:val="00077F21"/>
    <w:rPr>
      <w:rFonts w:cs="Minion Pro"/>
      <w:color w:val="000000"/>
      <w:sz w:val="18"/>
      <w:szCs w:val="18"/>
    </w:rPr>
  </w:style>
  <w:style w:type="paragraph" w:customStyle="1" w:styleId="Default">
    <w:name w:val="Default"/>
    <w:rsid w:val="003A75CD"/>
    <w:pPr>
      <w:autoSpaceDE w:val="0"/>
      <w:autoSpaceDN w:val="0"/>
      <w:adjustRightInd w:val="0"/>
      <w:jc w:val="left"/>
    </w:pPr>
    <w:rPr>
      <w:rFonts w:eastAsiaTheme="minorHAnsi"/>
      <w:color w:val="000000"/>
      <w:lang w:val="fr-FR" w:eastAsia="en-US"/>
    </w:rPr>
  </w:style>
  <w:style w:type="paragraph" w:customStyle="1" w:styleId="BibliographyIJC">
    <w:name w:val="Bibliography_IJC"/>
    <w:basedOn w:val="Normal"/>
    <w:link w:val="BibliographyIJCChar"/>
    <w:qFormat/>
    <w:rsid w:val="003A75CD"/>
    <w:pPr>
      <w:numPr>
        <w:numId w:val="5"/>
      </w:numPr>
      <w:tabs>
        <w:tab w:val="clear" w:pos="720"/>
      </w:tabs>
      <w:autoSpaceDE w:val="0"/>
      <w:autoSpaceDN w:val="0"/>
      <w:adjustRightInd w:val="0"/>
      <w:ind w:left="414" w:hanging="414"/>
    </w:pPr>
    <w:rPr>
      <w:rFonts w:ascii="Lora" w:hAnsi="Lora" w:cs="Arial"/>
      <w:color w:val="000000"/>
      <w:sz w:val="20"/>
      <w:szCs w:val="20"/>
      <w:lang w:val="en-US" w:eastAsia="en-US"/>
    </w:rPr>
  </w:style>
  <w:style w:type="character" w:customStyle="1" w:styleId="BibliographyIJCChar">
    <w:name w:val="Bibliography_IJC Char"/>
    <w:basedOn w:val="Policepardfaut"/>
    <w:link w:val="BibliographyIJC"/>
    <w:rsid w:val="003A75CD"/>
    <w:rPr>
      <w:rFonts w:ascii="Lora" w:hAnsi="Lora" w:cs="Arial"/>
      <w:color w:val="000000"/>
      <w:sz w:val="20"/>
      <w:szCs w:val="20"/>
      <w:lang w:val="en-US" w:eastAsia="en-US"/>
    </w:rPr>
  </w:style>
  <w:style w:type="character" w:customStyle="1" w:styleId="title-text">
    <w:name w:val="title-text"/>
    <w:basedOn w:val="Policepardfaut"/>
    <w:rsid w:val="003A75CD"/>
  </w:style>
  <w:style w:type="character" w:customStyle="1" w:styleId="text">
    <w:name w:val="text"/>
    <w:basedOn w:val="Policepardfaut"/>
    <w:rsid w:val="003A75CD"/>
  </w:style>
  <w:style w:type="character" w:customStyle="1" w:styleId="author-ref">
    <w:name w:val="author-ref"/>
    <w:basedOn w:val="Policepardfaut"/>
    <w:rsid w:val="003A75C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www.sciencedirect.com/science/article/pii/S0925346719306470" TargetMode="External"/><Relationship Id="rId26" Type="http://schemas.openxmlformats.org/officeDocument/2006/relationships/hyperlink" Target="https://www.sciencedirect.com/science/article/pii/S0022459619302208" TargetMode="External"/><Relationship Id="rId3" Type="http://schemas.openxmlformats.org/officeDocument/2006/relationships/numbering" Target="numbering.xml"/><Relationship Id="rId21" Type="http://schemas.openxmlformats.org/officeDocument/2006/relationships/hyperlink" Target="https://www.sciencedirect.com/science/article/pii/S1226086X18300054"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sciencedirect.com/science/article/pii/S0925346719306470" TargetMode="External"/><Relationship Id="rId25" Type="http://schemas.openxmlformats.org/officeDocument/2006/relationships/hyperlink" Target="https://www.sciencedirect.com/science/article/pii/S0022459619302208"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hyperlink" Target="https://www.sciencedirect.com/science/article/pii/S0925346719306470" TargetMode="External"/><Relationship Id="rId29" Type="http://schemas.openxmlformats.org/officeDocument/2006/relationships/hyperlink" Target="https://onlinelibrary.wiley.com/action/doSearch?ContribAuthorStored=Xu%2C+Ya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sciencedirect.com/science/article/pii/S0022459619302208"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hyperlink" Target="https://www.sciencedirect.com/science/journal/1226086X" TargetMode="External"/><Relationship Id="rId28" Type="http://schemas.openxmlformats.org/officeDocument/2006/relationships/hyperlink" Target="https://www.sciencedirect.com/science/journal/00224596" TargetMode="External"/><Relationship Id="rId36"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https://www.sciencedirect.com/science/article/pii/S0925346719306470" TargetMode="External"/><Relationship Id="rId31" Type="http://schemas.openxmlformats.org/officeDocument/2006/relationships/hyperlink" Target="https://www.sciencedirect.com/science/journal/02728842"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png"/><Relationship Id="rId22" Type="http://schemas.openxmlformats.org/officeDocument/2006/relationships/hyperlink" Target="https://www.sciencedirect.com/science/article/pii/S1226086X18300054" TargetMode="External"/><Relationship Id="rId27" Type="http://schemas.openxmlformats.org/officeDocument/2006/relationships/hyperlink" Target="https://www.sciencedirect.com/science/article/pii/S0022459619302208" TargetMode="External"/><Relationship Id="rId30" Type="http://schemas.openxmlformats.org/officeDocument/2006/relationships/hyperlink" Target="https://onlinelibrary.wiley.com/action/doSearch?ContribAuthorStored=Xia%2C+Yong-Yao"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M4cail8k/+/7IeK/E8+jcdudAQ==">AMUW2mUCg5KxHwCKtaMH4XKCrlZnE7zMJkJlZ++o2CVr8hW3TVRx/eQbLDy7aqC3WO5tGl1Ck7YFvU15z/SzCE23M8rwSLq4DqfXpn8A2MpSgMJPQKD06Dp49GxNQ+GsP8w4RFm/CTX3qPsYziECMsMshicwI2bpFQ==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F683C33-F1AD-454C-8E8D-FE091C5F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3344</Words>
  <Characters>18398</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Iqmal Tahir</dc:creator>
  <cp:lastModifiedBy>siham</cp:lastModifiedBy>
  <cp:revision>12</cp:revision>
  <dcterms:created xsi:type="dcterms:W3CDTF">2020-12-18T22:47:00Z</dcterms:created>
  <dcterms:modified xsi:type="dcterms:W3CDTF">2020-12-18T23:06:00Z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7044f82d-216e-3691-b1a2-84dfd17c3753</vt:lpwstr>
  </property>
  <property fmtid="{D5CDD505-2E9C-101B-9397-08002B2CF9AE}" pid="4" name="Mendeley Citation Style_1">
    <vt:lpwstr>http://csl.mendeley.com/styles/334987221/cell-numeric-4</vt:lpwstr>
  </property>
  <property fmtid="{D5CDD505-2E9C-101B-9397-08002B2CF9AE}" pid="5" name="Mendeley Recent Style Id 0_1">
    <vt:lpwstr>http://www.zotero.org/styles/american-chemical-society-long</vt:lpwstr>
  </property>
  <property fmtid="{D5CDD505-2E9C-101B-9397-08002B2CF9AE}" pid="6" name="Mendeley Recent Style Name 0_1">
    <vt:lpwstr>American Chemical Society long ref</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http://csl.mendeley.com/styles/334987221/Chemistry-UGM-3</vt:lpwstr>
  </property>
  <property fmtid="{D5CDD505-2E9C-101B-9397-08002B2CF9AE}" pid="10" name="Mendeley Recent Style Name 2_1">
    <vt:lpwstr>Chemistry UGM -  Aulia Sukma Hutama</vt:lpwstr>
  </property>
  <property fmtid="{D5CDD505-2E9C-101B-9397-08002B2CF9AE}" pid="11" name="Mendeley Recent Style Id 3_1">
    <vt:lpwstr>https://csl.mendeley.com/styles/120778631/Chemistry-UGM-2</vt:lpwstr>
  </property>
  <property fmtid="{D5CDD505-2E9C-101B-9397-08002B2CF9AE}" pid="12" name="Mendeley Recent Style Name 3_1">
    <vt:lpwstr>Chemistry UGM - Dwi Siswanta</vt:lpwstr>
  </property>
  <property fmtid="{D5CDD505-2E9C-101B-9397-08002B2CF9AE}" pid="13" name="Mendeley Recent Style Id 4_1">
    <vt:lpwstr>http://www.zotero.org/styles/computational-and-theoretical-chemistry</vt:lpwstr>
  </property>
  <property fmtid="{D5CDD505-2E9C-101B-9397-08002B2CF9AE}" pid="14" name="Mendeley Recent Style Name 4_1">
    <vt:lpwstr>Computational and Theoretical Chemistry</vt:lpwstr>
  </property>
  <property fmtid="{D5CDD505-2E9C-101B-9397-08002B2CF9AE}" pid="15" name="Mendeley Recent Style Id 5_1">
    <vt:lpwstr>http://csl.mendeley.com/styles/334987221/cell-numeric-3</vt:lpwstr>
  </property>
  <property fmtid="{D5CDD505-2E9C-101B-9397-08002B2CF9AE}" pid="16" name="Mendeley Recent Style Name 5_1">
    <vt:lpwstr>Indones. J. Chem. - 2018 - Aulia Sukma Hutama</vt:lpwstr>
  </property>
  <property fmtid="{D5CDD505-2E9C-101B-9397-08002B2CF9AE}" pid="17" name="Mendeley Recent Style Id 6_1">
    <vt:lpwstr>http://csl.mendeley.com/styles/334987221/cell-numeric-4</vt:lpwstr>
  </property>
  <property fmtid="{D5CDD505-2E9C-101B-9397-08002B2CF9AE}" pid="18" name="Mendeley Recent Style Name 6_1">
    <vt:lpwstr>Indones. J. Chem. - 2018 - Aulia Sukma Hutama</vt:lpwstr>
  </property>
  <property fmtid="{D5CDD505-2E9C-101B-9397-08002B2CF9AE}" pid="19" name="Mendeley Recent Style Id 7_1">
    <vt:lpwstr>http://csl.mendeley.com/styles/120778631/cell-numeric</vt:lpwstr>
  </property>
  <property fmtid="{D5CDD505-2E9C-101B-9397-08002B2CF9AE}" pid="20" name="Mendeley Recent Style Name 7_1">
    <vt:lpwstr>Indones. J. Chem. - Dwi Siswanta</vt:lpwstr>
  </property>
  <property fmtid="{D5CDD505-2E9C-101B-9397-08002B2CF9AE}" pid="21" name="Mendeley Recent Style Id 8_1">
    <vt:lpwstr>http://www.zotero.org/styles/lwt</vt:lpwstr>
  </property>
  <property fmtid="{D5CDD505-2E9C-101B-9397-08002B2CF9AE}" pid="22" name="Mendeley Recent Style Name 8_1">
    <vt:lpwstr>LWT</vt:lpwstr>
  </property>
  <property fmtid="{D5CDD505-2E9C-101B-9397-08002B2CF9AE}" pid="23" name="Mendeley Recent Style Id 9_1">
    <vt:lpwstr>http://www.zotero.org/styles/thesis-nagoya</vt:lpwstr>
  </property>
  <property fmtid="{D5CDD505-2E9C-101B-9397-08002B2CF9AE}" pid="24" name="Mendeley Recent Style Name 9_1">
    <vt:lpwstr>Thesis Nagoya</vt:lpwstr>
  </property>
</Properties>
</file>