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306AD8" w:rsidRDefault="004C74AD" w:rsidP="004C74AD">
      <w:pPr>
        <w:jc w:val="center"/>
        <w:rPr>
          <w:rFonts w:ascii="Times New Roman" w:hAnsi="Times New Roman"/>
          <w:b/>
          <w:sz w:val="28"/>
        </w:rPr>
      </w:pPr>
      <w:r w:rsidRPr="00306AD8">
        <w:rPr>
          <w:rFonts w:ascii="Times New Roman" w:hAnsi="Times New Roman"/>
          <w:b/>
          <w:sz w:val="28"/>
        </w:rPr>
        <w:t>Proposed Reviewers</w:t>
      </w:r>
    </w:p>
    <w:p w:rsidR="004C74AD" w:rsidRDefault="004C74AD" w:rsidP="004C74AD">
      <w:pPr>
        <w:jc w:val="center"/>
        <w:rPr>
          <w:rFonts w:ascii="Times New Roman" w:hAnsi="Times New Roman"/>
          <w:sz w:val="24"/>
          <w:lang w:val="id-ID"/>
        </w:rPr>
      </w:pPr>
    </w:p>
    <w:p w:rsidR="0075513C" w:rsidRDefault="0075513C" w:rsidP="004C74AD">
      <w:pPr>
        <w:jc w:val="center"/>
        <w:rPr>
          <w:rFonts w:ascii="Times New Roman" w:hAnsi="Times New Roman"/>
          <w:sz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83"/>
        <w:gridCol w:w="5171"/>
      </w:tblGrid>
      <w:tr w:rsidR="0075513C" w:rsidTr="00340F8F">
        <w:tc>
          <w:tcPr>
            <w:tcW w:w="2718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  <w:r w:rsidRPr="0075513C">
              <w:rPr>
                <w:rFonts w:ascii="Times New Roman" w:hAnsi="Times New Roman"/>
                <w:sz w:val="24"/>
              </w:rPr>
              <w:t>Identity of Manuscript</w:t>
            </w:r>
          </w:p>
        </w:tc>
        <w:tc>
          <w:tcPr>
            <w:tcW w:w="236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:</w:t>
            </w:r>
          </w:p>
        </w:tc>
        <w:tc>
          <w:tcPr>
            <w:tcW w:w="5200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75513C" w:rsidTr="00340F8F">
        <w:tc>
          <w:tcPr>
            <w:tcW w:w="2718" w:type="dxa"/>
          </w:tcPr>
          <w:p w:rsidR="0075513C" w:rsidRPr="0075513C" w:rsidRDefault="0075513C" w:rsidP="0075513C">
            <w:pPr>
              <w:rPr>
                <w:rFonts w:ascii="Times New Roman" w:hAnsi="Times New Roman"/>
                <w:sz w:val="24"/>
              </w:rPr>
            </w:pPr>
            <w:r w:rsidRPr="0075513C">
              <w:rPr>
                <w:rFonts w:ascii="Times New Roman" w:hAnsi="Times New Roman"/>
                <w:sz w:val="24"/>
              </w:rPr>
              <w:t>Title</w:t>
            </w:r>
          </w:p>
        </w:tc>
        <w:tc>
          <w:tcPr>
            <w:tcW w:w="236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:</w:t>
            </w:r>
          </w:p>
        </w:tc>
        <w:tc>
          <w:tcPr>
            <w:tcW w:w="5200" w:type="dxa"/>
          </w:tcPr>
          <w:p w:rsidR="0075513C" w:rsidRPr="0075513C" w:rsidRDefault="0075513C" w:rsidP="0075513C">
            <w:pPr>
              <w:rPr>
                <w:rFonts w:ascii="Times New Roman" w:hAnsi="Times New Roman"/>
                <w:sz w:val="24"/>
                <w:szCs w:val="20"/>
                <w:lang w:val="id-ID"/>
              </w:rPr>
            </w:pPr>
            <w:r w:rsidRPr="0075513C">
              <w:rPr>
                <w:rFonts w:ascii="Times New Roman" w:hAnsi="Times New Roman"/>
                <w:bCs/>
                <w:sz w:val="24"/>
                <w:szCs w:val="20"/>
                <w:lang w:val="id-ID"/>
              </w:rPr>
              <w:t xml:space="preserve">Deposition </w:t>
            </w:r>
            <w:r w:rsidRPr="0075513C">
              <w:rPr>
                <w:rFonts w:ascii="Times New Roman" w:hAnsi="Times New Roman"/>
                <w:bCs/>
                <w:sz w:val="24"/>
                <w:szCs w:val="20"/>
              </w:rPr>
              <w:t xml:space="preserve">of hydroxyapatite on silica </w:t>
            </w:r>
            <w:r w:rsidRPr="0075513C">
              <w:rPr>
                <w:rFonts w:ascii="Times New Roman" w:hAnsi="Times New Roman"/>
                <w:bCs/>
                <w:sz w:val="24"/>
                <w:szCs w:val="20"/>
                <w:lang w:val="id-ID"/>
              </w:rPr>
              <w:t>made from</w:t>
            </w:r>
            <w:r w:rsidRPr="0075513C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75513C">
              <w:rPr>
                <w:rFonts w:ascii="Times New Roman" w:hAnsi="Times New Roman"/>
                <w:bCs/>
                <w:sz w:val="24"/>
                <w:szCs w:val="20"/>
                <w:lang w:val="id-ID"/>
              </w:rPr>
              <w:t xml:space="preserve">rice </w:t>
            </w:r>
            <w:proofErr w:type="spellStart"/>
            <w:r w:rsidRPr="0075513C">
              <w:rPr>
                <w:rFonts w:ascii="Times New Roman" w:hAnsi="Times New Roman"/>
                <w:bCs/>
                <w:sz w:val="24"/>
                <w:szCs w:val="20"/>
              </w:rPr>
              <w:t>hus</w:t>
            </w:r>
            <w:proofErr w:type="spellEnd"/>
            <w:r w:rsidRPr="0075513C">
              <w:rPr>
                <w:rFonts w:ascii="Times New Roman" w:hAnsi="Times New Roman"/>
                <w:bCs/>
                <w:sz w:val="24"/>
                <w:szCs w:val="20"/>
                <w:lang w:val="id-ID"/>
              </w:rPr>
              <w:t>k</w:t>
            </w:r>
            <w:r w:rsidRPr="0075513C">
              <w:rPr>
                <w:rFonts w:ascii="Times New Roman" w:hAnsi="Times New Roman"/>
                <w:bCs/>
                <w:sz w:val="24"/>
                <w:szCs w:val="20"/>
              </w:rPr>
              <w:t xml:space="preserve"> ash</w:t>
            </w:r>
            <w:r w:rsidRPr="0075513C">
              <w:rPr>
                <w:rFonts w:ascii="Times New Roman" w:hAnsi="Times New Roman"/>
                <w:bCs/>
                <w:sz w:val="24"/>
                <w:szCs w:val="20"/>
                <w:lang w:val="id-ID"/>
              </w:rPr>
              <w:t xml:space="preserve"> to produce powder component of calcium phosphate cement</w:t>
            </w:r>
          </w:p>
        </w:tc>
      </w:tr>
      <w:tr w:rsidR="0075513C" w:rsidTr="00340F8F">
        <w:tc>
          <w:tcPr>
            <w:tcW w:w="2718" w:type="dxa"/>
          </w:tcPr>
          <w:p w:rsidR="0075513C" w:rsidRPr="0075513C" w:rsidRDefault="0075513C" w:rsidP="0075513C">
            <w:pPr>
              <w:rPr>
                <w:rFonts w:ascii="Times New Roman" w:hAnsi="Times New Roman"/>
                <w:sz w:val="24"/>
              </w:rPr>
            </w:pPr>
            <w:r w:rsidRPr="0075513C">
              <w:rPr>
                <w:rFonts w:ascii="Times New Roman" w:hAnsi="Times New Roman"/>
                <w:sz w:val="24"/>
              </w:rPr>
              <w:t>Authors and Affiliation</w:t>
            </w:r>
          </w:p>
        </w:tc>
        <w:tc>
          <w:tcPr>
            <w:tcW w:w="236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:</w:t>
            </w:r>
          </w:p>
        </w:tc>
        <w:tc>
          <w:tcPr>
            <w:tcW w:w="5200" w:type="dxa"/>
          </w:tcPr>
          <w:p w:rsidR="0075513C" w:rsidRPr="0075513C" w:rsidRDefault="0075513C" w:rsidP="0075513C">
            <w:pPr>
              <w:pStyle w:val="ListParagraph"/>
              <w:numPr>
                <w:ilvl w:val="0"/>
                <w:numId w:val="3"/>
              </w:numPr>
              <w:ind w:left="273" w:hanging="273"/>
              <w:jc w:val="left"/>
              <w:rPr>
                <w:rFonts w:ascii="Times New Roman" w:hAnsi="Times New Roman"/>
                <w:bCs/>
                <w:sz w:val="24"/>
                <w:szCs w:val="20"/>
                <w:lang w:val="id-ID"/>
              </w:rPr>
            </w:pPr>
            <w:r w:rsidRPr="0075513C">
              <w:rPr>
                <w:rFonts w:ascii="Times New Roman" w:hAnsi="Times New Roman"/>
                <w:sz w:val="24"/>
                <w:lang w:val="id-ID"/>
              </w:rPr>
              <w:t>Tri Windarti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 (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Dep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75513C">
              <w:rPr>
                <w:rFonts w:ascii="Times New Roman" w:hAnsi="Times New Roman"/>
                <w:sz w:val="24"/>
                <w:lang w:val="id-ID"/>
              </w:rPr>
              <w:t>t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ment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of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Chemistry, Faculty of Sciences and Matematics, Universitas Diponegoro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,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Jl. Prof. Soedharto SH, Semarang 50275, Indonesia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 and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Dep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75513C">
              <w:rPr>
                <w:rFonts w:ascii="Times New Roman" w:hAnsi="Times New Roman"/>
                <w:sz w:val="24"/>
                <w:lang w:val="id-ID"/>
              </w:rPr>
              <w:t>t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ment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of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Chemistry, Faculty of Matematics and </w:t>
            </w:r>
            <w:r w:rsidRPr="0075513C">
              <w:rPr>
                <w:rFonts w:ascii="Times New Roman" w:hAnsi="Times New Roman"/>
                <w:sz w:val="24"/>
              </w:rPr>
              <w:t>Natural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 Sciences,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Univer</w:t>
            </w:r>
            <w:proofErr w:type="spellEnd"/>
            <w:r w:rsidRPr="0075513C">
              <w:rPr>
                <w:rFonts w:ascii="Times New Roman" w:hAnsi="Times New Roman"/>
                <w:sz w:val="24"/>
                <w:lang w:val="id-ID"/>
              </w:rPr>
              <w:t>s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itas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Ga</w:t>
            </w:r>
            <w:r w:rsidRPr="0075513C">
              <w:rPr>
                <w:rFonts w:ascii="Times New Roman" w:hAnsi="Times New Roman"/>
                <w:sz w:val="24"/>
              </w:rPr>
              <w:t>d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jah Mada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Sekip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Utara, Yogyakarta 55281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, Indonesia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)</w:t>
            </w:r>
          </w:p>
          <w:p w:rsidR="0075513C" w:rsidRPr="0075513C" w:rsidRDefault="0075513C" w:rsidP="0075513C">
            <w:pPr>
              <w:pStyle w:val="ListParagraph"/>
              <w:numPr>
                <w:ilvl w:val="0"/>
                <w:numId w:val="3"/>
              </w:numPr>
              <w:ind w:left="273" w:hanging="273"/>
              <w:jc w:val="left"/>
              <w:rPr>
                <w:rFonts w:ascii="Times New Roman" w:hAnsi="Times New Roman"/>
                <w:bCs/>
                <w:sz w:val="24"/>
                <w:szCs w:val="20"/>
                <w:lang w:val="id-ID"/>
              </w:rPr>
            </w:pPr>
            <w:proofErr w:type="spellStart"/>
            <w:r w:rsidRPr="0075513C">
              <w:rPr>
                <w:rFonts w:ascii="Times New Roman" w:hAnsi="Times New Roman"/>
                <w:sz w:val="24"/>
              </w:rPr>
              <w:t>Widjijono</w:t>
            </w:r>
            <w:proofErr w:type="spellEnd"/>
            <w:r>
              <w:rPr>
                <w:rFonts w:ascii="Times New Roman" w:hAnsi="Times New Roman"/>
                <w:sz w:val="24"/>
                <w:lang w:val="id-ID"/>
              </w:rPr>
              <w:t xml:space="preserve"> (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Faculty of Dentistry</w:t>
            </w:r>
            <w:r w:rsidRPr="0075513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Universitas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Ga</w:t>
            </w:r>
            <w:r w:rsidRPr="0075513C">
              <w:rPr>
                <w:rFonts w:ascii="Times New Roman" w:hAnsi="Times New Roman"/>
                <w:sz w:val="24"/>
              </w:rPr>
              <w:t>d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jah Mada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Sekip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Utara, Yogyakarta 55281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, Indonesia</w:t>
            </w:r>
            <w:r>
              <w:rPr>
                <w:rFonts w:ascii="Times New Roman" w:hAnsi="Times New Roman"/>
                <w:sz w:val="24"/>
                <w:lang w:val="id-ID"/>
              </w:rPr>
              <w:t>)</w:t>
            </w:r>
          </w:p>
          <w:p w:rsidR="0075513C" w:rsidRPr="0075513C" w:rsidRDefault="0075513C" w:rsidP="0075513C">
            <w:pPr>
              <w:pStyle w:val="ListParagraph"/>
              <w:numPr>
                <w:ilvl w:val="0"/>
                <w:numId w:val="3"/>
              </w:numPr>
              <w:ind w:left="273" w:hanging="273"/>
              <w:jc w:val="left"/>
              <w:rPr>
                <w:rFonts w:ascii="Times New Roman" w:hAnsi="Times New Roman"/>
                <w:bCs/>
                <w:sz w:val="24"/>
                <w:szCs w:val="20"/>
                <w:lang w:val="id-ID"/>
              </w:rPr>
            </w:pPr>
            <w:proofErr w:type="spellStart"/>
            <w:r w:rsidRPr="0075513C">
              <w:rPr>
                <w:rFonts w:ascii="Times New Roman" w:hAnsi="Times New Roman"/>
                <w:sz w:val="24"/>
              </w:rPr>
              <w:t>Nuryono</w:t>
            </w:r>
            <w:proofErr w:type="spellEnd"/>
            <w:r>
              <w:rPr>
                <w:rFonts w:ascii="Times New Roman" w:hAnsi="Times New Roman"/>
                <w:sz w:val="24"/>
                <w:lang w:val="id-ID"/>
              </w:rPr>
              <w:t xml:space="preserve"> (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Dep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75513C">
              <w:rPr>
                <w:rFonts w:ascii="Times New Roman" w:hAnsi="Times New Roman"/>
                <w:sz w:val="24"/>
                <w:lang w:val="id-ID"/>
              </w:rPr>
              <w:t>t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ment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of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Chemistry, Faculty of Matematics and </w:t>
            </w:r>
            <w:r w:rsidRPr="0075513C">
              <w:rPr>
                <w:rFonts w:ascii="Times New Roman" w:hAnsi="Times New Roman"/>
                <w:sz w:val="24"/>
              </w:rPr>
              <w:t>Natural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 xml:space="preserve"> Sciences,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Univer</w:t>
            </w:r>
            <w:proofErr w:type="spellEnd"/>
            <w:r w:rsidRPr="0075513C">
              <w:rPr>
                <w:rFonts w:ascii="Times New Roman" w:hAnsi="Times New Roman"/>
                <w:sz w:val="24"/>
                <w:lang w:val="id-ID"/>
              </w:rPr>
              <w:t>s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itas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Ga</w:t>
            </w:r>
            <w:r w:rsidRPr="0075513C">
              <w:rPr>
                <w:rFonts w:ascii="Times New Roman" w:hAnsi="Times New Roman"/>
                <w:sz w:val="24"/>
              </w:rPr>
              <w:t>d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jah Mada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, </w:t>
            </w:r>
            <w:proofErr w:type="spellStart"/>
            <w:r w:rsidRPr="0075513C">
              <w:rPr>
                <w:rFonts w:ascii="Times New Roman" w:hAnsi="Times New Roman"/>
                <w:sz w:val="24"/>
              </w:rPr>
              <w:t>Sekip</w:t>
            </w:r>
            <w:proofErr w:type="spellEnd"/>
            <w:r w:rsidRPr="0075513C">
              <w:rPr>
                <w:rFonts w:ascii="Times New Roman" w:hAnsi="Times New Roman"/>
                <w:sz w:val="24"/>
              </w:rPr>
              <w:t xml:space="preserve"> Utara, Yogyakarta 55281</w:t>
            </w:r>
            <w:r w:rsidRPr="0075513C">
              <w:rPr>
                <w:rFonts w:ascii="Times New Roman" w:hAnsi="Times New Roman"/>
                <w:sz w:val="24"/>
                <w:lang w:val="id-ID"/>
              </w:rPr>
              <w:t>, Indonesia</w:t>
            </w:r>
            <w:r>
              <w:rPr>
                <w:rFonts w:ascii="Times New Roman" w:hAnsi="Times New Roman"/>
                <w:sz w:val="24"/>
                <w:lang w:val="id-ID"/>
              </w:rPr>
              <w:t>)</w:t>
            </w:r>
          </w:p>
        </w:tc>
      </w:tr>
      <w:tr w:rsidR="0075513C" w:rsidTr="00340F8F">
        <w:tc>
          <w:tcPr>
            <w:tcW w:w="2718" w:type="dxa"/>
          </w:tcPr>
          <w:p w:rsidR="0075513C" w:rsidRPr="0075513C" w:rsidRDefault="0075513C" w:rsidP="0075513C">
            <w:pPr>
              <w:rPr>
                <w:rFonts w:ascii="Times New Roman" w:hAnsi="Times New Roman"/>
                <w:sz w:val="24"/>
              </w:rPr>
            </w:pPr>
            <w:r w:rsidRPr="0075513C">
              <w:rPr>
                <w:rFonts w:ascii="Times New Roman" w:hAnsi="Times New Roman"/>
                <w:sz w:val="24"/>
              </w:rPr>
              <w:t>Corresponding author</w:t>
            </w:r>
          </w:p>
        </w:tc>
        <w:tc>
          <w:tcPr>
            <w:tcW w:w="236" w:type="dxa"/>
          </w:tcPr>
          <w:p w:rsidR="0075513C" w:rsidRDefault="0075513C" w:rsidP="0075513C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:</w:t>
            </w:r>
          </w:p>
        </w:tc>
        <w:tc>
          <w:tcPr>
            <w:tcW w:w="5200" w:type="dxa"/>
          </w:tcPr>
          <w:p w:rsidR="0075513C" w:rsidRPr="0075513C" w:rsidRDefault="0075513C" w:rsidP="0075513C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hyperlink r:id="rId6" w:history="1">
              <w:r w:rsidRPr="00E22901">
                <w:rPr>
                  <w:rStyle w:val="Hyperlink"/>
                  <w:rFonts w:ascii="Times New Roman" w:hAnsi="Times New Roman"/>
                  <w:sz w:val="24"/>
                </w:rPr>
                <w:t>tri.windarti@</w:t>
              </w:r>
              <w:r w:rsidRPr="00E22901">
                <w:rPr>
                  <w:rStyle w:val="Hyperlink"/>
                  <w:rFonts w:ascii="Times New Roman" w:hAnsi="Times New Roman"/>
                  <w:sz w:val="24"/>
                  <w:lang w:val="id-ID"/>
                </w:rPr>
                <w:t>lecturer</w:t>
              </w:r>
              <w:r w:rsidRPr="00E22901">
                <w:rPr>
                  <w:rStyle w:val="Hyperlink"/>
                  <w:rFonts w:ascii="Times New Roman" w:hAnsi="Times New Roman"/>
                  <w:sz w:val="24"/>
                </w:rPr>
                <w:t>.undip.ac.id</w:t>
              </w:r>
            </w:hyperlink>
            <w:r w:rsidRPr="0075513C">
              <w:rPr>
                <w:rFonts w:ascii="Times New Roman" w:hAnsi="Times New Roman"/>
                <w:sz w:val="24"/>
              </w:rPr>
              <w:t xml:space="preserve">; </w:t>
            </w:r>
            <w:hyperlink r:id="rId7" w:history="1">
              <w:r w:rsidRPr="0075513C">
                <w:rPr>
                  <w:rStyle w:val="Hyperlink"/>
                  <w:rFonts w:ascii="Times New Roman" w:hAnsi="Times New Roman"/>
                  <w:sz w:val="24"/>
                </w:rPr>
                <w:t>nuryono_mipa@ugm.ac.id</w:t>
              </w:r>
            </w:hyperlink>
          </w:p>
        </w:tc>
      </w:tr>
      <w:tr w:rsidR="0075513C" w:rsidTr="00340F8F">
        <w:tc>
          <w:tcPr>
            <w:tcW w:w="2718" w:type="dxa"/>
          </w:tcPr>
          <w:p w:rsidR="0075513C" w:rsidRPr="00923A0D" w:rsidRDefault="00923A0D" w:rsidP="00923A0D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Potential reviewer</w:t>
            </w:r>
            <w:r w:rsidR="00306AD8">
              <w:rPr>
                <w:rFonts w:ascii="Times New Roman" w:hAnsi="Times New Roman"/>
                <w:sz w:val="24"/>
                <w:lang w:val="id-ID"/>
              </w:rPr>
              <w:t>s</w:t>
            </w:r>
          </w:p>
        </w:tc>
        <w:tc>
          <w:tcPr>
            <w:tcW w:w="236" w:type="dxa"/>
          </w:tcPr>
          <w:p w:rsidR="0075513C" w:rsidRDefault="00923A0D" w:rsidP="0075513C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:</w:t>
            </w:r>
          </w:p>
        </w:tc>
        <w:tc>
          <w:tcPr>
            <w:tcW w:w="5200" w:type="dxa"/>
          </w:tcPr>
          <w:p w:rsidR="0075513C" w:rsidRDefault="0075513C" w:rsidP="0075513C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75513C" w:rsidRDefault="0075513C" w:rsidP="0075513C">
      <w:pPr>
        <w:rPr>
          <w:rFonts w:ascii="Times New Roman" w:hAnsi="Times New Roman"/>
          <w:sz w:val="24"/>
          <w:lang w:val="id-ID"/>
        </w:rPr>
      </w:pPr>
    </w:p>
    <w:tbl>
      <w:tblPr>
        <w:tblStyle w:val="TableGrid"/>
        <w:tblW w:w="8451" w:type="dxa"/>
        <w:tblLook w:val="04A0" w:firstRow="1" w:lastRow="0" w:firstColumn="1" w:lastColumn="0" w:noHBand="0" w:noVBand="1"/>
      </w:tblPr>
      <w:tblGrid>
        <w:gridCol w:w="1809"/>
        <w:gridCol w:w="2177"/>
        <w:gridCol w:w="2501"/>
        <w:gridCol w:w="1964"/>
      </w:tblGrid>
      <w:tr w:rsidR="008E437A" w:rsidRPr="00340F8F" w:rsidTr="00340F8F">
        <w:tc>
          <w:tcPr>
            <w:tcW w:w="1809" w:type="dxa"/>
          </w:tcPr>
          <w:p w:rsidR="008E437A" w:rsidRPr="00340F8F" w:rsidRDefault="008E437A" w:rsidP="004C74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0F8F">
              <w:rPr>
                <w:rFonts w:ascii="Times New Roman" w:hAnsi="Times New Roman"/>
                <w:b/>
                <w:sz w:val="24"/>
              </w:rPr>
              <w:t xml:space="preserve">Name </w:t>
            </w:r>
          </w:p>
        </w:tc>
        <w:tc>
          <w:tcPr>
            <w:tcW w:w="2177" w:type="dxa"/>
          </w:tcPr>
          <w:p w:rsidR="008E437A" w:rsidRPr="00340F8F" w:rsidRDefault="008E437A" w:rsidP="004C74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0F8F">
              <w:rPr>
                <w:rFonts w:ascii="Times New Roman" w:hAnsi="Times New Roman"/>
                <w:b/>
                <w:sz w:val="24"/>
              </w:rPr>
              <w:t xml:space="preserve">Affiliation </w:t>
            </w:r>
          </w:p>
        </w:tc>
        <w:tc>
          <w:tcPr>
            <w:tcW w:w="2501" w:type="dxa"/>
          </w:tcPr>
          <w:p w:rsidR="008E437A" w:rsidRPr="00340F8F" w:rsidRDefault="008E437A" w:rsidP="004C74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0F8F">
              <w:rPr>
                <w:rFonts w:ascii="Times New Roman" w:hAnsi="Times New Roman"/>
                <w:b/>
                <w:sz w:val="24"/>
              </w:rPr>
              <w:t>E-mail</w:t>
            </w:r>
          </w:p>
        </w:tc>
        <w:tc>
          <w:tcPr>
            <w:tcW w:w="1964" w:type="dxa"/>
          </w:tcPr>
          <w:p w:rsidR="008E437A" w:rsidRPr="00340F8F" w:rsidRDefault="008E437A" w:rsidP="004C74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0F8F">
              <w:rPr>
                <w:rFonts w:ascii="Times New Roman" w:hAnsi="Times New Roman"/>
                <w:b/>
                <w:sz w:val="24"/>
              </w:rPr>
              <w:t>Interest field</w:t>
            </w:r>
          </w:p>
        </w:tc>
      </w:tr>
      <w:tr w:rsidR="008E437A" w:rsidRPr="0075513C" w:rsidTr="00340F8F">
        <w:tc>
          <w:tcPr>
            <w:tcW w:w="1809" w:type="dxa"/>
          </w:tcPr>
          <w:p w:rsidR="008E437A" w:rsidRPr="0075513C" w:rsidRDefault="007F20A2" w:rsidP="00D63F58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Farah Nurlidar</w:t>
            </w:r>
          </w:p>
        </w:tc>
        <w:tc>
          <w:tcPr>
            <w:tcW w:w="2177" w:type="dxa"/>
          </w:tcPr>
          <w:p w:rsidR="008E437A" w:rsidRPr="0075513C" w:rsidRDefault="007F20A2" w:rsidP="00340F8F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Center for Application of Isotopes and Radiation, National Nuclear Energy Agency</w:t>
            </w:r>
          </w:p>
        </w:tc>
        <w:tc>
          <w:tcPr>
            <w:tcW w:w="2501" w:type="dxa"/>
          </w:tcPr>
          <w:p w:rsidR="008E437A" w:rsidRPr="007F20A2" w:rsidRDefault="007F20A2" w:rsidP="00340F8F">
            <w:pPr>
              <w:ind w:left="478" w:hanging="478"/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farah@batan.go.id</w:t>
            </w:r>
          </w:p>
        </w:tc>
        <w:tc>
          <w:tcPr>
            <w:tcW w:w="1964" w:type="dxa"/>
          </w:tcPr>
          <w:p w:rsidR="008E437A" w:rsidRPr="0075513C" w:rsidRDefault="007F20A2" w:rsidP="00D63F58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Hydroxyapatite</w:t>
            </w:r>
          </w:p>
        </w:tc>
      </w:tr>
      <w:tr w:rsidR="008E437A" w:rsidRPr="0075513C" w:rsidTr="00340F8F">
        <w:tc>
          <w:tcPr>
            <w:tcW w:w="1809" w:type="dxa"/>
          </w:tcPr>
          <w:p w:rsidR="008E437A" w:rsidRPr="0075513C" w:rsidRDefault="005E4815" w:rsidP="00D63F58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Sofiah Hamzah </w:t>
            </w:r>
          </w:p>
        </w:tc>
        <w:tc>
          <w:tcPr>
            <w:tcW w:w="2177" w:type="dxa"/>
          </w:tcPr>
          <w:p w:rsidR="008E437A" w:rsidRPr="0075513C" w:rsidRDefault="005E4815" w:rsidP="00340F8F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School of Ocean Engineering, Universiti Malaysia Terengganu</w:t>
            </w:r>
          </w:p>
        </w:tc>
        <w:tc>
          <w:tcPr>
            <w:tcW w:w="2501" w:type="dxa"/>
          </w:tcPr>
          <w:p w:rsidR="008E437A" w:rsidRPr="0075513C" w:rsidRDefault="005E4815" w:rsidP="00D63F58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sofiah@umt.edu.my</w:t>
            </w:r>
          </w:p>
        </w:tc>
        <w:tc>
          <w:tcPr>
            <w:tcW w:w="1964" w:type="dxa"/>
          </w:tcPr>
          <w:p w:rsidR="008E437A" w:rsidRPr="0075513C" w:rsidRDefault="00340F8F" w:rsidP="00D63F58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Synthesis of hydroxyapatite</w:t>
            </w:r>
          </w:p>
        </w:tc>
      </w:tr>
      <w:tr w:rsidR="008E437A" w:rsidRPr="0075513C" w:rsidTr="00340F8F">
        <w:tc>
          <w:tcPr>
            <w:tcW w:w="1809" w:type="dxa"/>
          </w:tcPr>
          <w:p w:rsidR="008E437A" w:rsidRPr="00340F8F" w:rsidRDefault="00340F8F" w:rsidP="005E3292">
            <w:pPr>
              <w:rPr>
                <w:rFonts w:ascii="Times New Roman" w:hAnsi="Times New Roman"/>
                <w:sz w:val="24"/>
                <w:lang w:val="id-ID"/>
              </w:rPr>
            </w:pPr>
            <w:r w:rsidRPr="00340F8F">
              <w:rPr>
                <w:rFonts w:ascii="Times New Roman" w:hAnsi="Times New Roman"/>
                <w:sz w:val="24"/>
                <w:lang w:val="id-ID"/>
              </w:rPr>
              <w:t>Hari Sutrisno</w:t>
            </w:r>
          </w:p>
        </w:tc>
        <w:tc>
          <w:tcPr>
            <w:tcW w:w="2177" w:type="dxa"/>
          </w:tcPr>
          <w:p w:rsidR="008E437A" w:rsidRPr="00340F8F" w:rsidRDefault="00340F8F" w:rsidP="00340F8F">
            <w:pPr>
              <w:jc w:val="left"/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340F8F">
              <w:rPr>
                <w:rStyle w:val="st"/>
                <w:rFonts w:ascii="Times New Roman" w:hAnsi="Times New Roman"/>
                <w:sz w:val="24"/>
              </w:rPr>
              <w:t>Pendidikan</w:t>
            </w:r>
            <w:proofErr w:type="spellEnd"/>
            <w:r w:rsidRPr="00340F8F">
              <w:rPr>
                <w:rStyle w:val="st"/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40F8F">
              <w:rPr>
                <w:rStyle w:val="st"/>
                <w:rFonts w:ascii="Times New Roman" w:hAnsi="Times New Roman"/>
                <w:sz w:val="24"/>
              </w:rPr>
              <w:t>Sains</w:t>
            </w:r>
            <w:proofErr w:type="spellEnd"/>
            <w:r w:rsidRPr="00340F8F">
              <w:rPr>
                <w:rStyle w:val="st"/>
                <w:rFonts w:ascii="Times New Roman" w:hAnsi="Times New Roman"/>
                <w:sz w:val="24"/>
              </w:rPr>
              <w:t xml:space="preserve"> Program </w:t>
            </w:r>
            <w:proofErr w:type="spellStart"/>
            <w:r w:rsidRPr="00340F8F">
              <w:rPr>
                <w:rStyle w:val="st"/>
                <w:rFonts w:ascii="Times New Roman" w:hAnsi="Times New Roman"/>
                <w:sz w:val="24"/>
              </w:rPr>
              <w:t>Pasca</w:t>
            </w:r>
            <w:proofErr w:type="spellEnd"/>
            <w:r w:rsidRPr="00340F8F">
              <w:rPr>
                <w:rStyle w:val="st"/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40F8F">
              <w:rPr>
                <w:rStyle w:val="st"/>
                <w:rFonts w:ascii="Times New Roman" w:hAnsi="Times New Roman"/>
                <w:sz w:val="24"/>
              </w:rPr>
              <w:t>Sarjana</w:t>
            </w:r>
            <w:proofErr w:type="spellEnd"/>
            <w:r w:rsidRPr="00340F8F">
              <w:rPr>
                <w:rStyle w:val="st"/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40F8F">
              <w:rPr>
                <w:rStyle w:val="Emphasis"/>
                <w:rFonts w:ascii="Times New Roman" w:hAnsi="Times New Roman"/>
                <w:i w:val="0"/>
                <w:sz w:val="24"/>
              </w:rPr>
              <w:t>Universitas</w:t>
            </w:r>
            <w:proofErr w:type="spellEnd"/>
            <w:r w:rsidRPr="00340F8F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340F8F">
              <w:rPr>
                <w:rStyle w:val="Emphasis"/>
                <w:rFonts w:ascii="Times New Roman" w:hAnsi="Times New Roman"/>
                <w:i w:val="0"/>
                <w:sz w:val="24"/>
              </w:rPr>
              <w:t>Negeri</w:t>
            </w:r>
            <w:proofErr w:type="spellEnd"/>
            <w:r w:rsidRPr="00340F8F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Yogyakarta</w:t>
            </w:r>
          </w:p>
        </w:tc>
        <w:tc>
          <w:tcPr>
            <w:tcW w:w="2501" w:type="dxa"/>
          </w:tcPr>
          <w:p w:rsidR="008E437A" w:rsidRPr="00340F8F" w:rsidRDefault="00340F8F" w:rsidP="005969E7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Style w:val="st"/>
                <w:rFonts w:ascii="Times New Roman" w:hAnsi="Times New Roman"/>
                <w:sz w:val="24"/>
              </w:rPr>
              <w:t>sutrisnohari@uny.ac.id</w:t>
            </w:r>
          </w:p>
        </w:tc>
        <w:tc>
          <w:tcPr>
            <w:tcW w:w="1964" w:type="dxa"/>
          </w:tcPr>
          <w:p w:rsidR="008E437A" w:rsidRPr="00340F8F" w:rsidRDefault="00340F8F" w:rsidP="00340F8F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Crystal analysis</w:t>
            </w:r>
          </w:p>
        </w:tc>
      </w:tr>
    </w:tbl>
    <w:p w:rsidR="004C74AD" w:rsidRPr="0075513C" w:rsidRDefault="004C74AD" w:rsidP="004C74AD">
      <w:pPr>
        <w:jc w:val="left"/>
        <w:rPr>
          <w:rFonts w:ascii="Times New Roman" w:hAnsi="Times New Roman"/>
          <w:sz w:val="24"/>
        </w:rPr>
      </w:pPr>
      <w:bookmarkStart w:id="0" w:name="_GoBack"/>
      <w:bookmarkEnd w:id="0"/>
    </w:p>
    <w:sectPr w:rsidR="004C74AD" w:rsidRPr="0075513C" w:rsidSect="0075513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203C"/>
    <w:multiLevelType w:val="hybridMultilevel"/>
    <w:tmpl w:val="0A1AD5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42C68"/>
    <w:multiLevelType w:val="hybridMultilevel"/>
    <w:tmpl w:val="A754D9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06AD8"/>
    <w:rsid w:val="00317C0A"/>
    <w:rsid w:val="00334B58"/>
    <w:rsid w:val="00334B7F"/>
    <w:rsid w:val="00340F8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69E7"/>
    <w:rsid w:val="00597E0B"/>
    <w:rsid w:val="005A13EB"/>
    <w:rsid w:val="005A325B"/>
    <w:rsid w:val="005B50E2"/>
    <w:rsid w:val="005C0E6F"/>
    <w:rsid w:val="005C7E9E"/>
    <w:rsid w:val="005D39F8"/>
    <w:rsid w:val="005D7270"/>
    <w:rsid w:val="005E3292"/>
    <w:rsid w:val="005E4815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5513C"/>
    <w:rsid w:val="0076229C"/>
    <w:rsid w:val="00762CD1"/>
    <w:rsid w:val="00776EA4"/>
    <w:rsid w:val="007837C2"/>
    <w:rsid w:val="00795AC6"/>
    <w:rsid w:val="0079664E"/>
    <w:rsid w:val="007A3380"/>
    <w:rsid w:val="007A426B"/>
    <w:rsid w:val="007C5182"/>
    <w:rsid w:val="007D0977"/>
    <w:rsid w:val="007D2D87"/>
    <w:rsid w:val="007D66DA"/>
    <w:rsid w:val="007D7746"/>
    <w:rsid w:val="007E5079"/>
    <w:rsid w:val="007F1E07"/>
    <w:rsid w:val="007F1E9B"/>
    <w:rsid w:val="007F20A2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E437A"/>
    <w:rsid w:val="008F3189"/>
    <w:rsid w:val="008F3ACF"/>
    <w:rsid w:val="008F68A4"/>
    <w:rsid w:val="00912374"/>
    <w:rsid w:val="0091418B"/>
    <w:rsid w:val="009153D5"/>
    <w:rsid w:val="009210C8"/>
    <w:rsid w:val="00923A0D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4107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63F58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320E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58"/>
    <w:rPr>
      <w:color w:val="0000FF"/>
      <w:u w:val="single"/>
    </w:rPr>
  </w:style>
  <w:style w:type="character" w:customStyle="1" w:styleId="st">
    <w:name w:val="st"/>
    <w:basedOn w:val="DefaultParagraphFont"/>
    <w:rsid w:val="00340F8F"/>
  </w:style>
  <w:style w:type="character" w:styleId="Emphasis">
    <w:name w:val="Emphasis"/>
    <w:basedOn w:val="DefaultParagraphFont"/>
    <w:uiPriority w:val="20"/>
    <w:qFormat/>
    <w:rsid w:val="00340F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58"/>
    <w:rPr>
      <w:color w:val="0000FF"/>
      <w:u w:val="single"/>
    </w:rPr>
  </w:style>
  <w:style w:type="character" w:customStyle="1" w:styleId="st">
    <w:name w:val="st"/>
    <w:basedOn w:val="DefaultParagraphFont"/>
    <w:rsid w:val="00340F8F"/>
  </w:style>
  <w:style w:type="character" w:styleId="Emphasis">
    <w:name w:val="Emphasis"/>
    <w:basedOn w:val="DefaultParagraphFont"/>
    <w:uiPriority w:val="20"/>
    <w:qFormat/>
    <w:rsid w:val="00340F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ryono_mipa@ug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.windarti@lecturer.undip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Tri Windarti</cp:lastModifiedBy>
  <cp:revision>6</cp:revision>
  <dcterms:created xsi:type="dcterms:W3CDTF">2020-07-16T15:35:00Z</dcterms:created>
  <dcterms:modified xsi:type="dcterms:W3CDTF">2020-07-16T16:00:00Z</dcterms:modified>
</cp:coreProperties>
</file>