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BB421" w14:textId="7082E4DD" w:rsidR="00C113E4" w:rsidRPr="00C113E4" w:rsidRDefault="00C113E4" w:rsidP="00F16F95">
      <w:pPr>
        <w:pStyle w:val="Default"/>
        <w:rPr>
          <w:b/>
          <w:bCs/>
          <w:sz w:val="20"/>
        </w:rPr>
      </w:pPr>
      <w:r w:rsidRPr="00C113E4">
        <w:rPr>
          <w:b/>
          <w:bCs/>
        </w:rPr>
        <w:t>Sustainable Livelihood Strategies: How Urban Community Resilient Towards Disaster</w:t>
      </w:r>
      <w:r w:rsidR="004D192F">
        <w:rPr>
          <w:b/>
          <w:bCs/>
          <w:sz w:val="20"/>
        </w:rPr>
        <w:t>?</w:t>
      </w:r>
      <w:bookmarkStart w:id="0" w:name="_GoBack"/>
      <w:bookmarkEnd w:id="0"/>
    </w:p>
    <w:p w14:paraId="4D461BC7" w14:textId="77777777" w:rsidR="00C113E4" w:rsidRDefault="00C113E4" w:rsidP="00F16F95">
      <w:pPr>
        <w:pStyle w:val="Default"/>
        <w:rPr>
          <w:b/>
          <w:sz w:val="20"/>
        </w:rPr>
      </w:pPr>
    </w:p>
    <w:p w14:paraId="115F7CF4" w14:textId="6E3A4A6D" w:rsidR="008B4ACC" w:rsidRPr="002379D6" w:rsidRDefault="009C00D9" w:rsidP="00F16F95">
      <w:pPr>
        <w:pStyle w:val="Default"/>
        <w:rPr>
          <w:b/>
          <w:sz w:val="20"/>
        </w:rPr>
      </w:pPr>
      <w:proofErr w:type="spellStart"/>
      <w:r>
        <w:rPr>
          <w:b/>
          <w:sz w:val="20"/>
        </w:rPr>
        <w:t>Dyah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Rahmawati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</w:t>
      </w:r>
      <w:r w:rsidR="002E559B">
        <w:rPr>
          <w:b/>
          <w:sz w:val="20"/>
        </w:rPr>
        <w:t>i</w:t>
      </w:r>
      <w:r>
        <w:rPr>
          <w:b/>
          <w:sz w:val="20"/>
        </w:rPr>
        <w:t>zbaron</w:t>
      </w:r>
      <w:proofErr w:type="spellEnd"/>
      <w:r>
        <w:rPr>
          <w:b/>
          <w:sz w:val="20"/>
        </w:rPr>
        <w:t xml:space="preserve">, </w:t>
      </w:r>
      <w:proofErr w:type="spellStart"/>
      <w:r w:rsidR="008B4ACC" w:rsidRPr="002379D6">
        <w:rPr>
          <w:b/>
          <w:sz w:val="20"/>
        </w:rPr>
        <w:t>Navila</w:t>
      </w:r>
      <w:proofErr w:type="spellEnd"/>
      <w:r w:rsidR="008B4ACC" w:rsidRPr="002379D6">
        <w:rPr>
          <w:b/>
          <w:sz w:val="20"/>
        </w:rPr>
        <w:t xml:space="preserve"> </w:t>
      </w:r>
      <w:proofErr w:type="spellStart"/>
      <w:r w:rsidR="008B4ACC" w:rsidRPr="002379D6">
        <w:rPr>
          <w:b/>
          <w:sz w:val="20"/>
        </w:rPr>
        <w:t>Ulfi</w:t>
      </w:r>
      <w:proofErr w:type="spellEnd"/>
      <w:r w:rsidR="008B4ACC" w:rsidRPr="002379D6">
        <w:rPr>
          <w:b/>
          <w:sz w:val="20"/>
        </w:rPr>
        <w:t xml:space="preserve"> </w:t>
      </w:r>
      <w:proofErr w:type="spellStart"/>
      <w:r w:rsidR="008B4ACC" w:rsidRPr="002379D6">
        <w:rPr>
          <w:b/>
          <w:sz w:val="20"/>
        </w:rPr>
        <w:t>Fauziyanti</w:t>
      </w:r>
      <w:proofErr w:type="spellEnd"/>
    </w:p>
    <w:p w14:paraId="17494781" w14:textId="77777777" w:rsidR="008B4ACC" w:rsidRPr="002379D6" w:rsidRDefault="008B4ACC" w:rsidP="00F16F95">
      <w:pPr>
        <w:pStyle w:val="Default"/>
        <w:rPr>
          <w:sz w:val="20"/>
        </w:rPr>
      </w:pPr>
      <w:r w:rsidRPr="002379D6">
        <w:rPr>
          <w:sz w:val="20"/>
        </w:rPr>
        <w:t xml:space="preserve">Department of Environmental Geography, Faculty of Geography, </w:t>
      </w:r>
      <w:proofErr w:type="spellStart"/>
      <w:r w:rsidRPr="002379D6">
        <w:rPr>
          <w:sz w:val="20"/>
        </w:rPr>
        <w:t>Universitas</w:t>
      </w:r>
      <w:proofErr w:type="spellEnd"/>
      <w:r w:rsidRPr="002379D6">
        <w:rPr>
          <w:sz w:val="20"/>
        </w:rPr>
        <w:t xml:space="preserve"> Gadjah </w:t>
      </w:r>
      <w:proofErr w:type="spellStart"/>
      <w:r w:rsidRPr="002379D6">
        <w:rPr>
          <w:sz w:val="20"/>
        </w:rPr>
        <w:t>Mada</w:t>
      </w:r>
      <w:proofErr w:type="spellEnd"/>
      <w:r w:rsidRPr="002379D6">
        <w:rPr>
          <w:sz w:val="20"/>
        </w:rPr>
        <w:t xml:space="preserve"> – INDONESIA</w:t>
      </w:r>
    </w:p>
    <w:p w14:paraId="7148CF71" w14:textId="77777777" w:rsidR="008B4ACC" w:rsidRPr="002379D6" w:rsidRDefault="008B4ACC" w:rsidP="00F16F95">
      <w:pPr>
        <w:pStyle w:val="Default"/>
        <w:rPr>
          <w:sz w:val="20"/>
        </w:rPr>
      </w:pPr>
      <w:r>
        <w:rPr>
          <w:sz w:val="20"/>
        </w:rPr>
        <w:t xml:space="preserve">Corresponding Author: </w:t>
      </w:r>
      <w:hyperlink r:id="rId8" w:history="1">
        <w:r w:rsidRPr="002379D6">
          <w:rPr>
            <w:rStyle w:val="Hyperlink"/>
            <w:sz w:val="20"/>
          </w:rPr>
          <w:t>dyah.hizbaron@ugm.ac.id</w:t>
        </w:r>
      </w:hyperlink>
    </w:p>
    <w:p w14:paraId="114B0901" w14:textId="77777777" w:rsidR="008B4ACC" w:rsidRDefault="008B4ACC" w:rsidP="006C2CBC">
      <w:pPr>
        <w:pStyle w:val="Stylebab"/>
        <w:spacing w:before="0"/>
        <w:jc w:val="left"/>
        <w:rPr>
          <w:sz w:val="22"/>
        </w:rPr>
      </w:pPr>
    </w:p>
    <w:sectPr w:rsidR="008B4ACC" w:rsidSect="00B132EB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63604" w14:textId="77777777" w:rsidR="00920F37" w:rsidRDefault="00920F37" w:rsidP="004F4422">
      <w:pPr>
        <w:spacing w:after="0" w:line="240" w:lineRule="auto"/>
      </w:pPr>
      <w:r>
        <w:separator/>
      </w:r>
    </w:p>
  </w:endnote>
  <w:endnote w:type="continuationSeparator" w:id="0">
    <w:p w14:paraId="38E60F43" w14:textId="77777777" w:rsidR="00920F37" w:rsidRDefault="00920F37" w:rsidP="004F4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B96F3" w14:textId="77777777" w:rsidR="00920F37" w:rsidRDefault="00920F37" w:rsidP="004F4422">
      <w:pPr>
        <w:spacing w:after="0" w:line="240" w:lineRule="auto"/>
      </w:pPr>
      <w:r>
        <w:separator/>
      </w:r>
    </w:p>
  </w:footnote>
  <w:footnote w:type="continuationSeparator" w:id="0">
    <w:p w14:paraId="4A82683F" w14:textId="77777777" w:rsidR="00920F37" w:rsidRDefault="00920F37" w:rsidP="004F4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2D34"/>
    <w:multiLevelType w:val="multilevel"/>
    <w:tmpl w:val="2C4A74F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2.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60779BE"/>
    <w:multiLevelType w:val="multilevel"/>
    <w:tmpl w:val="FBEAF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931A72"/>
    <w:multiLevelType w:val="hybridMultilevel"/>
    <w:tmpl w:val="8F009A00"/>
    <w:lvl w:ilvl="0" w:tplc="B292F740">
      <w:start w:val="1"/>
      <w:numFmt w:val="decimal"/>
      <w:lvlText w:val="2.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7306DC"/>
    <w:multiLevelType w:val="hybridMultilevel"/>
    <w:tmpl w:val="D13ED330"/>
    <w:lvl w:ilvl="0" w:tplc="F3B4075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741EC"/>
    <w:multiLevelType w:val="hybridMultilevel"/>
    <w:tmpl w:val="026C2EBE"/>
    <w:lvl w:ilvl="0" w:tplc="84CC1B2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66D28"/>
    <w:multiLevelType w:val="multilevel"/>
    <w:tmpl w:val="A4ACF2C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4.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FCF0EAA"/>
    <w:multiLevelType w:val="multilevel"/>
    <w:tmpl w:val="A32EC3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3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0282156"/>
    <w:multiLevelType w:val="multilevel"/>
    <w:tmpl w:val="D1148F9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2.3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7FF7A45"/>
    <w:multiLevelType w:val="multilevel"/>
    <w:tmpl w:val="A5E48F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8526FC4"/>
    <w:multiLevelType w:val="multilevel"/>
    <w:tmpl w:val="8B7A38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0C629AE"/>
    <w:multiLevelType w:val="hybridMultilevel"/>
    <w:tmpl w:val="16EE1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F17E8"/>
    <w:multiLevelType w:val="multilevel"/>
    <w:tmpl w:val="79788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646EB2"/>
    <w:multiLevelType w:val="multilevel"/>
    <w:tmpl w:val="FF3C3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22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FFF36DE"/>
    <w:multiLevelType w:val="multilevel"/>
    <w:tmpl w:val="4B58C5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3453C67"/>
    <w:multiLevelType w:val="multilevel"/>
    <w:tmpl w:val="032ACF8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231"/>
      <w:lvlText w:val="4.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4770E60"/>
    <w:multiLevelType w:val="multilevel"/>
    <w:tmpl w:val="3E10585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2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3.3.2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E28630A"/>
    <w:multiLevelType w:val="multilevel"/>
    <w:tmpl w:val="A554074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4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69DA1F76"/>
    <w:multiLevelType w:val="multilevel"/>
    <w:tmpl w:val="4D52AE9C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tyle1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332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52728DD"/>
    <w:multiLevelType w:val="hybridMultilevel"/>
    <w:tmpl w:val="F4E46182"/>
    <w:lvl w:ilvl="0" w:tplc="2FDEA82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96F54"/>
    <w:multiLevelType w:val="multilevel"/>
    <w:tmpl w:val="CFCECDE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5F80E29"/>
    <w:multiLevelType w:val="hybridMultilevel"/>
    <w:tmpl w:val="F52C3E9C"/>
    <w:lvl w:ilvl="0" w:tplc="6B540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031EA2"/>
    <w:multiLevelType w:val="multilevel"/>
    <w:tmpl w:val="880C997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4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98410C9"/>
    <w:multiLevelType w:val="hybridMultilevel"/>
    <w:tmpl w:val="54A22E8E"/>
    <w:lvl w:ilvl="0" w:tplc="C1B86B18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512A8"/>
    <w:multiLevelType w:val="multilevel"/>
    <w:tmpl w:val="2AB607A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141"/>
      <w:lvlText w:val="1.4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B22242A"/>
    <w:multiLevelType w:val="hybridMultilevel"/>
    <w:tmpl w:val="3C9A6B66"/>
    <w:lvl w:ilvl="0" w:tplc="36A4BDD4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A6433"/>
    <w:multiLevelType w:val="multilevel"/>
    <w:tmpl w:val="A182694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2"/>
  </w:num>
  <w:num w:numId="3">
    <w:abstractNumId w:val="11"/>
  </w:num>
  <w:num w:numId="4">
    <w:abstractNumId w:val="24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6"/>
  </w:num>
  <w:num w:numId="10">
    <w:abstractNumId w:val="9"/>
  </w:num>
  <w:num w:numId="11">
    <w:abstractNumId w:val="13"/>
  </w:num>
  <w:num w:numId="12">
    <w:abstractNumId w:val="18"/>
  </w:num>
  <w:num w:numId="13">
    <w:abstractNumId w:val="19"/>
  </w:num>
  <w:num w:numId="14">
    <w:abstractNumId w:val="21"/>
  </w:num>
  <w:num w:numId="15">
    <w:abstractNumId w:val="5"/>
  </w:num>
  <w:num w:numId="16">
    <w:abstractNumId w:val="4"/>
  </w:num>
  <w:num w:numId="17">
    <w:abstractNumId w:val="23"/>
  </w:num>
  <w:num w:numId="18">
    <w:abstractNumId w:val="25"/>
  </w:num>
  <w:num w:numId="19">
    <w:abstractNumId w:val="15"/>
  </w:num>
  <w:num w:numId="20">
    <w:abstractNumId w:val="1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8"/>
  </w:num>
  <w:num w:numId="36">
    <w:abstractNumId w:val="14"/>
  </w:num>
  <w:num w:numId="37">
    <w:abstractNumId w:val="12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CC"/>
    <w:rsid w:val="00006FDD"/>
    <w:rsid w:val="0001504C"/>
    <w:rsid w:val="00015ABC"/>
    <w:rsid w:val="00020B38"/>
    <w:rsid w:val="00024D16"/>
    <w:rsid w:val="000316E6"/>
    <w:rsid w:val="00031F25"/>
    <w:rsid w:val="00046CD8"/>
    <w:rsid w:val="00054047"/>
    <w:rsid w:val="00057335"/>
    <w:rsid w:val="000576CA"/>
    <w:rsid w:val="0008162E"/>
    <w:rsid w:val="00083E87"/>
    <w:rsid w:val="00085704"/>
    <w:rsid w:val="0008714B"/>
    <w:rsid w:val="00090C2A"/>
    <w:rsid w:val="000A1B70"/>
    <w:rsid w:val="000A6F74"/>
    <w:rsid w:val="000B26CF"/>
    <w:rsid w:val="000B5373"/>
    <w:rsid w:val="000D213D"/>
    <w:rsid w:val="000D2C13"/>
    <w:rsid w:val="000E6283"/>
    <w:rsid w:val="000F3243"/>
    <w:rsid w:val="00102BBA"/>
    <w:rsid w:val="001111D8"/>
    <w:rsid w:val="00112337"/>
    <w:rsid w:val="001133DE"/>
    <w:rsid w:val="001140E8"/>
    <w:rsid w:val="00116F67"/>
    <w:rsid w:val="001206B1"/>
    <w:rsid w:val="00121A87"/>
    <w:rsid w:val="001223D6"/>
    <w:rsid w:val="00125A6A"/>
    <w:rsid w:val="00147DFA"/>
    <w:rsid w:val="00154959"/>
    <w:rsid w:val="00160D16"/>
    <w:rsid w:val="00167E2D"/>
    <w:rsid w:val="00183FA7"/>
    <w:rsid w:val="00184171"/>
    <w:rsid w:val="001866EC"/>
    <w:rsid w:val="001928CF"/>
    <w:rsid w:val="001B678E"/>
    <w:rsid w:val="001C0C3A"/>
    <w:rsid w:val="001C19C6"/>
    <w:rsid w:val="001C2855"/>
    <w:rsid w:val="001C5DA5"/>
    <w:rsid w:val="001F0438"/>
    <w:rsid w:val="001F1DB2"/>
    <w:rsid w:val="001F78E5"/>
    <w:rsid w:val="00200948"/>
    <w:rsid w:val="002017BF"/>
    <w:rsid w:val="002053A0"/>
    <w:rsid w:val="00220870"/>
    <w:rsid w:val="00222CEA"/>
    <w:rsid w:val="00224FB4"/>
    <w:rsid w:val="0024031C"/>
    <w:rsid w:val="0024438D"/>
    <w:rsid w:val="00247AAC"/>
    <w:rsid w:val="00247CB0"/>
    <w:rsid w:val="002501E8"/>
    <w:rsid w:val="00252198"/>
    <w:rsid w:val="00252A86"/>
    <w:rsid w:val="00280BF7"/>
    <w:rsid w:val="00281F84"/>
    <w:rsid w:val="00287D94"/>
    <w:rsid w:val="00292FC7"/>
    <w:rsid w:val="002955CB"/>
    <w:rsid w:val="002B04FF"/>
    <w:rsid w:val="002B6AF5"/>
    <w:rsid w:val="002C32C6"/>
    <w:rsid w:val="002E39C0"/>
    <w:rsid w:val="002E5565"/>
    <w:rsid w:val="002E559B"/>
    <w:rsid w:val="002F34FE"/>
    <w:rsid w:val="002F67E8"/>
    <w:rsid w:val="003053D6"/>
    <w:rsid w:val="00307D41"/>
    <w:rsid w:val="00332194"/>
    <w:rsid w:val="003342C8"/>
    <w:rsid w:val="00335AA6"/>
    <w:rsid w:val="00343933"/>
    <w:rsid w:val="00352053"/>
    <w:rsid w:val="00355E3B"/>
    <w:rsid w:val="003575F2"/>
    <w:rsid w:val="00362A3D"/>
    <w:rsid w:val="003743AB"/>
    <w:rsid w:val="0038639B"/>
    <w:rsid w:val="00386AD3"/>
    <w:rsid w:val="003A657B"/>
    <w:rsid w:val="003B1827"/>
    <w:rsid w:val="003B4554"/>
    <w:rsid w:val="003C3005"/>
    <w:rsid w:val="003D3077"/>
    <w:rsid w:val="003F4AC9"/>
    <w:rsid w:val="003F618A"/>
    <w:rsid w:val="00407AA0"/>
    <w:rsid w:val="00420B5D"/>
    <w:rsid w:val="004240E5"/>
    <w:rsid w:val="00426333"/>
    <w:rsid w:val="00432A50"/>
    <w:rsid w:val="0044285E"/>
    <w:rsid w:val="00442E02"/>
    <w:rsid w:val="00446682"/>
    <w:rsid w:val="00447BD1"/>
    <w:rsid w:val="00461AB6"/>
    <w:rsid w:val="00465112"/>
    <w:rsid w:val="00474A30"/>
    <w:rsid w:val="00480C5B"/>
    <w:rsid w:val="00483A6D"/>
    <w:rsid w:val="00487306"/>
    <w:rsid w:val="004B62D5"/>
    <w:rsid w:val="004D12F3"/>
    <w:rsid w:val="004D192F"/>
    <w:rsid w:val="004F4422"/>
    <w:rsid w:val="004F5881"/>
    <w:rsid w:val="00500331"/>
    <w:rsid w:val="005019AB"/>
    <w:rsid w:val="005061E0"/>
    <w:rsid w:val="00510305"/>
    <w:rsid w:val="0051615C"/>
    <w:rsid w:val="00525A22"/>
    <w:rsid w:val="00527225"/>
    <w:rsid w:val="005348FA"/>
    <w:rsid w:val="00537D5B"/>
    <w:rsid w:val="00543FA9"/>
    <w:rsid w:val="0054631B"/>
    <w:rsid w:val="0056573A"/>
    <w:rsid w:val="00570B08"/>
    <w:rsid w:val="00573530"/>
    <w:rsid w:val="005753F8"/>
    <w:rsid w:val="00596047"/>
    <w:rsid w:val="005A09C3"/>
    <w:rsid w:val="005A1D42"/>
    <w:rsid w:val="005D0924"/>
    <w:rsid w:val="005D45A7"/>
    <w:rsid w:val="005D6AAB"/>
    <w:rsid w:val="005E1031"/>
    <w:rsid w:val="005E2C0B"/>
    <w:rsid w:val="005F1C76"/>
    <w:rsid w:val="006064D8"/>
    <w:rsid w:val="00615E53"/>
    <w:rsid w:val="006254BC"/>
    <w:rsid w:val="0063252B"/>
    <w:rsid w:val="006504E9"/>
    <w:rsid w:val="0065083C"/>
    <w:rsid w:val="00651B1F"/>
    <w:rsid w:val="00654227"/>
    <w:rsid w:val="00670070"/>
    <w:rsid w:val="00675E5B"/>
    <w:rsid w:val="00676B5D"/>
    <w:rsid w:val="00686987"/>
    <w:rsid w:val="006B6B1B"/>
    <w:rsid w:val="006C1297"/>
    <w:rsid w:val="006C133C"/>
    <w:rsid w:val="006C2CBC"/>
    <w:rsid w:val="006C3FCF"/>
    <w:rsid w:val="006C4449"/>
    <w:rsid w:val="006D5F55"/>
    <w:rsid w:val="006E5D0C"/>
    <w:rsid w:val="006E5DE8"/>
    <w:rsid w:val="006E7112"/>
    <w:rsid w:val="006F4BB4"/>
    <w:rsid w:val="006F72BF"/>
    <w:rsid w:val="0072214A"/>
    <w:rsid w:val="00731E32"/>
    <w:rsid w:val="007320D3"/>
    <w:rsid w:val="007351F0"/>
    <w:rsid w:val="00735E1E"/>
    <w:rsid w:val="00765ADB"/>
    <w:rsid w:val="0077686B"/>
    <w:rsid w:val="007772CE"/>
    <w:rsid w:val="00794C1B"/>
    <w:rsid w:val="007B02B8"/>
    <w:rsid w:val="007B5C96"/>
    <w:rsid w:val="007B5EA3"/>
    <w:rsid w:val="007C0615"/>
    <w:rsid w:val="007C4CB9"/>
    <w:rsid w:val="007E28EB"/>
    <w:rsid w:val="007E7ECD"/>
    <w:rsid w:val="00821892"/>
    <w:rsid w:val="00837BF0"/>
    <w:rsid w:val="00847CE7"/>
    <w:rsid w:val="008776E4"/>
    <w:rsid w:val="00877EDB"/>
    <w:rsid w:val="00897F29"/>
    <w:rsid w:val="008A184E"/>
    <w:rsid w:val="008B4ACC"/>
    <w:rsid w:val="008B60BA"/>
    <w:rsid w:val="008C5648"/>
    <w:rsid w:val="008D1CC2"/>
    <w:rsid w:val="008D23C8"/>
    <w:rsid w:val="008E105A"/>
    <w:rsid w:val="008E692B"/>
    <w:rsid w:val="0091493A"/>
    <w:rsid w:val="00920F37"/>
    <w:rsid w:val="00926936"/>
    <w:rsid w:val="00926BC6"/>
    <w:rsid w:val="0093383E"/>
    <w:rsid w:val="009350B6"/>
    <w:rsid w:val="009376E1"/>
    <w:rsid w:val="00942015"/>
    <w:rsid w:val="00946D81"/>
    <w:rsid w:val="0096237C"/>
    <w:rsid w:val="0096759F"/>
    <w:rsid w:val="009709B3"/>
    <w:rsid w:val="00995346"/>
    <w:rsid w:val="00995DAA"/>
    <w:rsid w:val="009B4F1F"/>
    <w:rsid w:val="009B739B"/>
    <w:rsid w:val="009C00D9"/>
    <w:rsid w:val="009C0EF2"/>
    <w:rsid w:val="009D11BB"/>
    <w:rsid w:val="00A03A3D"/>
    <w:rsid w:val="00A04414"/>
    <w:rsid w:val="00A21608"/>
    <w:rsid w:val="00A3036C"/>
    <w:rsid w:val="00A323C6"/>
    <w:rsid w:val="00A43B01"/>
    <w:rsid w:val="00A5041F"/>
    <w:rsid w:val="00A51950"/>
    <w:rsid w:val="00A5324C"/>
    <w:rsid w:val="00A616F6"/>
    <w:rsid w:val="00A67BF5"/>
    <w:rsid w:val="00A71A04"/>
    <w:rsid w:val="00A71E80"/>
    <w:rsid w:val="00A8484E"/>
    <w:rsid w:val="00A969F8"/>
    <w:rsid w:val="00AB0E44"/>
    <w:rsid w:val="00AB68B1"/>
    <w:rsid w:val="00AC1459"/>
    <w:rsid w:val="00AC1F69"/>
    <w:rsid w:val="00AC7563"/>
    <w:rsid w:val="00AD45E9"/>
    <w:rsid w:val="00B07354"/>
    <w:rsid w:val="00B132EB"/>
    <w:rsid w:val="00B223BA"/>
    <w:rsid w:val="00B2793D"/>
    <w:rsid w:val="00B37897"/>
    <w:rsid w:val="00B51C74"/>
    <w:rsid w:val="00B601BE"/>
    <w:rsid w:val="00B85A52"/>
    <w:rsid w:val="00B90091"/>
    <w:rsid w:val="00B92B11"/>
    <w:rsid w:val="00B96D18"/>
    <w:rsid w:val="00B975B3"/>
    <w:rsid w:val="00BB3E2C"/>
    <w:rsid w:val="00BC061B"/>
    <w:rsid w:val="00BC1A25"/>
    <w:rsid w:val="00BD135A"/>
    <w:rsid w:val="00BD1DB9"/>
    <w:rsid w:val="00BD3F1E"/>
    <w:rsid w:val="00BE27B4"/>
    <w:rsid w:val="00BE39EC"/>
    <w:rsid w:val="00BE574D"/>
    <w:rsid w:val="00BE7217"/>
    <w:rsid w:val="00BF448E"/>
    <w:rsid w:val="00BF572B"/>
    <w:rsid w:val="00C113E4"/>
    <w:rsid w:val="00C117A8"/>
    <w:rsid w:val="00C1266F"/>
    <w:rsid w:val="00C44CF1"/>
    <w:rsid w:val="00C47049"/>
    <w:rsid w:val="00C55CBC"/>
    <w:rsid w:val="00C5715A"/>
    <w:rsid w:val="00C6006B"/>
    <w:rsid w:val="00C630C3"/>
    <w:rsid w:val="00C65571"/>
    <w:rsid w:val="00CA2E08"/>
    <w:rsid w:val="00CA62D6"/>
    <w:rsid w:val="00CA7A39"/>
    <w:rsid w:val="00CB32AB"/>
    <w:rsid w:val="00CB7F41"/>
    <w:rsid w:val="00CC7769"/>
    <w:rsid w:val="00CE086E"/>
    <w:rsid w:val="00CF07A3"/>
    <w:rsid w:val="00D147A5"/>
    <w:rsid w:val="00D14DAD"/>
    <w:rsid w:val="00D17E15"/>
    <w:rsid w:val="00D25E5E"/>
    <w:rsid w:val="00D26AE4"/>
    <w:rsid w:val="00D327FB"/>
    <w:rsid w:val="00D35C14"/>
    <w:rsid w:val="00D40B71"/>
    <w:rsid w:val="00D41D1D"/>
    <w:rsid w:val="00D44ABC"/>
    <w:rsid w:val="00D657CC"/>
    <w:rsid w:val="00D71BA5"/>
    <w:rsid w:val="00D967DC"/>
    <w:rsid w:val="00DA1DB8"/>
    <w:rsid w:val="00DA2BC1"/>
    <w:rsid w:val="00DA41A2"/>
    <w:rsid w:val="00DA6E9C"/>
    <w:rsid w:val="00DB65B7"/>
    <w:rsid w:val="00DD2E34"/>
    <w:rsid w:val="00DD50AC"/>
    <w:rsid w:val="00E05520"/>
    <w:rsid w:val="00E1027B"/>
    <w:rsid w:val="00E16790"/>
    <w:rsid w:val="00E27A31"/>
    <w:rsid w:val="00E32E2D"/>
    <w:rsid w:val="00E371DA"/>
    <w:rsid w:val="00E453A7"/>
    <w:rsid w:val="00E513F0"/>
    <w:rsid w:val="00E6455E"/>
    <w:rsid w:val="00E701B8"/>
    <w:rsid w:val="00E70894"/>
    <w:rsid w:val="00E715BF"/>
    <w:rsid w:val="00E74D70"/>
    <w:rsid w:val="00E816A1"/>
    <w:rsid w:val="00EA3B83"/>
    <w:rsid w:val="00EA4A0D"/>
    <w:rsid w:val="00EA5A32"/>
    <w:rsid w:val="00EB2248"/>
    <w:rsid w:val="00EB33EF"/>
    <w:rsid w:val="00EC05D6"/>
    <w:rsid w:val="00EC3179"/>
    <w:rsid w:val="00EC554E"/>
    <w:rsid w:val="00ED1F41"/>
    <w:rsid w:val="00EF425D"/>
    <w:rsid w:val="00EF6896"/>
    <w:rsid w:val="00EF6F3F"/>
    <w:rsid w:val="00F034F6"/>
    <w:rsid w:val="00F040C7"/>
    <w:rsid w:val="00F058FB"/>
    <w:rsid w:val="00F067ED"/>
    <w:rsid w:val="00F06FAF"/>
    <w:rsid w:val="00F12B5F"/>
    <w:rsid w:val="00F16F95"/>
    <w:rsid w:val="00F17657"/>
    <w:rsid w:val="00F255E1"/>
    <w:rsid w:val="00F35514"/>
    <w:rsid w:val="00F4180F"/>
    <w:rsid w:val="00F46DA8"/>
    <w:rsid w:val="00F5417A"/>
    <w:rsid w:val="00F6325E"/>
    <w:rsid w:val="00F7029D"/>
    <w:rsid w:val="00F7428D"/>
    <w:rsid w:val="00F769DE"/>
    <w:rsid w:val="00F7781D"/>
    <w:rsid w:val="00F84F9A"/>
    <w:rsid w:val="00F85E71"/>
    <w:rsid w:val="00F93D5D"/>
    <w:rsid w:val="00FA1027"/>
    <w:rsid w:val="00FD04CF"/>
    <w:rsid w:val="00FD5F11"/>
    <w:rsid w:val="00FE0E6E"/>
    <w:rsid w:val="00FE6C6B"/>
    <w:rsid w:val="00F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A1F2945"/>
  <w15:docId w15:val="{7E74D59E-CC21-364B-8E80-966BA6D9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C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E2C0B"/>
    <w:pPr>
      <w:numPr>
        <w:numId w:val="20"/>
      </w:numPr>
      <w:spacing w:beforeAutospacing="1" w:after="0" w:afterAutospacing="1" w:line="240" w:lineRule="auto"/>
      <w:ind w:hanging="36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d-ID" w:eastAsia="id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C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C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ab">
    <w:name w:val="Style bab"/>
    <w:basedOn w:val="Heading1"/>
    <w:link w:val="StylebabChar"/>
    <w:qFormat/>
    <w:rsid w:val="005E2C0B"/>
    <w:pPr>
      <w:spacing w:line="240" w:lineRule="auto"/>
      <w:jc w:val="center"/>
    </w:pPr>
    <w:rPr>
      <w:rFonts w:ascii="Times New Roman" w:hAnsi="Times New Roman" w:cs="Times New Roman"/>
      <w:b/>
      <w:color w:val="auto"/>
      <w:sz w:val="28"/>
      <w:lang w:val="id-ID" w:eastAsia="id-ID"/>
    </w:rPr>
  </w:style>
  <w:style w:type="character" w:customStyle="1" w:styleId="StylebabChar">
    <w:name w:val="Style bab Char"/>
    <w:basedOn w:val="DefaultParagraphFont"/>
    <w:link w:val="Stylebab"/>
    <w:rsid w:val="005E2C0B"/>
    <w:rPr>
      <w:rFonts w:ascii="Times New Roman" w:eastAsiaTheme="majorEastAsia" w:hAnsi="Times New Roman" w:cs="Times New Roman"/>
      <w:b/>
      <w:sz w:val="28"/>
      <w:szCs w:val="32"/>
      <w:lang w:val="id-ID" w:eastAsia="id-ID"/>
    </w:rPr>
  </w:style>
  <w:style w:type="character" w:customStyle="1" w:styleId="Heading1Char">
    <w:name w:val="Heading 1 Char"/>
    <w:basedOn w:val="DefaultParagraphFont"/>
    <w:link w:val="Heading1"/>
    <w:uiPriority w:val="9"/>
    <w:rsid w:val="005E2C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yle11">
    <w:name w:val="Style1.1"/>
    <w:basedOn w:val="ListParagraph"/>
    <w:next w:val="Heading2"/>
    <w:link w:val="Style11Char"/>
    <w:qFormat/>
    <w:rsid w:val="005E2C0B"/>
    <w:pPr>
      <w:numPr>
        <w:ilvl w:val="1"/>
        <w:numId w:val="21"/>
      </w:numPr>
      <w:spacing w:before="240" w:after="0" w:line="240" w:lineRule="auto"/>
      <w:ind w:left="426" w:hanging="426"/>
    </w:pPr>
    <w:rPr>
      <w:rFonts w:ascii="Times New Roman" w:eastAsiaTheme="minorEastAsia" w:hAnsi="Times New Roman" w:cs="Times New Roman"/>
      <w:b/>
      <w:sz w:val="24"/>
      <w:lang w:val="id-ID" w:eastAsia="id-ID"/>
    </w:rPr>
  </w:style>
  <w:style w:type="character" w:customStyle="1" w:styleId="Style11Char">
    <w:name w:val="Style1.1 Char"/>
    <w:basedOn w:val="DefaultParagraphFont"/>
    <w:link w:val="Style11"/>
    <w:rsid w:val="005E2C0B"/>
    <w:rPr>
      <w:rFonts w:ascii="Times New Roman" w:eastAsiaTheme="minorEastAsia" w:hAnsi="Times New Roman" w:cs="Times New Roman"/>
      <w:b/>
      <w:sz w:val="24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5E2C0B"/>
    <w:rPr>
      <w:rFonts w:ascii="Times New Roman" w:eastAsia="Times New Roman" w:hAnsi="Times New Roman" w:cs="Times New Roman"/>
      <w:b/>
      <w:bCs/>
      <w:sz w:val="36"/>
      <w:szCs w:val="36"/>
      <w:lang w:val="id-ID" w:eastAsia="id-ID"/>
    </w:rPr>
  </w:style>
  <w:style w:type="paragraph" w:styleId="ListParagraph">
    <w:name w:val="List Paragraph"/>
    <w:basedOn w:val="Normal"/>
    <w:link w:val="ListParagraphChar"/>
    <w:uiPriority w:val="34"/>
    <w:qFormat/>
    <w:rsid w:val="005E2C0B"/>
    <w:pPr>
      <w:ind w:left="720"/>
      <w:contextualSpacing/>
    </w:pPr>
  </w:style>
  <w:style w:type="paragraph" w:customStyle="1" w:styleId="Style21">
    <w:name w:val="Style2.1"/>
    <w:basedOn w:val="Heading2"/>
    <w:next w:val="Normal"/>
    <w:link w:val="Style21Char"/>
    <w:qFormat/>
    <w:rsid w:val="005E2C0B"/>
    <w:pPr>
      <w:numPr>
        <w:numId w:val="0"/>
      </w:numPr>
      <w:suppressLineNumbers/>
      <w:tabs>
        <w:tab w:val="num" w:pos="720"/>
      </w:tabs>
      <w:spacing w:beforeAutospacing="0" w:afterAutospacing="0"/>
      <w:ind w:left="720" w:hanging="720"/>
    </w:pPr>
    <w:rPr>
      <w:sz w:val="24"/>
    </w:rPr>
  </w:style>
  <w:style w:type="character" w:customStyle="1" w:styleId="Style21Char">
    <w:name w:val="Style2.1 Char"/>
    <w:basedOn w:val="DefaultParagraphFont"/>
    <w:link w:val="Style21"/>
    <w:rsid w:val="005E2C0B"/>
    <w:rPr>
      <w:rFonts w:ascii="Times New Roman" w:eastAsia="Times New Roman" w:hAnsi="Times New Roman" w:cs="Times New Roman"/>
      <w:b/>
      <w:bCs/>
      <w:sz w:val="24"/>
      <w:szCs w:val="36"/>
      <w:lang w:val="id-ID" w:eastAsia="id-ID"/>
    </w:rPr>
  </w:style>
  <w:style w:type="paragraph" w:customStyle="1" w:styleId="Style210">
    <w:name w:val="Style 2.1"/>
    <w:basedOn w:val="Heading2"/>
    <w:link w:val="Style21Char0"/>
    <w:qFormat/>
    <w:rsid w:val="005E2C0B"/>
    <w:pPr>
      <w:numPr>
        <w:numId w:val="0"/>
      </w:numPr>
      <w:tabs>
        <w:tab w:val="num" w:pos="720"/>
      </w:tabs>
      <w:spacing w:beforeAutospacing="0" w:afterAutospacing="0"/>
      <w:ind w:left="425" w:hanging="425"/>
    </w:pPr>
    <w:rPr>
      <w:sz w:val="24"/>
    </w:rPr>
  </w:style>
  <w:style w:type="character" w:customStyle="1" w:styleId="Style21Char0">
    <w:name w:val="Style 2.1 Char"/>
    <w:basedOn w:val="Heading2Char"/>
    <w:link w:val="Style210"/>
    <w:rsid w:val="005E2C0B"/>
    <w:rPr>
      <w:rFonts w:ascii="Times New Roman" w:eastAsia="Times New Roman" w:hAnsi="Times New Roman" w:cs="Times New Roman"/>
      <w:b/>
      <w:bCs/>
      <w:sz w:val="24"/>
      <w:szCs w:val="36"/>
      <w:lang w:val="id-ID" w:eastAsia="id-ID"/>
    </w:rPr>
  </w:style>
  <w:style w:type="paragraph" w:customStyle="1" w:styleId="Style1">
    <w:name w:val="Style1"/>
    <w:basedOn w:val="Heading3"/>
    <w:next w:val="Heading3"/>
    <w:link w:val="Style1Char"/>
    <w:qFormat/>
    <w:rsid w:val="005E2C0B"/>
    <w:pPr>
      <w:numPr>
        <w:ilvl w:val="2"/>
        <w:numId w:val="23"/>
      </w:numPr>
      <w:spacing w:line="240" w:lineRule="auto"/>
      <w:ind w:left="890"/>
    </w:pPr>
    <w:rPr>
      <w:rFonts w:ascii="Times New Roman" w:hAnsi="Times New Roman"/>
      <w:b/>
      <w:color w:val="auto"/>
      <w:lang w:val="id-ID" w:eastAsia="id-ID"/>
    </w:rPr>
  </w:style>
  <w:style w:type="character" w:customStyle="1" w:styleId="Style1Char">
    <w:name w:val="Style1 Char"/>
    <w:basedOn w:val="Heading3Char"/>
    <w:link w:val="Style1"/>
    <w:rsid w:val="005E2C0B"/>
    <w:rPr>
      <w:rFonts w:ascii="Times New Roman" w:eastAsiaTheme="majorEastAsia" w:hAnsi="Times New Roman" w:cstheme="majorBidi"/>
      <w:b/>
      <w:color w:val="1F4D78" w:themeColor="accent1" w:themeShade="7F"/>
      <w:sz w:val="24"/>
      <w:szCs w:val="24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C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yle31">
    <w:name w:val="Style 3.1"/>
    <w:basedOn w:val="Heading2"/>
    <w:next w:val="Heading2"/>
    <w:link w:val="Style31Char"/>
    <w:qFormat/>
    <w:rsid w:val="005E2C0B"/>
    <w:pPr>
      <w:numPr>
        <w:numId w:val="0"/>
      </w:numPr>
      <w:tabs>
        <w:tab w:val="num" w:pos="720"/>
      </w:tabs>
      <w:spacing w:before="120" w:beforeAutospacing="0" w:afterAutospacing="0"/>
      <w:ind w:left="425" w:hanging="425"/>
    </w:pPr>
    <w:rPr>
      <w:sz w:val="24"/>
    </w:rPr>
  </w:style>
  <w:style w:type="character" w:customStyle="1" w:styleId="Style31Char">
    <w:name w:val="Style 3.1 Char"/>
    <w:basedOn w:val="Heading2Char"/>
    <w:link w:val="Style31"/>
    <w:rsid w:val="005E2C0B"/>
    <w:rPr>
      <w:rFonts w:ascii="Times New Roman" w:eastAsia="Times New Roman" w:hAnsi="Times New Roman" w:cs="Times New Roman"/>
      <w:b/>
      <w:bCs/>
      <w:sz w:val="24"/>
      <w:szCs w:val="36"/>
      <w:lang w:val="id-ID" w:eastAsia="id-ID"/>
    </w:rPr>
  </w:style>
  <w:style w:type="paragraph" w:customStyle="1" w:styleId="311">
    <w:name w:val="3.1.1"/>
    <w:basedOn w:val="Heading3"/>
    <w:next w:val="Heading3"/>
    <w:link w:val="311Char"/>
    <w:qFormat/>
    <w:rsid w:val="005E2C0B"/>
    <w:pPr>
      <w:tabs>
        <w:tab w:val="num" w:pos="2160"/>
      </w:tabs>
      <w:spacing w:before="0" w:line="240" w:lineRule="auto"/>
      <w:ind w:left="482" w:hanging="425"/>
    </w:pPr>
    <w:rPr>
      <w:rFonts w:ascii="Times New Roman" w:hAnsi="Times New Roman"/>
      <w:b/>
      <w:color w:val="auto"/>
      <w:lang w:val="id-ID" w:eastAsia="id-ID"/>
    </w:rPr>
  </w:style>
  <w:style w:type="character" w:customStyle="1" w:styleId="311Char">
    <w:name w:val="3.1.1 Char"/>
    <w:basedOn w:val="DefaultParagraphFont"/>
    <w:link w:val="311"/>
    <w:rsid w:val="005E2C0B"/>
    <w:rPr>
      <w:rFonts w:ascii="Times New Roman" w:eastAsiaTheme="majorEastAsia" w:hAnsi="Times New Roman" w:cstheme="majorBidi"/>
      <w:b/>
      <w:sz w:val="24"/>
      <w:szCs w:val="24"/>
      <w:lang w:val="id-ID" w:eastAsia="id-ID"/>
    </w:rPr>
  </w:style>
  <w:style w:type="paragraph" w:customStyle="1" w:styleId="Style311">
    <w:name w:val="Style 311"/>
    <w:basedOn w:val="Heading3"/>
    <w:next w:val="Heading3"/>
    <w:link w:val="Style311Char"/>
    <w:qFormat/>
    <w:rsid w:val="005E2C0B"/>
    <w:pPr>
      <w:spacing w:before="0" w:line="240" w:lineRule="auto"/>
      <w:ind w:left="57" w:firstLine="425"/>
    </w:pPr>
    <w:rPr>
      <w:rFonts w:ascii="Times New Roman" w:hAnsi="Times New Roman"/>
      <w:b/>
      <w:color w:val="auto"/>
      <w:lang w:val="id-ID" w:eastAsia="id-ID"/>
    </w:rPr>
  </w:style>
  <w:style w:type="character" w:customStyle="1" w:styleId="Style311Char">
    <w:name w:val="Style 311 Char"/>
    <w:basedOn w:val="Heading3Char"/>
    <w:link w:val="Style311"/>
    <w:rsid w:val="005E2C0B"/>
    <w:rPr>
      <w:rFonts w:ascii="Times New Roman" w:eastAsiaTheme="majorEastAsia" w:hAnsi="Times New Roman" w:cstheme="majorBidi"/>
      <w:b/>
      <w:color w:val="1F4D78" w:themeColor="accent1" w:themeShade="7F"/>
      <w:sz w:val="24"/>
      <w:szCs w:val="24"/>
      <w:lang w:val="id-ID" w:eastAsia="id-ID"/>
    </w:rPr>
  </w:style>
  <w:style w:type="paragraph" w:customStyle="1" w:styleId="Style321">
    <w:name w:val="Style 3.2.1"/>
    <w:basedOn w:val="Heading3"/>
    <w:next w:val="Heading3"/>
    <w:link w:val="Style321Char"/>
    <w:qFormat/>
    <w:rsid w:val="005E2C0B"/>
    <w:pPr>
      <w:tabs>
        <w:tab w:val="num" w:pos="2160"/>
      </w:tabs>
      <w:spacing w:before="0" w:line="240" w:lineRule="auto"/>
      <w:ind w:left="482" w:hanging="425"/>
    </w:pPr>
    <w:rPr>
      <w:rFonts w:ascii="Times New Roman" w:hAnsi="Times New Roman"/>
      <w:b/>
      <w:color w:val="auto"/>
      <w:lang w:val="id-ID" w:eastAsia="id-ID"/>
    </w:rPr>
  </w:style>
  <w:style w:type="character" w:customStyle="1" w:styleId="Style321Char">
    <w:name w:val="Style 3.2.1 Char"/>
    <w:basedOn w:val="Heading3Char"/>
    <w:link w:val="Style321"/>
    <w:rsid w:val="005E2C0B"/>
    <w:rPr>
      <w:rFonts w:ascii="Times New Roman" w:eastAsiaTheme="majorEastAsia" w:hAnsi="Times New Roman" w:cstheme="majorBidi"/>
      <w:b/>
      <w:color w:val="1F4D78" w:themeColor="accent1" w:themeShade="7F"/>
      <w:sz w:val="24"/>
      <w:szCs w:val="24"/>
      <w:lang w:val="id-ID" w:eastAsia="id-ID"/>
    </w:rPr>
  </w:style>
  <w:style w:type="paragraph" w:customStyle="1" w:styleId="331">
    <w:name w:val="331"/>
    <w:basedOn w:val="ListParagraph"/>
    <w:link w:val="331Char"/>
    <w:qFormat/>
    <w:rsid w:val="005E2C0B"/>
    <w:pPr>
      <w:tabs>
        <w:tab w:val="num" w:pos="2160"/>
      </w:tabs>
      <w:spacing w:after="0" w:line="240" w:lineRule="auto"/>
      <w:ind w:left="425" w:right="57" w:hanging="425"/>
      <w:outlineLvl w:val="2"/>
    </w:pPr>
    <w:rPr>
      <w:rFonts w:ascii="Times New Roman" w:eastAsiaTheme="minorEastAsia" w:hAnsi="Times New Roman"/>
      <w:b/>
      <w:sz w:val="24"/>
      <w:lang w:val="id-ID" w:eastAsia="id-ID"/>
    </w:rPr>
  </w:style>
  <w:style w:type="character" w:customStyle="1" w:styleId="331Char">
    <w:name w:val="331 Char"/>
    <w:basedOn w:val="DefaultParagraphFont"/>
    <w:link w:val="331"/>
    <w:rsid w:val="005E2C0B"/>
    <w:rPr>
      <w:rFonts w:ascii="Times New Roman" w:eastAsiaTheme="minorEastAsia" w:hAnsi="Times New Roman"/>
      <w:b/>
      <w:sz w:val="24"/>
      <w:lang w:val="id-ID" w:eastAsia="id-ID"/>
    </w:rPr>
  </w:style>
  <w:style w:type="paragraph" w:customStyle="1" w:styleId="41">
    <w:name w:val="41"/>
    <w:basedOn w:val="Heading2"/>
    <w:link w:val="41Char"/>
    <w:qFormat/>
    <w:rsid w:val="005E2C0B"/>
    <w:pPr>
      <w:numPr>
        <w:numId w:val="0"/>
      </w:numPr>
      <w:tabs>
        <w:tab w:val="num" w:pos="720"/>
      </w:tabs>
      <w:spacing w:beforeAutospacing="0" w:afterAutospacing="0"/>
      <w:ind w:left="425" w:hanging="425"/>
    </w:pPr>
    <w:rPr>
      <w:sz w:val="24"/>
    </w:rPr>
  </w:style>
  <w:style w:type="character" w:customStyle="1" w:styleId="41Char">
    <w:name w:val="41 Char"/>
    <w:basedOn w:val="Heading2Char"/>
    <w:link w:val="41"/>
    <w:rsid w:val="005E2C0B"/>
    <w:rPr>
      <w:rFonts w:ascii="Times New Roman" w:eastAsia="Times New Roman" w:hAnsi="Times New Roman" w:cs="Times New Roman"/>
      <w:b/>
      <w:bCs/>
      <w:sz w:val="24"/>
      <w:szCs w:val="36"/>
      <w:lang w:val="id-ID" w:eastAsia="id-ID"/>
    </w:rPr>
  </w:style>
  <w:style w:type="paragraph" w:customStyle="1" w:styleId="411">
    <w:name w:val="411"/>
    <w:basedOn w:val="ListParagraph"/>
    <w:link w:val="411Char"/>
    <w:qFormat/>
    <w:rsid w:val="005E2C0B"/>
    <w:pPr>
      <w:tabs>
        <w:tab w:val="num" w:pos="2160"/>
      </w:tabs>
      <w:spacing w:after="0" w:line="240" w:lineRule="auto"/>
      <w:ind w:left="482" w:hanging="425"/>
    </w:pPr>
    <w:rPr>
      <w:rFonts w:ascii="Times New Roman" w:eastAsiaTheme="minorEastAsia" w:hAnsi="Times New Roman"/>
      <w:b/>
      <w:sz w:val="24"/>
      <w:lang w:val="id-ID" w:eastAsia="id-ID"/>
    </w:rPr>
  </w:style>
  <w:style w:type="character" w:customStyle="1" w:styleId="411Char">
    <w:name w:val="411 Char"/>
    <w:basedOn w:val="DefaultParagraphFont"/>
    <w:link w:val="411"/>
    <w:rsid w:val="005E2C0B"/>
    <w:rPr>
      <w:rFonts w:ascii="Times New Roman" w:eastAsiaTheme="minorEastAsia" w:hAnsi="Times New Roman"/>
      <w:b/>
      <w:sz w:val="24"/>
      <w:lang w:val="id-ID" w:eastAsia="id-ID"/>
    </w:rPr>
  </w:style>
  <w:style w:type="paragraph" w:customStyle="1" w:styleId="421">
    <w:name w:val="421"/>
    <w:basedOn w:val="ListParagraph"/>
    <w:link w:val="421Char"/>
    <w:qFormat/>
    <w:rsid w:val="005E2C0B"/>
    <w:pPr>
      <w:tabs>
        <w:tab w:val="num" w:pos="2160"/>
      </w:tabs>
      <w:spacing w:after="0" w:line="240" w:lineRule="auto"/>
      <w:ind w:left="482" w:hanging="425"/>
      <w:outlineLvl w:val="2"/>
    </w:pPr>
    <w:rPr>
      <w:rFonts w:ascii="Times New Roman" w:eastAsiaTheme="minorEastAsia" w:hAnsi="Times New Roman"/>
      <w:b/>
      <w:sz w:val="24"/>
      <w:lang w:val="id-ID" w:eastAsia="id-ID"/>
    </w:rPr>
  </w:style>
  <w:style w:type="character" w:customStyle="1" w:styleId="421Char">
    <w:name w:val="421 Char"/>
    <w:basedOn w:val="DefaultParagraphFont"/>
    <w:link w:val="421"/>
    <w:rsid w:val="005E2C0B"/>
    <w:rPr>
      <w:rFonts w:ascii="Times New Roman" w:eastAsiaTheme="minorEastAsia" w:hAnsi="Times New Roman"/>
      <w:b/>
      <w:sz w:val="24"/>
      <w:lang w:val="id-ID" w:eastAsia="id-ID"/>
    </w:rPr>
  </w:style>
  <w:style w:type="paragraph" w:customStyle="1" w:styleId="431">
    <w:name w:val="431"/>
    <w:basedOn w:val="Heading3"/>
    <w:next w:val="Heading3"/>
    <w:link w:val="431Char"/>
    <w:qFormat/>
    <w:rsid w:val="005E2C0B"/>
    <w:pPr>
      <w:tabs>
        <w:tab w:val="num" w:pos="2160"/>
      </w:tabs>
      <w:spacing w:before="0" w:line="240" w:lineRule="auto"/>
      <w:ind w:left="482" w:hanging="425"/>
    </w:pPr>
    <w:rPr>
      <w:rFonts w:ascii="Times New Roman" w:hAnsi="Times New Roman"/>
      <w:b/>
      <w:color w:val="auto"/>
      <w:lang w:val="id-ID" w:eastAsia="id-ID"/>
    </w:rPr>
  </w:style>
  <w:style w:type="character" w:customStyle="1" w:styleId="431Char">
    <w:name w:val="431 Char"/>
    <w:basedOn w:val="Heading3Char"/>
    <w:link w:val="431"/>
    <w:rsid w:val="005E2C0B"/>
    <w:rPr>
      <w:rFonts w:ascii="Times New Roman" w:eastAsiaTheme="majorEastAsia" w:hAnsi="Times New Roman" w:cstheme="majorBidi"/>
      <w:b/>
      <w:color w:val="1F4D78" w:themeColor="accent1" w:themeShade="7F"/>
      <w:sz w:val="24"/>
      <w:szCs w:val="24"/>
      <w:lang w:val="id-ID" w:eastAsia="id-ID"/>
    </w:rPr>
  </w:style>
  <w:style w:type="paragraph" w:customStyle="1" w:styleId="51">
    <w:name w:val="51"/>
    <w:basedOn w:val="Heading2"/>
    <w:next w:val="Heading2"/>
    <w:link w:val="51Char"/>
    <w:qFormat/>
    <w:rsid w:val="005E2C0B"/>
    <w:pPr>
      <w:numPr>
        <w:numId w:val="0"/>
      </w:numPr>
      <w:tabs>
        <w:tab w:val="num" w:pos="720"/>
      </w:tabs>
      <w:spacing w:beforeAutospacing="0" w:afterAutospacing="0"/>
      <w:ind w:left="425" w:hanging="425"/>
      <w:jc w:val="both"/>
    </w:pPr>
    <w:rPr>
      <w:sz w:val="24"/>
    </w:rPr>
  </w:style>
  <w:style w:type="character" w:customStyle="1" w:styleId="51Char">
    <w:name w:val="51 Char"/>
    <w:basedOn w:val="Heading2Char"/>
    <w:link w:val="51"/>
    <w:rsid w:val="005E2C0B"/>
    <w:rPr>
      <w:rFonts w:ascii="Times New Roman" w:eastAsia="Times New Roman" w:hAnsi="Times New Roman" w:cs="Times New Roman"/>
      <w:b/>
      <w:bCs/>
      <w:sz w:val="24"/>
      <w:szCs w:val="36"/>
      <w:lang w:val="id-ID" w:eastAsia="id-ID"/>
    </w:rPr>
  </w:style>
  <w:style w:type="paragraph" w:customStyle="1" w:styleId="141">
    <w:name w:val="141"/>
    <w:basedOn w:val="Heading3"/>
    <w:next w:val="Heading3"/>
    <w:link w:val="141Char"/>
    <w:qFormat/>
    <w:rsid w:val="005E2C0B"/>
    <w:pPr>
      <w:numPr>
        <w:ilvl w:val="2"/>
        <w:numId w:val="17"/>
      </w:numPr>
      <w:spacing w:before="0" w:line="240" w:lineRule="auto"/>
      <w:ind w:left="777"/>
    </w:pPr>
    <w:rPr>
      <w:b/>
    </w:rPr>
  </w:style>
  <w:style w:type="character" w:customStyle="1" w:styleId="141Char">
    <w:name w:val="141 Char"/>
    <w:basedOn w:val="Heading3Char"/>
    <w:link w:val="141"/>
    <w:rsid w:val="005E2C0B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customStyle="1" w:styleId="321">
    <w:name w:val="321"/>
    <w:basedOn w:val="Heading3"/>
    <w:next w:val="Heading3"/>
    <w:link w:val="321Char"/>
    <w:qFormat/>
    <w:rsid w:val="005E2C0B"/>
    <w:pPr>
      <w:numPr>
        <w:ilvl w:val="2"/>
        <w:numId w:val="19"/>
      </w:numPr>
      <w:spacing w:before="0" w:line="240" w:lineRule="auto"/>
      <w:ind w:left="777"/>
    </w:pPr>
    <w:rPr>
      <w:rFonts w:ascii="Times New Roman" w:hAnsi="Times New Roman"/>
      <w:b/>
    </w:rPr>
  </w:style>
  <w:style w:type="character" w:customStyle="1" w:styleId="321Char">
    <w:name w:val="321 Char"/>
    <w:basedOn w:val="Heading3Char"/>
    <w:link w:val="321"/>
    <w:rsid w:val="005E2C0B"/>
    <w:rPr>
      <w:rFonts w:ascii="Times New Roman" w:eastAsiaTheme="majorEastAsia" w:hAnsi="Times New Roman" w:cstheme="majorBidi"/>
      <w:b/>
      <w:color w:val="1F4D78" w:themeColor="accent1" w:themeShade="7F"/>
      <w:sz w:val="24"/>
      <w:szCs w:val="24"/>
    </w:rPr>
  </w:style>
  <w:style w:type="paragraph" w:customStyle="1" w:styleId="3321">
    <w:name w:val="3321"/>
    <w:basedOn w:val="Heading4"/>
    <w:next w:val="Heading4"/>
    <w:link w:val="3321Char"/>
    <w:qFormat/>
    <w:rsid w:val="005E2C0B"/>
    <w:pPr>
      <w:numPr>
        <w:ilvl w:val="3"/>
        <w:numId w:val="33"/>
      </w:numPr>
      <w:spacing w:before="0" w:line="240" w:lineRule="auto"/>
      <w:ind w:left="1032" w:hanging="862"/>
    </w:pPr>
    <w:rPr>
      <w:rFonts w:ascii="Times New Roman" w:hAnsi="Times New Roman"/>
      <w:b/>
      <w:i w:val="0"/>
      <w:sz w:val="24"/>
    </w:rPr>
  </w:style>
  <w:style w:type="character" w:customStyle="1" w:styleId="3321Char">
    <w:name w:val="3321 Char"/>
    <w:basedOn w:val="Heading4Char"/>
    <w:link w:val="3321"/>
    <w:rsid w:val="005E2C0B"/>
    <w:rPr>
      <w:rFonts w:ascii="Times New Roman" w:eastAsiaTheme="majorEastAsia" w:hAnsi="Times New Roman" w:cstheme="majorBidi"/>
      <w:b/>
      <w:i w:val="0"/>
      <w:iCs/>
      <w:color w:val="2E74B5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C0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231">
    <w:name w:val="231"/>
    <w:basedOn w:val="Heading3"/>
    <w:next w:val="Heading3"/>
    <w:link w:val="231Char"/>
    <w:qFormat/>
    <w:rsid w:val="00654227"/>
    <w:pPr>
      <w:numPr>
        <w:ilvl w:val="2"/>
        <w:numId w:val="36"/>
      </w:numPr>
      <w:spacing w:line="240" w:lineRule="auto"/>
      <w:ind w:left="482" w:hanging="425"/>
    </w:pPr>
    <w:rPr>
      <w:rFonts w:ascii="Times New Roman" w:hAnsi="Times New Roman"/>
      <w:b/>
    </w:rPr>
  </w:style>
  <w:style w:type="character" w:customStyle="1" w:styleId="231Char">
    <w:name w:val="231 Char"/>
    <w:basedOn w:val="Heading3Char"/>
    <w:link w:val="231"/>
    <w:rsid w:val="00654227"/>
    <w:rPr>
      <w:rFonts w:ascii="Times New Roman" w:eastAsiaTheme="majorEastAsia" w:hAnsi="Times New Roman" w:cstheme="majorBidi"/>
      <w:b/>
      <w:color w:val="1F4D78" w:themeColor="accent1" w:themeShade="7F"/>
      <w:sz w:val="24"/>
      <w:szCs w:val="24"/>
    </w:rPr>
  </w:style>
  <w:style w:type="paragraph" w:customStyle="1" w:styleId="221">
    <w:name w:val="221"/>
    <w:basedOn w:val="Heading3"/>
    <w:next w:val="Heading3"/>
    <w:link w:val="221Char"/>
    <w:qFormat/>
    <w:rsid w:val="00654227"/>
    <w:pPr>
      <w:numPr>
        <w:ilvl w:val="2"/>
        <w:numId w:val="37"/>
      </w:numPr>
      <w:tabs>
        <w:tab w:val="left" w:pos="567"/>
      </w:tabs>
      <w:spacing w:before="0" w:line="240" w:lineRule="auto"/>
      <w:ind w:left="57"/>
    </w:pPr>
    <w:rPr>
      <w:rFonts w:ascii="Times New Roman" w:hAnsi="Times New Roman"/>
      <w:b/>
    </w:rPr>
  </w:style>
  <w:style w:type="character" w:customStyle="1" w:styleId="221Char">
    <w:name w:val="221 Char"/>
    <w:basedOn w:val="Heading3Char"/>
    <w:link w:val="221"/>
    <w:rsid w:val="00654227"/>
    <w:rPr>
      <w:rFonts w:ascii="Times New Roman" w:eastAsiaTheme="majorEastAsia" w:hAnsi="Times New Roman" w:cstheme="majorBidi"/>
      <w:b/>
      <w:color w:val="1F4D78" w:themeColor="accent1" w:themeShade="7F"/>
      <w:sz w:val="24"/>
      <w:szCs w:val="24"/>
    </w:rPr>
  </w:style>
  <w:style w:type="paragraph" w:customStyle="1" w:styleId="Style431">
    <w:name w:val="Style 431"/>
    <w:basedOn w:val="Heading3"/>
    <w:next w:val="Heading3"/>
    <w:link w:val="Style431Char"/>
    <w:qFormat/>
    <w:rsid w:val="00654227"/>
    <w:pPr>
      <w:tabs>
        <w:tab w:val="num" w:pos="2160"/>
      </w:tabs>
      <w:spacing w:before="0" w:line="240" w:lineRule="auto"/>
      <w:ind w:left="482" w:hanging="425"/>
    </w:pPr>
    <w:rPr>
      <w:rFonts w:ascii="Times New Roman" w:hAnsi="Times New Roman"/>
      <w:lang w:eastAsia="id-ID"/>
    </w:rPr>
  </w:style>
  <w:style w:type="character" w:customStyle="1" w:styleId="Style431Char">
    <w:name w:val="Style 431 Char"/>
    <w:basedOn w:val="Heading3Char"/>
    <w:link w:val="Style431"/>
    <w:rsid w:val="00654227"/>
    <w:rPr>
      <w:rFonts w:ascii="Times New Roman" w:eastAsiaTheme="majorEastAsia" w:hAnsi="Times New Roman" w:cstheme="majorBidi"/>
      <w:color w:val="1F4D78" w:themeColor="accent1" w:themeShade="7F"/>
      <w:sz w:val="24"/>
      <w:szCs w:val="24"/>
      <w:lang w:eastAsia="id-ID"/>
    </w:rPr>
  </w:style>
  <w:style w:type="paragraph" w:customStyle="1" w:styleId="style411">
    <w:name w:val="style 411"/>
    <w:basedOn w:val="Heading3"/>
    <w:link w:val="style411Char"/>
    <w:qFormat/>
    <w:rsid w:val="00847CE7"/>
    <w:pPr>
      <w:spacing w:before="0" w:line="360" w:lineRule="auto"/>
      <w:ind w:left="777" w:hanging="720"/>
      <w:jc w:val="both"/>
    </w:pPr>
    <w:rPr>
      <w:rFonts w:ascii="Times New Roman" w:hAnsi="Times New Roman" w:cs="Times New Roman"/>
      <w:b/>
    </w:rPr>
  </w:style>
  <w:style w:type="character" w:customStyle="1" w:styleId="style411Char">
    <w:name w:val="style 411 Char"/>
    <w:basedOn w:val="Heading3Char"/>
    <w:link w:val="style411"/>
    <w:rsid w:val="00847CE7"/>
    <w:rPr>
      <w:rFonts w:ascii="Times New Roman" w:eastAsiaTheme="majorEastAsia" w:hAnsi="Times New Roman" w:cs="Times New Roman"/>
      <w:b/>
      <w:color w:val="1F4D78" w:themeColor="accent1" w:themeShade="7F"/>
      <w:sz w:val="24"/>
      <w:szCs w:val="24"/>
    </w:rPr>
  </w:style>
  <w:style w:type="paragraph" w:styleId="TOC1">
    <w:name w:val="toc 1"/>
    <w:basedOn w:val="Style210"/>
    <w:next w:val="Normal"/>
    <w:autoRedefine/>
    <w:uiPriority w:val="39"/>
    <w:unhideWhenUsed/>
    <w:rsid w:val="00BE27B4"/>
    <w:pPr>
      <w:spacing w:after="100"/>
      <w:ind w:left="454" w:hanging="454"/>
    </w:pPr>
  </w:style>
  <w:style w:type="paragraph" w:customStyle="1" w:styleId="Default">
    <w:name w:val="Default"/>
    <w:rsid w:val="008B4A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4ACC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4031C"/>
    <w:pPr>
      <w:spacing w:after="200" w:line="240" w:lineRule="auto"/>
      <w:jc w:val="both"/>
    </w:pPr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4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422"/>
  </w:style>
  <w:style w:type="paragraph" w:styleId="Footer">
    <w:name w:val="footer"/>
    <w:basedOn w:val="Normal"/>
    <w:link w:val="FooterChar"/>
    <w:uiPriority w:val="99"/>
    <w:unhideWhenUsed/>
    <w:rsid w:val="004F4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422"/>
  </w:style>
  <w:style w:type="character" w:customStyle="1" w:styleId="ListParagraphChar">
    <w:name w:val="List Paragraph Char"/>
    <w:link w:val="ListParagraph"/>
    <w:uiPriority w:val="34"/>
    <w:locked/>
    <w:rsid w:val="00926BC6"/>
  </w:style>
  <w:style w:type="paragraph" w:styleId="FootnoteText">
    <w:name w:val="footnote text"/>
    <w:basedOn w:val="Normal"/>
    <w:link w:val="FootnoteTextChar"/>
    <w:uiPriority w:val="99"/>
    <w:unhideWhenUsed/>
    <w:rsid w:val="005D6AAB"/>
    <w:pPr>
      <w:spacing w:after="0" w:line="240" w:lineRule="auto"/>
      <w:jc w:val="both"/>
    </w:pPr>
    <w:rPr>
      <w:rFonts w:ascii="Times New Roman" w:hAnsi="Times New Roman"/>
      <w:sz w:val="20"/>
      <w:szCs w:val="20"/>
      <w:lang w:val="de-A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6AAB"/>
    <w:rPr>
      <w:rFonts w:ascii="Times New Roman" w:hAnsi="Times New Roman"/>
      <w:sz w:val="20"/>
      <w:szCs w:val="20"/>
      <w:lang w:val="de-AT"/>
    </w:rPr>
  </w:style>
  <w:style w:type="character" w:styleId="FootnoteReference">
    <w:name w:val="footnote reference"/>
    <w:basedOn w:val="DefaultParagraphFont"/>
    <w:uiPriority w:val="99"/>
    <w:unhideWhenUsed/>
    <w:rsid w:val="005D6AAB"/>
    <w:rPr>
      <w:vertAlign w:val="superscript"/>
    </w:rPr>
  </w:style>
  <w:style w:type="table" w:styleId="TableGrid">
    <w:name w:val="Table Grid"/>
    <w:basedOn w:val="TableNormal"/>
    <w:uiPriority w:val="39"/>
    <w:rsid w:val="006B6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9B739B"/>
  </w:style>
  <w:style w:type="character" w:customStyle="1" w:styleId="alt-edited">
    <w:name w:val="alt-edited"/>
    <w:basedOn w:val="DefaultParagraphFont"/>
    <w:rsid w:val="000576CA"/>
  </w:style>
  <w:style w:type="paragraph" w:styleId="BalloonText">
    <w:name w:val="Balloon Text"/>
    <w:basedOn w:val="Normal"/>
    <w:link w:val="BalloonTextChar"/>
    <w:uiPriority w:val="99"/>
    <w:semiHidden/>
    <w:unhideWhenUsed/>
    <w:rsid w:val="00D96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7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0E6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E6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E6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E6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E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0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ah.hizbaron@ugm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 Version="">
  <b:Source>
    <b:Tag>Placeholder17</b:Tag>
    <b:SourceType>JournalArticle</b:SourceType>
    <b:Guid>{0F39E775-C668-4DEA-AA7F-0CF96E0BCA78}</b:Guid>
    <b:Author>
      <b:Author>
        <b:NameList>
          <b:Person>
            <b:Last>Lantada</b:Last>
            <b:First>N</b:First>
          </b:Person>
          <b:Person>
            <b:Last>Irizarry</b:Last>
            <b:First>J</b:First>
          </b:Person>
          <b:Person>
            <b:Last>Barbat</b:Last>
            <b:First>A</b:First>
            <b:Middle>H</b:Middle>
          </b:Person>
          <b:Person>
            <b:Last>Goula</b:Last>
            <b:First>X</b:First>
          </b:Person>
          <b:Person>
            <b:Last>Roca</b:Last>
            <b:First>A</b:First>
          </b:Person>
          <b:Person>
            <b:Last>Susagna</b:Last>
            <b:First>T</b:First>
          </b:Person>
          <b:Person>
            <b:Last>Pujades</b:Last>
            <b:First>L</b:First>
            <b:Middle>G</b:Middle>
          </b:Person>
        </b:NameList>
      </b:Author>
    </b:Author>
    <b:Title>Seismic hazard and risk scenario for Barcelona, Spain using Risk-UE vulnerability index method</b:Title>
    <b:JournalName>Bulletin Earthquake Engineering 8 (DOI 10.1007/s10518-009-9148-z)</b:JournalName>
    <b:Year>2010</b:Year>
    <b:Pages>201 - 229</b:Pages>
    <b:RefOrder>1</b:RefOrder>
  </b:Source>
  <b:Source>
    <b:Tag>Den99</b:Tag>
    <b:SourceType>ConferenceProceedings</b:SourceType>
    <b:Guid>{F80F0726-394F-DE4F-965D-9AC594FC6542}</b:Guid>
    <b:Title>Disaster by Design</b:Title>
    <b:Publisher>AON Group Australia</b:Publisher>
    <b:Year>1999</b:Year>
    <b:Author>
      <b:Author>
        <b:NameList>
          <b:Person>
            <b:Last>Mileti</b:Last>
            <b:First>Dennis</b:First>
          </b:Person>
        </b:NameList>
      </b:Author>
      <b:Editor>
        <b:NameList>
          <b:Person>
            <b:Last>Britton</b:Last>
            <b:First>Neil</b:First>
            <b:Middle>R.</b:Middle>
          </b:Person>
        </b:NameList>
      </b:Editor>
    </b:Author>
    <b:ConferenceName>The Changing Risk Landscape: Implications for Insurance Risk Management</b:ConferenceName>
    <b:RefOrder>22</b:RefOrder>
  </b:Source>
  <b:Source>
    <b:Tag>Sus08</b:Tag>
    <b:SourceType>JournalArticle</b:SourceType>
    <b:Guid>{8E3170D8-F6DE-443F-B025-847022B54F67}</b:Guid>
    <b:Author>
      <b:Author>
        <b:NameList>
          <b:Person>
            <b:Last>Cutter</b:Last>
            <b:First>Susan</b:First>
            <b:Middle>L</b:Middle>
          </b:Person>
          <b:Person>
            <b:Last>Barnes</b:Last>
            <b:First>Lindsey</b:First>
          </b:Person>
          <b:Person>
            <b:Last>Berry</b:Last>
            <b:First>Melissa</b:First>
          </b:Person>
          <b:Person>
            <b:Last>Burton</b:Last>
            <b:First>Christopher</b:First>
          </b:Person>
          <b:Person>
            <b:Last>Evans</b:Last>
            <b:First>Elijah</b:First>
          </b:Person>
          <b:Person>
            <b:Last>Tate</b:Last>
            <b:First>Eric</b:First>
          </b:Person>
          <b:Person>
            <b:Last>Webb</b:Last>
            <b:First>Jennifer</b:First>
          </b:Person>
        </b:NameList>
      </b:Author>
    </b:Author>
    <b:Title>A place-based model for understanding community resilience to natural disaster</b:Title>
    <b:Year>2008</b:Year>
    <b:JournalName>Global Environmental Change 18</b:JournalName>
    <b:Pages>598 - 606</b:Pages>
    <b:RefOrder>14</b:RefOrder>
  </b:Source>
  <b:Source>
    <b:Tag>Cut10</b:Tag>
    <b:SourceType>JournalArticle</b:SourceType>
    <b:Guid>{AF295B72-A316-E545-A106-0BFD6CD0AE14}</b:Guid>
    <b:Author>
      <b:Author>
        <b:NameList>
          <b:Person>
            <b:Last>Cutter</b:Last>
            <b:First>Susan</b:First>
            <b:Middle>L</b:Middle>
          </b:Person>
          <b:Person>
            <b:Last>Burton</b:Last>
            <b:First>Christopher</b:First>
            <b:Middle>G</b:Middle>
          </b:Person>
          <b:Person>
            <b:Last>Emrich</b:Last>
            <b:First>Christopher</b:First>
            <b:Middle>T</b:Middle>
          </b:Person>
        </b:NameList>
      </b:Author>
    </b:Author>
    <b:Title>Disaster Resilience Indicator for Benchamarking Baseline Condition</b:Title>
    <b:Volume>7</b:Volume>
    <b:Year>2010</b:Year>
    <b:Pages>1-22</b:Pages>
    <b:JournalName>Journal of Homeland Security Emergency Management</b:JournalName>
    <b:Issue>1</b:Issue>
    <b:RefOrder>15</b:RefOrder>
  </b:Source>
  <b:Source>
    <b:Tag>Dia03</b:Tag>
    <b:SourceType>Report</b:SourceType>
    <b:Guid>{7317B612-379D-3742-819B-7C9D918831A5}</b:Guid>
    <b:Author>
      <b:Author>
        <b:NameList>
          <b:Person>
            <b:Last>Carney</b:Last>
            <b:First>Diana</b:First>
          </b:Person>
        </b:NameList>
      </b:Author>
    </b:Author>
    <b:Title>Sustainable Livelihood Approaches: Progress and Possibilities for Change</b:Title>
    <b:Institution>Department for International Development</b:Institution>
    <b:Publisher>DFID</b:Publisher>
    <b:City>Toronto</b:City>
    <b:ThesisType>Book</b:ThesisType>
    <b:Year>2003</b:Year>
    <b:RefOrder>2</b:RefOrder>
  </b:Source>
  <b:Source>
    <b:Tag>Rya07</b:Tag>
    <b:SourceType>JournalArticle</b:SourceType>
    <b:Guid>{127E5EAF-25D2-4346-AA09-3150675D94A8}</b:Guid>
    <b:Title>A resilience-based framework for evaluating adaptive co-management: Linking ecology, economics and society in complex world</b:Title>
    <b:Publisher>Elsevier Science Direct</b:Publisher>
    <b:Year>2007</b:Year>
    <b:Pages>62-74</b:Pages>
    <b:Author>
      <b:Author>
        <b:NameList>
          <b:Person>
            <b:Last>Plummer</b:Last>
            <b:First>Ryan</b:First>
          </b:Person>
          <b:Person>
            <b:Last>Armitage</b:Last>
            <b:First>Derek</b:First>
          </b:Person>
        </b:NameList>
      </b:Author>
    </b:Author>
    <b:JournalName>Ecological Economics</b:JournalName>
    <b:Volume>61</b:Volume>
    <b:RefOrder>3</b:RefOrder>
  </b:Source>
  <b:Source>
    <b:Tag>Ian09</b:Tag>
    <b:SourceType>JournalArticle</b:SourceType>
    <b:Guid>{47D983A0-8C3E-F842-BB97-BC4CC7482022}</b:Guid>
    <b:Title>Livelihood perspective and rural development</b:Title>
    <b:Publisher>Routledge Taylor and Francis Group</b:Publisher>
    <b:Year>2009</b:Year>
    <b:Author>
      <b:Author>
        <b:NameList>
          <b:Person>
            <b:Last>Scoones</b:Last>
            <b:First>Ian</b:First>
          </b:Person>
        </b:NameList>
      </b:Author>
    </b:Author>
    <b:JournalName>Journal of Peasant Studies</b:JournalName>
    <b:Month>January</b:Month>
    <b:Volume>36</b:Volume>
    <b:Issue>1</b:Issue>
    <b:RefOrder>4</b:RefOrder>
  </b:Source>
  <b:Source>
    <b:Tag>Joh02</b:Tag>
    <b:SourceType>JournalArticle</b:SourceType>
    <b:Guid>{B5817537-B3E0-024A-A08A-688A19AD864D}</b:Guid>
    <b:Author>
      <b:Author>
        <b:NameList>
          <b:Person>
            <b:Last>Farrington</b:Last>
            <b:First>John</b:First>
          </b:Person>
          <b:Person>
            <b:Last>Ramasut</b:Last>
            <b:First>Tamsin</b:First>
          </b:Person>
          <b:Person>
            <b:Last>Walker</b:Last>
            <b:First>Julian</b:First>
          </b:Person>
        </b:NameList>
      </b:Author>
    </b:Author>
    <b:Title>Sustainable Livelihoods Approaches in Urban Areas: General Lessons, with Illustration from Indian Cases</b:Title>
    <b:JournalName>Working Paper </b:JournalName>
    <b:Publisher>Overseas Development Institute</b:Publisher>
    <b:Year>2002</b:Year>
    <b:Volume>162</b:Volume>
    <b:RefOrder>5</b:RefOrder>
  </b:Source>
  <b:Source>
    <b:Tag>Ian97</b:Tag>
    <b:SourceType>Report</b:SourceType>
    <b:Guid>{2DB48566-EBAC-824E-B5D6-5068E0C45A39}</b:Guid>
    <b:Title>Sustainable Rural Livelihoods A Framework for Analysis</b:Title>
    <b:Publisher>IDS Working Paper 72</b:Publisher>
    <b:Year>1997</b:Year>
    <b:Author>
      <b:Author>
        <b:NameList>
          <b:Person>
            <b:Last>Scoones</b:Last>
            <b:First>Ian</b:First>
          </b:Person>
        </b:NameList>
      </b:Author>
    </b:Author>
    <b:Institution>Institute of Development Studies</b:Institution>
    <b:RefOrder>6</b:RefOrder>
  </b:Source>
  <b:Source>
    <b:Tag>Rob91</b:Tag>
    <b:SourceType>Report</b:SourceType>
    <b:Guid>{6A250224-130C-9E4F-80C8-45A5DE2340AB}</b:Guid>
    <b:Author>
      <b:Author>
        <b:NameList>
          <b:Person>
            <b:Last>Chambers</b:Last>
            <b:First>Robert</b:First>
          </b:Person>
          <b:Person>
            <b:Last>Conway</b:Last>
            <b:First>Gordon</b:First>
            <b:Middle>R</b:Middle>
          </b:Person>
        </b:NameList>
      </b:Author>
    </b:Author>
    <b:Title>Sustainable Rural Livelihoods: Practical Concepts for the 21st Century</b:Title>
    <b:Institution>International Development Studies</b:Institution>
    <b:Publisher>IDS Discussion Paper 296</b:Publisher>
    <b:Year>1991</b:Year>
    <b:RefOrder>7</b:RefOrder>
  </b:Source>
  <b:Source>
    <b:Tag>UND04</b:Tag>
    <b:SourceType>Report</b:SourceType>
    <b:Guid>{D606EABF-1AB1-4E99-B6F0-BDB8B2416313}</b:Guid>
    <b:Title>A Global Report: Reducing Disaster Risk A Challenge for Development</b:Title>
    <b:Year>2004</b:Year>
    <b:Author>
      <b:Author>
        <b:Corporate>UNDP</b:Corporate>
      </b:Author>
    </b:Author>
    <b:Publisher>UNDP</b:Publisher>
    <b:City>New York</b:City>
    <b:RefOrder>8</b:RefOrder>
  </b:Source>
  <b:Source>
    <b:Tag>Ell99</b:Tag>
    <b:SourceType>Report</b:SourceType>
    <b:Guid>{6F68D424-76CE-AD46-B054-39F1987B06A4}</b:Guid>
    <b:Author>
      <b:Author>
        <b:NameList>
          <b:Person>
            <b:Last>Ellis</b:Last>
            <b:First>Frank</b:First>
          </b:Person>
        </b:NameList>
      </b:Author>
    </b:Author>
    <b:Title>Rural Livelihood Diversity in Developing Countries: Evidence and Policy Implications</b:Title>
    <b:Publisher>Natural Resource Perspective</b:Publisher>
    <b:Year>1999</b:Year>
    <b:Institution>Overseas Development Institute</b:Institution>
    <b:RefOrder>9</b:RefOrder>
  </b:Source>
  <b:Source>
    <b:Tag>Edw01</b:Tag>
    <b:SourceType>JournalArticle</b:SourceType>
    <b:Guid>{54321DC7-3039-DC47-A573-657AEA572405}</b:Guid>
    <b:Author>
      <b:Author>
        <b:NameList>
          <b:Person>
            <b:Last>Allison</b:Last>
            <b:First>Edward</b:First>
            <b:Middle>H.</b:Middle>
          </b:Person>
          <b:Person>
            <b:Last>Ellis</b:Last>
            <b:First>Frank</b:First>
          </b:Person>
        </b:NameList>
      </b:Author>
    </b:Author>
    <b:Title>The livelihood approach and management of small-scale fisheries</b:Title>
    <b:JournalName>Marine Policy</b:JournalName>
    <b:Publisher>Pergamon</b:Publisher>
    <b:Year>2001</b:Year>
    <b:Volume>25</b:Volume>
    <b:Pages>377 - 388</b:Pages>
    <b:RefOrder>10</b:RefOrder>
  </b:Source>
  <b:Source>
    <b:Tag>Ter09</b:Tag>
    <b:SourceType>JournalArticle</b:SourceType>
    <b:Guid>{D6B3D518-E1E3-2D43-90C3-EAF64E52E5D0}</b:Guid>
    <b:Author>
      <b:Author>
        <b:NameList>
          <b:Person>
            <b:Last>Tao</b:Last>
            <b:First>Teresa</b:First>
            <b:Middle>C.H.</b:Middle>
          </b:Person>
          <b:Person>
            <b:Last>Wall</b:Last>
            <b:First>Geoffrey</b:First>
          </b:Person>
        </b:NameList>
      </b:Author>
    </b:Author>
    <b:Title>Tourism as a sustainable livelihood strategy</b:Title>
    <b:JournalName>Tourism Management</b:JournalName>
    <b:Publisher>Elsevier</b:Publisher>
    <b:Year>2009</b:Year>
    <b:Volume>30</b:Volume>
    <b:Pages>90-98</b:Pages>
    <b:RefOrder>11</b:RefOrder>
  </b:Source>
  <b:Source>
    <b:Tag>Jul15</b:Tag>
    <b:SourceType>JournalArticle</b:SourceType>
    <b:Guid>{C366F318-CAC8-E745-90EB-4256DF127A39}</b:Guid>
    <b:Author>
      <b:Author>
        <b:NameList>
          <b:Person>
            <b:Last>Horsley</b:Last>
            <b:First>Julia</b:First>
          </b:Person>
          <b:Person>
            <b:Last>Prout</b:Last>
            <b:First>Sarah</b:First>
          </b:Person>
          <b:Person>
            <b:Last>Tonts</b:Last>
            <b:First>Matther</b:First>
          </b:Person>
          <b:Person>
            <b:Last>Ali</b:Last>
            <b:First>Saleem</b:First>
            <b:Middle>H</b:Middle>
          </b:Person>
        </b:NameList>
      </b:Author>
    </b:Author>
    <b:Title>Sustainable livelihoods and indicators for regional development in mining economies</b:Title>
    <b:JournalName>The extractive industries and society</b:JournalName>
    <b:Publisher>Elsevier</b:Publisher>
    <b:Year>2015</b:Year>
    <b:Volume>2</b:Volume>
    <b:Pages>368-380</b:Pages>
    <b:RefOrder>12</b:RefOrder>
  </b:Source>
  <b:Source>
    <b:Tag>Sar16</b:Tag>
    <b:SourceType>JournalArticle</b:SourceType>
    <b:Guid>{D3238310-7832-7A41-A1C8-9F9BA4D4E40B}</b:Guid>
    <b:Author>
      <b:Author>
        <b:NameList>
          <b:Person>
            <b:Last>Meerow</b:Last>
            <b:First>Sara</b:First>
          </b:Person>
          <b:Person>
            <b:Last>Newell</b:Last>
            <b:First>Joshua</b:First>
            <b:Middle>P</b:Middle>
          </b:Person>
          <b:Person>
            <b:Last>Stults</b:Last>
            <b:First>Melissa</b:First>
          </b:Person>
        </b:NameList>
      </b:Author>
    </b:Author>
    <b:Title>Defining urban resilience: A review</b:Title>
    <b:JournalName>Landscape and Urban Planning </b:JournalName>
    <b:Publisher>Elsevier</b:Publisher>
    <b:Year>2016</b:Year>
    <b:Volume>147</b:Volume>
    <b:Pages>38-49</b:Pages>
    <b:RefOrder>13</b:RefOrder>
  </b:Source>
  <b:Source>
    <b:Tag>Ber06</b:Tag>
    <b:SourceType>Report</b:SourceType>
    <b:Guid>{E7CBEA75-2832-4B18-A8BF-A3E52C1B913D}</b:Guid>
    <b:Author>
      <b:Author>
        <b:NameList>
          <b:Person>
            <b:Last>Berke</b:Last>
            <b:First>Phillip</b:First>
            <b:Middle>R</b:Middle>
          </b:Person>
          <b:Person>
            <b:Last>Campanella</b:Last>
            <b:First>Thomas</b:First>
            <b:Middle>J</b:Middle>
          </b:Person>
        </b:NameList>
      </b:Author>
    </b:Author>
    <b:Title>Planning for Postdisaster Resiliency (ANNALS, AAPSS, 604)</b:Title>
    <b:Year>2006</b:Year>
    <b:Publisher>ANNALS</b:Publisher>
    <b:RefOrder>23</b:RefOrder>
  </b:Source>
  <b:Source>
    <b:Tag>Ada13</b:Tag>
    <b:SourceType>JournalArticle</b:SourceType>
    <b:Guid>{FDBC4330-A042-C54B-BC80-4E2B1AC11C23}</b:Guid>
    <b:Title>An Economic framework for the development of a resilience index for business recovery</b:Title>
    <b:Publisher>Elsevier</b:Publisher>
    <b:Year>2013</b:Year>
    <b:Pages>73-83</b:Pages>
    <b:Author>
      <b:Author>
        <b:NameList>
          <b:Person>
            <b:Last>Rose</b:Last>
            <b:First>Adam</b:First>
          </b:Person>
          <b:Person>
            <b:Last>Krausmann</b:Last>
            <b:First>Elisabeth</b:First>
          </b:Person>
        </b:NameList>
      </b:Author>
    </b:Author>
    <b:JournalName>International Journal of Disaster Risk Reduction</b:JournalName>
    <b:Issue>5</b:Issue>
    <b:RefOrder>24</b:RefOrder>
  </b:Source>
  <b:Source>
    <b:Tag>Jon08</b:Tag>
    <b:SourceType>JournalArticle</b:SourceType>
    <b:Guid>{8CDBFE79-CD1D-F644-833C-D5B063CE5250}</b:Guid>
    <b:Author>
      <b:Author>
        <b:NameList>
          <b:Person>
            <b:Last>Coaffee</b:Last>
            <b:First>Jon</b:First>
          </b:Person>
        </b:NameList>
      </b:Author>
    </b:Author>
    <b:Title>Risk, resilience and environmentally sustainable cities</b:Title>
    <b:JournalName>Energy Policy</b:JournalName>
    <b:Publisher>Elsevier</b:Publisher>
    <b:Year>2008</b:Year>
    <b:Volume>36</b:Volume>
    <b:Pages>4633-4638</b:Pages>
    <b:RefOrder>20</b:RefOrder>
  </b:Source>
  <b:Source>
    <b:Tag>Bev10</b:Tag>
    <b:SourceType>JournalArticle</b:SourceType>
    <b:Guid>{19502C3C-69CB-3B4F-A618-0ECBDA859D23}</b:Guid>
    <b:Author>
      <b:Author>
        <b:NameList>
          <b:Person>
            <b:Last>Kusumasari</b:Last>
            <b:First>Bevaola</b:First>
          </b:Person>
          <b:Person>
            <b:Last>Alam</b:Last>
            <b:First>Quamrul</b:First>
          </b:Person>
          <b:Person>
            <b:Last>Siddiqui</b:Last>
            <b:First>Kamal</b:First>
          </b:Person>
        </b:NameList>
      </b:Author>
    </b:Author>
    <b:Title>Resource Capability for Local Government in Managing Disaster</b:Title>
    <b:JournalName>Disaster Prevention and Management: An International Journal</b:JournalName>
    <b:Publisher>Emerald Insight</b:Publisher>
    <b:Year>2010</b:Year>
    <b:Volume>19</b:Volume>
    <b:Issue>4</b:Issue>
    <b:Pages>438-451</b:Pages>
    <b:RefOrder>16</b:RefOrder>
  </b:Source>
  <b:Source>
    <b:Tag>Mar11</b:Tag>
    <b:SourceType>JournalArticle</b:SourceType>
    <b:Guid>{EA7F8CC2-F40F-3847-B242-698C8F8F583A}</b:Guid>
    <b:Author>
      <b:Author>
        <b:NameList>
          <b:Person>
            <b:Last>Marfai</b:Last>
            <b:First>Muh</b:First>
            <b:Middle>Aris</b:Middle>
          </b:Person>
          <b:Person>
            <b:Last>Hizbaron</b:Last>
            <b:First>Dyah</b:First>
            <b:Middle>R</b:Middle>
          </b:Person>
        </b:NameList>
      </b:Author>
    </b:Author>
    <b:Title>Community's Adaptive Capacity due to Coastal Flooding in Semarang Coastal City, Indonesia</b:Title>
    <b:ConferenceName>Analele Universtitatii din Oradea - Serie Geografie</b:ConferenceName>
    <b:Volume>XXI</b:Volume>
    <b:Year>2011</b:Year>
    <b:Pages>209-221</b:Pages>
    <b:JournalName>Analele Universitatii din Oradea - Seria Geografie</b:JournalName>
    <b:Month>December</b:Month>
    <b:Issue>2</b:Issue>
    <b:RefOrder>17</b:RefOrder>
  </b:Source>
  <b:Source>
    <b:Tag>RDj12</b:Tag>
    <b:SourceType>JournalArticle</b:SourceType>
    <b:Guid>{8B2F2A8F-F750-F44B-8392-29E180A62E19}</b:Guid>
    <b:Author>
      <b:Author>
        <b:NameList>
          <b:Person>
            <b:Last>Djalante</b:Last>
            <b:First>R</b:First>
          </b:Person>
        </b:NameList>
      </b:Author>
    </b:Author>
    <b:Title>Adaptive governance and resilience: the role of multi-stakeholder platforms in disaster risk reduction</b:Title>
    <b:JournalName>Natural Hazards Earth System Science</b:JournalName>
    <b:Publisher>Copernicus Publication on behalf of the European Geosciences Union</b:Publisher>
    <b:Year>2012</b:Year>
    <b:Volume>12</b:Volume>
    <b:Pages>2923-2942</b:Pages>
    <b:RefOrder>18</b:RefOrder>
  </b:Source>
  <b:Source>
    <b:Tag>She01</b:Tag>
    <b:SourceType>Report</b:SourceType>
    <b:Guid>{51B141D6-6D5A-7146-A696-864F702B640B}</b:Guid>
    <b:Title>Sustainable Urban Livelihoods: Concepts and Implications for Policy</b:Title>
    <b:Publisher>Working Paper 112</b:Publisher>
    <b:City>London</b:City>
    <b:Year>2001</b:Year>
    <b:Author>
      <b:Author>
        <b:NameList>
          <b:Person>
            <b:Last>Meikle</b:Last>
            <b:First>Sheilah</b:First>
          </b:Person>
          <b:Person>
            <b:Last>Ramasut</b:Last>
            <b:First>Tamsin</b:First>
          </b:Person>
          <b:Person>
            <b:Last>Walker</b:Last>
            <b:First>Julian</b:First>
          </b:Person>
        </b:NameList>
      </b:Author>
    </b:Author>
    <b:Institution>DFID</b:Institution>
    <b:RefOrder>19</b:RefOrder>
  </b:Source>
  <b:Source>
    <b:Tag>Ric03</b:Tag>
    <b:SourceType>JournalArticle</b:SourceType>
    <b:Guid>{C07283EA-4745-BF4B-9028-3BF67FC70F41}</b:Guid>
    <b:Author>
      <b:Author>
        <b:NameList>
          <b:Person>
            <b:Last>Klein</b:Last>
            <b:First>Richard</b:First>
            <b:Middle>J.T</b:Middle>
          </b:Person>
          <b:Person>
            <b:Last>Nicholls</b:Last>
            <b:First>Robert</b:First>
            <b:Middle>J.</b:Middle>
          </b:Person>
          <b:Person>
            <b:Last>Thomalla</b:Last>
            <b:First>Frank</b:First>
          </b:Person>
        </b:NameList>
      </b:Author>
    </b:Author>
    <b:Title>Resilience to Natural Hazards: How useful is this concept?</b:Title>
    <b:JournalName>Environmental Hazards Human and Policy Dimensions</b:JournalName>
    <b:Publisher>Earthscan</b:Publisher>
    <b:Year>2003</b:Year>
    <b:Volume>5</b:Volume>
    <b:Pages>35-45</b:Pages>
    <b:RefOrder>21</b:RefOrder>
  </b:Source>
  <b:Source>
    <b:Tag>Sta08</b:Tag>
    <b:SourceType>Report</b:SourceType>
    <b:Guid>{0F25C59A-523F-C943-A503-FA37F11FFB58}</b:Guid>
    <b:Author>
      <b:Author>
        <b:Corporate>BPS Bantul</b:Corporate>
      </b:Author>
    </b:Author>
    <b:Title>Kabupaten Bantul dalam Angka 2008 (Statistics of Bantul District)</b:Title>
    <b:Year>2016</b:Year>
    <b:Publisher>Badan Pusat Statistik Kabupaten Bantul</b:Publisher>
    <b:City>Bantul</b:City>
    <b:RefOrder>25</b:RefOrder>
  </b:Source>
  <b:Source>
    <b:Tag>Dis10</b:Tag>
    <b:SourceType>Report</b:SourceType>
    <b:Guid>{B6DD24F8-600D-46DA-8657-0BBF4B5A27E8}</b:Guid>
    <b:Author>
      <b:Author>
        <b:Corporate>Disdukcapil Bantul</b:Corporate>
      </b:Author>
    </b:Author>
    <b:Title>Data Kependudukan Triwulan 1 2010</b:Title>
    <b:Year>2010</b:Year>
    <b:City>Bantul</b:City>
    <b:Publisher>Disdukcapil Bantul (http://disdukcapil.bantulkab.go.id/)</b:Publisher>
    <b:RefOrder>26</b:RefOrder>
  </b:Source>
  <b:Source>
    <b:Tag>Sup08</b:Tag>
    <b:SourceType>BookSection</b:SourceType>
    <b:Guid>{CCC750E0-E862-4729-B156-C200DED10F3E}</b:Guid>
    <b:Author>
      <b:Author>
        <b:NameList>
          <b:Person>
            <b:Last>Hadi</b:Last>
            <b:First>Suprayoga</b:First>
          </b:Person>
        </b:NameList>
      </b:Author>
      <b:BookAuthor>
        <b:NameList>
          <b:Person>
            <b:Last>Kidokoro</b:Last>
            <b:First>T</b:First>
          </b:Person>
          <b:Person>
            <b:Last>Okata</b:Last>
            <b:First>J</b:First>
          </b:Person>
          <b:Person>
            <b:Last>Matsumura</b:Last>
            <b:First>S</b:First>
          </b:Person>
          <b:Person>
            <b:Last>Shima</b:Last>
            <b:First>N</b:First>
          </b:Person>
        </b:NameList>
      </b:BookAuthor>
    </b:Author>
    <b:Title>Improving vulnerable urban space in post-disaster in Yogyakarta and Central Java, Indonesia: Participatory and Comprehensive Approach</b:Title>
    <b:Year>2008</b:Year>
    <b:Pages>225 - 240</b:Pages>
    <b:BookTitle>Vulnerable Cities: Realities, Innovations and Strategies</b:BookTitle>
    <b:City>Tokyo</b:City>
    <b:Publisher>Springer Publisher</b:Publisher>
    <b:RefOrder>27</b:RefOrder>
  </b:Source>
  <b:Source>
    <b:Tag>JRF07</b:Tag>
    <b:SourceType>Report</b:SourceType>
    <b:Guid>{9F7D8B94-D08D-4F40-B0A7-6D7C0919FC97}</b:Guid>
    <b:Author>
      <b:Author>
        <b:Corporate>JRF</b:Corporate>
      </b:Author>
    </b:Author>
    <b:Title>One Year After The Java Earthquake and Tsunami: Reconstruction Achievements and the Result of the Java Reconstruction Fund</b:Title>
    <b:Year>2007</b:Year>
    <b:Publisher>Jogjakarta Reconstruction Fund</b:Publisher>
    <b:RefOrder>28</b:RefOrder>
  </b:Source>
</b:Sources>
</file>

<file path=customXml/itemProps1.xml><?xml version="1.0" encoding="utf-8"?>
<ds:datastoreItem xmlns:ds="http://schemas.openxmlformats.org/officeDocument/2006/customXml" ds:itemID="{76546123-D1FC-6F4B-80A8-35663311A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2019-10-11T02:05:00Z</dcterms:created>
  <dcterms:modified xsi:type="dcterms:W3CDTF">2019-10-11T02:06:00Z</dcterms:modified>
</cp:coreProperties>
</file>