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050" w:rsidRDefault="00426050">
      <w:pPr>
        <w:rPr>
          <w:b/>
          <w:u w:val="single"/>
        </w:rPr>
      </w:pPr>
      <w:r>
        <w:rPr>
          <w:b/>
          <w:u w:val="single"/>
        </w:rPr>
        <w:t xml:space="preserve">Dry Reagen </w:t>
      </w:r>
      <w:r w:rsidRPr="00426050">
        <w:rPr>
          <w:b/>
          <w:u w:val="single"/>
        </w:rPr>
        <w:t>DPPH</w:t>
      </w:r>
    </w:p>
    <w:p w:rsidR="00426050" w:rsidRPr="00426050" w:rsidRDefault="00426050">
      <w:pPr>
        <w:rPr>
          <w:b/>
        </w:rPr>
      </w:pPr>
      <w:r w:rsidRPr="00426050">
        <w:rPr>
          <w:b/>
          <w:u w:val="single"/>
        </w:rPr>
        <w:t xml:space="preserve">                   Strawberry Juice</w:t>
      </w:r>
      <w:r w:rsidRPr="00426050">
        <w:rPr>
          <w:b/>
        </w:rPr>
        <w:t xml:space="preserve">                                                                   </w:t>
      </w:r>
      <w:r>
        <w:rPr>
          <w:b/>
        </w:rPr>
        <w:t xml:space="preserve">                  </w:t>
      </w:r>
      <w:r w:rsidRPr="00426050">
        <w:rPr>
          <w:b/>
        </w:rPr>
        <w:t xml:space="preserve">  </w:t>
      </w:r>
      <w:r w:rsidRPr="00426050">
        <w:rPr>
          <w:b/>
          <w:u w:val="single"/>
        </w:rPr>
        <w:t>Quersetin</w:t>
      </w:r>
    </w:p>
    <w:p w:rsidR="00426050" w:rsidRDefault="00426050">
      <w:r w:rsidRPr="00426050">
        <w:drawing>
          <wp:anchor distT="0" distB="0" distL="114300" distR="114300" simplePos="0" relativeHeight="251660288" behindDoc="0" locked="0" layoutInCell="1" allowOverlap="1" wp14:anchorId="158FD147" wp14:editId="495C5188">
            <wp:simplePos x="0" y="0"/>
            <wp:positionH relativeFrom="margin">
              <wp:posOffset>2932670</wp:posOffset>
            </wp:positionH>
            <wp:positionV relativeFrom="paragraph">
              <wp:posOffset>0</wp:posOffset>
            </wp:positionV>
            <wp:extent cx="3268348" cy="1622854"/>
            <wp:effectExtent l="0" t="0" r="8255" b="0"/>
            <wp:wrapNone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74261" cy="162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6050">
        <w:drawing>
          <wp:anchor distT="0" distB="0" distL="114300" distR="114300" simplePos="0" relativeHeight="251659264" behindDoc="0" locked="0" layoutInCell="1" allowOverlap="1" wp14:anchorId="2D1CBA03" wp14:editId="4218D15E">
            <wp:simplePos x="0" y="0"/>
            <wp:positionH relativeFrom="margin">
              <wp:posOffset>-494270</wp:posOffset>
            </wp:positionH>
            <wp:positionV relativeFrom="paragraph">
              <wp:posOffset>0</wp:posOffset>
            </wp:positionV>
            <wp:extent cx="3270422" cy="1632930"/>
            <wp:effectExtent l="0" t="0" r="6350" b="5715"/>
            <wp:wrapNone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70422" cy="1632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6050" w:rsidRPr="00426050" w:rsidRDefault="00426050" w:rsidP="00426050"/>
    <w:p w:rsidR="00426050" w:rsidRPr="00426050" w:rsidRDefault="00426050" w:rsidP="00426050"/>
    <w:p w:rsidR="00426050" w:rsidRPr="00426050" w:rsidRDefault="00426050" w:rsidP="00426050"/>
    <w:p w:rsidR="00426050" w:rsidRPr="00426050" w:rsidRDefault="00426050" w:rsidP="00426050"/>
    <w:p w:rsidR="00426050" w:rsidRDefault="00426050" w:rsidP="00426050"/>
    <w:p w:rsidR="00426050" w:rsidRPr="00426050" w:rsidRDefault="00426050" w:rsidP="00426050">
      <w:pPr>
        <w:rPr>
          <w:b/>
          <w:u w:val="single"/>
        </w:rPr>
      </w:pPr>
      <w:r w:rsidRPr="00426050">
        <w:rPr>
          <w:b/>
          <w:u w:val="single"/>
        </w:rPr>
        <w:t xml:space="preserve">           Standard Curve of strawberry juice [flavonoid]</w:t>
      </w:r>
    </w:p>
    <w:p w:rsidR="009C2BBA" w:rsidRDefault="00426050" w:rsidP="00426050">
      <w:r w:rsidRPr="00426050">
        <w:drawing>
          <wp:inline distT="0" distB="0" distL="0" distR="0" wp14:anchorId="7A2B5031" wp14:editId="098D82FA">
            <wp:extent cx="3451654" cy="1664190"/>
            <wp:effectExtent l="0" t="0" r="0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55810" cy="1666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050" w:rsidRPr="00426050" w:rsidRDefault="00426050" w:rsidP="00426050">
      <w:pPr>
        <w:rPr>
          <w:b/>
          <w:u w:val="single"/>
        </w:rPr>
      </w:pPr>
      <w:r w:rsidRPr="00426050">
        <w:rPr>
          <w:b/>
          <w:u w:val="single"/>
        </w:rPr>
        <w:t>Standard Curve of strawberry juice emulgel [flavonoid]</w:t>
      </w:r>
    </w:p>
    <w:p w:rsidR="00426050" w:rsidRDefault="00426050" w:rsidP="00426050">
      <w:r w:rsidRPr="00426050">
        <w:drawing>
          <wp:inline distT="0" distB="0" distL="0" distR="0" wp14:anchorId="171D909D" wp14:editId="419F52EF">
            <wp:extent cx="3451225" cy="1581150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61473" cy="158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050" w:rsidRPr="00852EAC" w:rsidRDefault="00426050" w:rsidP="00426050">
      <w:pPr>
        <w:rPr>
          <w:b/>
          <w:u w:val="single"/>
        </w:rPr>
      </w:pPr>
      <w:r w:rsidRPr="00852EAC">
        <w:rPr>
          <w:b/>
          <w:u w:val="single"/>
        </w:rPr>
        <w:t>Standard Curve of flavonoid in media PBS pH 7,4</w:t>
      </w:r>
    </w:p>
    <w:p w:rsidR="00426050" w:rsidRDefault="00426050" w:rsidP="00426050">
      <w:r w:rsidRPr="00426050">
        <w:drawing>
          <wp:inline distT="0" distB="0" distL="0" distR="0" wp14:anchorId="0334912D" wp14:editId="5663B5AE">
            <wp:extent cx="3451225" cy="2074405"/>
            <wp:effectExtent l="19050" t="19050" r="15875" b="2159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84987" cy="2094698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52EAC" w:rsidRDefault="00852EAC" w:rsidP="00852EAC">
      <w:pPr>
        <w:spacing w:after="0"/>
        <w:rPr>
          <w:b/>
        </w:rPr>
      </w:pPr>
      <w:r w:rsidRPr="00852EAC">
        <w:rPr>
          <w:b/>
        </w:rPr>
        <w:lastRenderedPageBreak/>
        <w:t>Formula of strawberry juice emulgel</w:t>
      </w:r>
    </w:p>
    <w:tbl>
      <w:tblPr>
        <w:tblW w:w="53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0"/>
        <w:gridCol w:w="2160"/>
        <w:gridCol w:w="1317"/>
      </w:tblGrid>
      <w:tr w:rsidR="00852EAC" w:rsidRPr="00852EAC" w:rsidTr="00852EAC">
        <w:trPr>
          <w:trHeight w:val="967"/>
        </w:trPr>
        <w:tc>
          <w:tcPr>
            <w:tcW w:w="1900" w:type="dxa"/>
            <w:tcBorders>
              <w:top w:val="single" w:sz="8" w:space="0" w:color="E33D6F"/>
              <w:left w:val="single" w:sz="8" w:space="0" w:color="E33D6F"/>
              <w:bottom w:val="single" w:sz="8" w:space="0" w:color="E33D6F"/>
              <w:right w:val="nil"/>
            </w:tcBorders>
            <w:shd w:val="clear" w:color="auto" w:fill="E33D6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852EAC">
              <w:rPr>
                <w:b/>
                <w:bCs/>
                <w:lang w:val="en-US"/>
              </w:rPr>
              <w:t>Tahap</w:t>
            </w:r>
            <w:proofErr w:type="spellEnd"/>
            <w:r w:rsidRPr="00852EA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52EAC">
              <w:rPr>
                <w:b/>
                <w:bCs/>
                <w:lang w:val="en-US"/>
              </w:rPr>
              <w:t>pembuatan</w:t>
            </w:r>
            <w:proofErr w:type="spellEnd"/>
          </w:p>
        </w:tc>
        <w:tc>
          <w:tcPr>
            <w:tcW w:w="2160" w:type="dxa"/>
            <w:tcBorders>
              <w:top w:val="single" w:sz="8" w:space="0" w:color="E33D6F"/>
              <w:left w:val="nil"/>
              <w:bottom w:val="single" w:sz="8" w:space="0" w:color="E33D6F"/>
              <w:right w:val="nil"/>
            </w:tcBorders>
            <w:shd w:val="clear" w:color="auto" w:fill="E33D6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852EAC">
              <w:rPr>
                <w:b/>
                <w:bCs/>
                <w:lang w:val="en-US"/>
              </w:rPr>
              <w:t>Bahan</w:t>
            </w:r>
            <w:proofErr w:type="spellEnd"/>
          </w:p>
        </w:tc>
        <w:tc>
          <w:tcPr>
            <w:tcW w:w="1317" w:type="dxa"/>
            <w:tcBorders>
              <w:top w:val="single" w:sz="8" w:space="0" w:color="E33D6F"/>
              <w:left w:val="nil"/>
              <w:bottom w:val="single" w:sz="8" w:space="0" w:color="E33D6F"/>
              <w:right w:val="single" w:sz="8" w:space="0" w:color="E33D6F"/>
            </w:tcBorders>
            <w:shd w:val="clear" w:color="auto" w:fill="E33D6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852EAC">
              <w:rPr>
                <w:b/>
                <w:bCs/>
                <w:lang w:val="en-US"/>
              </w:rPr>
              <w:t>Komposisi</w:t>
            </w:r>
            <w:proofErr w:type="spellEnd"/>
            <w:r w:rsidRPr="00852EAC">
              <w:rPr>
                <w:b/>
                <w:bCs/>
                <w:lang w:val="en-US"/>
              </w:rPr>
              <w:t xml:space="preserve"> (% </w:t>
            </w:r>
            <w:r w:rsidRPr="00852EAC">
              <w:rPr>
                <w:b/>
                <w:bCs/>
              </w:rPr>
              <w:t>b</w:t>
            </w:r>
            <w:r w:rsidRPr="00852EAC">
              <w:rPr>
                <w:b/>
                <w:bCs/>
                <w:lang w:val="en-US"/>
              </w:rPr>
              <w:t>/v)</w:t>
            </w:r>
          </w:p>
        </w:tc>
      </w:tr>
      <w:tr w:rsidR="00852EAC" w:rsidRPr="00852EAC" w:rsidTr="00852EAC">
        <w:trPr>
          <w:trHeight w:val="349"/>
        </w:trPr>
        <w:tc>
          <w:tcPr>
            <w:tcW w:w="1900" w:type="dxa"/>
            <w:vMerge w:val="restart"/>
            <w:tcBorders>
              <w:top w:val="single" w:sz="8" w:space="0" w:color="E33D6F"/>
              <w:left w:val="single" w:sz="8" w:space="0" w:color="E33D6F"/>
              <w:bottom w:val="single" w:sz="8" w:space="0" w:color="E33D6F"/>
              <w:right w:val="nil"/>
            </w:tcBorders>
            <w:shd w:val="clear" w:color="auto" w:fill="FAE8E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  <w:r w:rsidRPr="00852EAC">
              <w:rPr>
                <w:b/>
                <w:bCs/>
              </w:rPr>
              <w:t>Fase</w:t>
            </w:r>
            <w:r w:rsidRPr="00852EAC">
              <w:rPr>
                <w:b/>
                <w:bCs/>
                <w:lang w:val="en-US"/>
              </w:rPr>
              <w:t xml:space="preserve"> primer </w:t>
            </w:r>
            <w:r w:rsidRPr="00852EAC">
              <w:rPr>
                <w:b/>
                <w:bCs/>
              </w:rPr>
              <w:t xml:space="preserve">Emulsi </w:t>
            </w:r>
            <w:r w:rsidRPr="00852EAC">
              <w:rPr>
                <w:b/>
                <w:bCs/>
                <w:lang w:val="en-US"/>
              </w:rPr>
              <w:t>a/m</w:t>
            </w:r>
          </w:p>
        </w:tc>
        <w:tc>
          <w:tcPr>
            <w:tcW w:w="2160" w:type="dxa"/>
            <w:tcBorders>
              <w:top w:val="single" w:sz="8" w:space="0" w:color="E33D6F"/>
              <w:left w:val="nil"/>
              <w:bottom w:val="single" w:sz="8" w:space="0" w:color="E33D6F"/>
              <w:right w:val="nil"/>
            </w:tcBorders>
            <w:shd w:val="clear" w:color="auto" w:fill="FAE8E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  <w:r w:rsidRPr="00852EAC">
              <w:rPr>
                <w:b/>
              </w:rPr>
              <w:t>Fase Air*</w:t>
            </w:r>
          </w:p>
        </w:tc>
        <w:tc>
          <w:tcPr>
            <w:tcW w:w="1317" w:type="dxa"/>
            <w:tcBorders>
              <w:top w:val="single" w:sz="8" w:space="0" w:color="E33D6F"/>
              <w:left w:val="nil"/>
              <w:bottom w:val="single" w:sz="8" w:space="0" w:color="E33D6F"/>
              <w:right w:val="single" w:sz="8" w:space="0" w:color="E33D6F"/>
            </w:tcBorders>
            <w:shd w:val="clear" w:color="auto" w:fill="FAE8E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jc w:val="center"/>
              <w:rPr>
                <w:b/>
              </w:rPr>
            </w:pPr>
            <w:r w:rsidRPr="00852EAC">
              <w:rPr>
                <w:b/>
                <w:lang w:val="en-US"/>
              </w:rPr>
              <w:t>1</w:t>
            </w:r>
            <w:r w:rsidRPr="00852EAC">
              <w:rPr>
                <w:b/>
              </w:rPr>
              <w:t>2,0</w:t>
            </w:r>
          </w:p>
        </w:tc>
      </w:tr>
      <w:tr w:rsidR="00852EAC" w:rsidRPr="00852EAC" w:rsidTr="00852EAC">
        <w:trPr>
          <w:trHeight w:val="349"/>
        </w:trPr>
        <w:tc>
          <w:tcPr>
            <w:tcW w:w="0" w:type="auto"/>
            <w:vMerge/>
            <w:tcBorders>
              <w:top w:val="single" w:sz="8" w:space="0" w:color="E33D6F"/>
              <w:left w:val="single" w:sz="8" w:space="0" w:color="E33D6F"/>
              <w:bottom w:val="single" w:sz="8" w:space="0" w:color="E33D6F"/>
              <w:right w:val="nil"/>
            </w:tcBorders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</w:p>
        </w:tc>
        <w:tc>
          <w:tcPr>
            <w:tcW w:w="2160" w:type="dxa"/>
            <w:tcBorders>
              <w:top w:val="single" w:sz="8" w:space="0" w:color="E33D6F"/>
              <w:left w:val="nil"/>
              <w:bottom w:val="single" w:sz="8" w:space="0" w:color="E33D6F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  <w:r w:rsidRPr="00852EAC">
              <w:rPr>
                <w:b/>
              </w:rPr>
              <w:t>Asam Benzoat</w:t>
            </w:r>
          </w:p>
        </w:tc>
        <w:tc>
          <w:tcPr>
            <w:tcW w:w="1317" w:type="dxa"/>
            <w:tcBorders>
              <w:top w:val="single" w:sz="8" w:space="0" w:color="E33D6F"/>
              <w:left w:val="nil"/>
              <w:bottom w:val="single" w:sz="8" w:space="0" w:color="E33D6F"/>
              <w:right w:val="single" w:sz="8" w:space="0" w:color="E33D6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jc w:val="center"/>
              <w:rPr>
                <w:b/>
              </w:rPr>
            </w:pPr>
            <w:r w:rsidRPr="00852EAC">
              <w:rPr>
                <w:b/>
              </w:rPr>
              <w:t>0,1</w:t>
            </w:r>
          </w:p>
        </w:tc>
      </w:tr>
      <w:tr w:rsidR="00852EAC" w:rsidRPr="00852EAC" w:rsidTr="00852EAC">
        <w:trPr>
          <w:trHeight w:val="349"/>
        </w:trPr>
        <w:tc>
          <w:tcPr>
            <w:tcW w:w="0" w:type="auto"/>
            <w:vMerge/>
            <w:tcBorders>
              <w:top w:val="single" w:sz="8" w:space="0" w:color="E33D6F"/>
              <w:left w:val="single" w:sz="8" w:space="0" w:color="E33D6F"/>
              <w:bottom w:val="single" w:sz="8" w:space="0" w:color="E33D6F"/>
              <w:right w:val="nil"/>
            </w:tcBorders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</w:p>
        </w:tc>
        <w:tc>
          <w:tcPr>
            <w:tcW w:w="2160" w:type="dxa"/>
            <w:tcBorders>
              <w:top w:val="single" w:sz="8" w:space="0" w:color="E33D6F"/>
              <w:left w:val="nil"/>
              <w:bottom w:val="single" w:sz="8" w:space="0" w:color="E33D6F"/>
              <w:right w:val="nil"/>
            </w:tcBorders>
            <w:shd w:val="clear" w:color="auto" w:fill="FAE8E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  <w:r w:rsidRPr="00852EAC">
              <w:rPr>
                <w:b/>
                <w:lang w:val="en-US"/>
              </w:rPr>
              <w:t xml:space="preserve">Jus </w:t>
            </w:r>
            <w:proofErr w:type="spellStart"/>
            <w:r w:rsidRPr="00852EAC">
              <w:rPr>
                <w:b/>
                <w:lang w:val="en-US"/>
              </w:rPr>
              <w:t>stroberi</w:t>
            </w:r>
            <w:proofErr w:type="spellEnd"/>
            <w:r w:rsidRPr="00852EAC">
              <w:rPr>
                <w:b/>
              </w:rPr>
              <w:t xml:space="preserve"> Kering</w:t>
            </w:r>
          </w:p>
        </w:tc>
        <w:tc>
          <w:tcPr>
            <w:tcW w:w="1317" w:type="dxa"/>
            <w:tcBorders>
              <w:top w:val="single" w:sz="8" w:space="0" w:color="E33D6F"/>
              <w:left w:val="nil"/>
              <w:bottom w:val="single" w:sz="8" w:space="0" w:color="E33D6F"/>
              <w:right w:val="single" w:sz="8" w:space="0" w:color="E33D6F"/>
            </w:tcBorders>
            <w:shd w:val="clear" w:color="auto" w:fill="FAE8E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jc w:val="center"/>
              <w:rPr>
                <w:b/>
              </w:rPr>
            </w:pPr>
            <w:r w:rsidRPr="00852EAC">
              <w:rPr>
                <w:b/>
              </w:rPr>
              <w:t>1,0</w:t>
            </w:r>
          </w:p>
        </w:tc>
        <w:bookmarkStart w:id="0" w:name="_GoBack"/>
        <w:bookmarkEnd w:id="0"/>
      </w:tr>
      <w:tr w:rsidR="00852EAC" w:rsidRPr="00852EAC" w:rsidTr="00852EAC">
        <w:trPr>
          <w:trHeight w:val="349"/>
        </w:trPr>
        <w:tc>
          <w:tcPr>
            <w:tcW w:w="0" w:type="auto"/>
            <w:vMerge/>
            <w:tcBorders>
              <w:top w:val="single" w:sz="8" w:space="0" w:color="E33D6F"/>
              <w:left w:val="single" w:sz="8" w:space="0" w:color="E33D6F"/>
              <w:bottom w:val="single" w:sz="8" w:space="0" w:color="E33D6F"/>
              <w:right w:val="nil"/>
            </w:tcBorders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</w:p>
        </w:tc>
        <w:tc>
          <w:tcPr>
            <w:tcW w:w="2160" w:type="dxa"/>
            <w:tcBorders>
              <w:top w:val="single" w:sz="8" w:space="0" w:color="E33D6F"/>
              <w:left w:val="nil"/>
              <w:bottom w:val="single" w:sz="8" w:space="0" w:color="E33D6F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  <w:r w:rsidRPr="00852EAC">
              <w:rPr>
                <w:b/>
                <w:lang w:val="en-US"/>
              </w:rPr>
              <w:t>Span 80</w:t>
            </w:r>
          </w:p>
        </w:tc>
        <w:tc>
          <w:tcPr>
            <w:tcW w:w="1317" w:type="dxa"/>
            <w:vMerge w:val="restart"/>
            <w:tcBorders>
              <w:top w:val="single" w:sz="8" w:space="0" w:color="E33D6F"/>
              <w:left w:val="nil"/>
              <w:bottom w:val="single" w:sz="8" w:space="0" w:color="E33D6F"/>
              <w:right w:val="single" w:sz="8" w:space="0" w:color="E33D6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jc w:val="center"/>
              <w:rPr>
                <w:b/>
              </w:rPr>
            </w:pPr>
            <w:r w:rsidRPr="00852EAC">
              <w:rPr>
                <w:b/>
              </w:rPr>
              <w:t>8,0</w:t>
            </w:r>
          </w:p>
        </w:tc>
      </w:tr>
      <w:tr w:rsidR="00852EAC" w:rsidRPr="00852EAC" w:rsidTr="00852EAC">
        <w:trPr>
          <w:trHeight w:val="349"/>
        </w:trPr>
        <w:tc>
          <w:tcPr>
            <w:tcW w:w="0" w:type="auto"/>
            <w:vMerge/>
            <w:tcBorders>
              <w:top w:val="single" w:sz="8" w:space="0" w:color="E33D6F"/>
              <w:left w:val="single" w:sz="8" w:space="0" w:color="E33D6F"/>
              <w:bottom w:val="single" w:sz="8" w:space="0" w:color="E33D6F"/>
              <w:right w:val="nil"/>
            </w:tcBorders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</w:p>
        </w:tc>
        <w:tc>
          <w:tcPr>
            <w:tcW w:w="2160" w:type="dxa"/>
            <w:tcBorders>
              <w:top w:val="single" w:sz="8" w:space="0" w:color="E33D6F"/>
              <w:left w:val="nil"/>
              <w:bottom w:val="single" w:sz="8" w:space="0" w:color="E33D6F"/>
              <w:right w:val="nil"/>
            </w:tcBorders>
            <w:shd w:val="clear" w:color="auto" w:fill="FAE8E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  <w:r w:rsidRPr="00852EAC">
              <w:rPr>
                <w:b/>
              </w:rPr>
              <w:t>Croduret 50 ss</w:t>
            </w:r>
          </w:p>
        </w:tc>
        <w:tc>
          <w:tcPr>
            <w:tcW w:w="1317" w:type="dxa"/>
            <w:vMerge/>
            <w:tcBorders>
              <w:top w:val="single" w:sz="8" w:space="0" w:color="E33D6F"/>
              <w:left w:val="nil"/>
              <w:bottom w:val="single" w:sz="8" w:space="0" w:color="E33D6F"/>
              <w:right w:val="single" w:sz="8" w:space="0" w:color="E33D6F"/>
            </w:tcBorders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852EAC" w:rsidRPr="00852EAC" w:rsidTr="00852EAC">
        <w:trPr>
          <w:trHeight w:val="349"/>
        </w:trPr>
        <w:tc>
          <w:tcPr>
            <w:tcW w:w="0" w:type="auto"/>
            <w:vMerge/>
            <w:tcBorders>
              <w:top w:val="single" w:sz="8" w:space="0" w:color="E33D6F"/>
              <w:left w:val="single" w:sz="8" w:space="0" w:color="E33D6F"/>
              <w:bottom w:val="single" w:sz="8" w:space="0" w:color="E33D6F"/>
              <w:right w:val="nil"/>
            </w:tcBorders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</w:p>
        </w:tc>
        <w:tc>
          <w:tcPr>
            <w:tcW w:w="2160" w:type="dxa"/>
            <w:tcBorders>
              <w:top w:val="single" w:sz="8" w:space="0" w:color="E33D6F"/>
              <w:left w:val="nil"/>
              <w:bottom w:val="single" w:sz="8" w:space="0" w:color="E33D6F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  <w:proofErr w:type="spellStart"/>
            <w:r w:rsidRPr="00852EAC">
              <w:rPr>
                <w:b/>
                <w:lang w:val="en-US"/>
              </w:rPr>
              <w:t>Propilen</w:t>
            </w:r>
            <w:proofErr w:type="spellEnd"/>
            <w:r w:rsidRPr="00852EAC">
              <w:rPr>
                <w:b/>
                <w:lang w:val="en-US"/>
              </w:rPr>
              <w:t xml:space="preserve"> </w:t>
            </w:r>
            <w:proofErr w:type="spellStart"/>
            <w:r w:rsidRPr="00852EAC">
              <w:rPr>
                <w:b/>
                <w:lang w:val="en-US"/>
              </w:rPr>
              <w:t>glikol</w:t>
            </w:r>
            <w:proofErr w:type="spellEnd"/>
          </w:p>
        </w:tc>
        <w:tc>
          <w:tcPr>
            <w:tcW w:w="1317" w:type="dxa"/>
            <w:vMerge/>
            <w:tcBorders>
              <w:top w:val="single" w:sz="8" w:space="0" w:color="E33D6F"/>
              <w:left w:val="nil"/>
              <w:bottom w:val="single" w:sz="8" w:space="0" w:color="E33D6F"/>
              <w:right w:val="single" w:sz="8" w:space="0" w:color="E33D6F"/>
            </w:tcBorders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852EAC" w:rsidRPr="00852EAC" w:rsidTr="00852EAC">
        <w:trPr>
          <w:trHeight w:val="349"/>
        </w:trPr>
        <w:tc>
          <w:tcPr>
            <w:tcW w:w="0" w:type="auto"/>
            <w:vMerge/>
            <w:tcBorders>
              <w:top w:val="single" w:sz="8" w:space="0" w:color="E33D6F"/>
              <w:left w:val="single" w:sz="8" w:space="0" w:color="E33D6F"/>
              <w:bottom w:val="single" w:sz="8" w:space="0" w:color="E33D6F"/>
              <w:right w:val="nil"/>
            </w:tcBorders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</w:p>
        </w:tc>
        <w:tc>
          <w:tcPr>
            <w:tcW w:w="2160" w:type="dxa"/>
            <w:tcBorders>
              <w:top w:val="single" w:sz="8" w:space="0" w:color="E33D6F"/>
              <w:left w:val="nil"/>
              <w:bottom w:val="single" w:sz="8" w:space="0" w:color="E33D6F"/>
              <w:right w:val="nil"/>
            </w:tcBorders>
            <w:shd w:val="clear" w:color="auto" w:fill="FAE8E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  <w:proofErr w:type="spellStart"/>
            <w:r w:rsidRPr="00852EAC">
              <w:rPr>
                <w:b/>
                <w:lang w:val="en-US"/>
              </w:rPr>
              <w:t>Isopropil</w:t>
            </w:r>
            <w:proofErr w:type="spellEnd"/>
            <w:r w:rsidRPr="00852EAC">
              <w:rPr>
                <w:b/>
                <w:lang w:val="en-US"/>
              </w:rPr>
              <w:t xml:space="preserve"> </w:t>
            </w:r>
            <w:proofErr w:type="spellStart"/>
            <w:r w:rsidRPr="00852EAC">
              <w:rPr>
                <w:b/>
                <w:lang w:val="en-US"/>
              </w:rPr>
              <w:t>miristat</w:t>
            </w:r>
            <w:proofErr w:type="spellEnd"/>
          </w:p>
        </w:tc>
        <w:tc>
          <w:tcPr>
            <w:tcW w:w="1317" w:type="dxa"/>
            <w:tcBorders>
              <w:top w:val="single" w:sz="8" w:space="0" w:color="E33D6F"/>
              <w:left w:val="nil"/>
              <w:bottom w:val="single" w:sz="8" w:space="0" w:color="E33D6F"/>
              <w:right w:val="single" w:sz="8" w:space="0" w:color="E33D6F"/>
            </w:tcBorders>
            <w:shd w:val="clear" w:color="auto" w:fill="FAE8E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jc w:val="center"/>
              <w:rPr>
                <w:b/>
              </w:rPr>
            </w:pPr>
            <w:r w:rsidRPr="00852EAC">
              <w:rPr>
                <w:b/>
              </w:rPr>
              <w:t>18,</w:t>
            </w:r>
            <w:r w:rsidRPr="00852EAC">
              <w:rPr>
                <w:b/>
                <w:lang w:val="en-US"/>
              </w:rPr>
              <w:t>9</w:t>
            </w:r>
          </w:p>
        </w:tc>
      </w:tr>
      <w:tr w:rsidR="00852EAC" w:rsidRPr="00852EAC" w:rsidTr="00852EAC">
        <w:trPr>
          <w:trHeight w:val="349"/>
        </w:trPr>
        <w:tc>
          <w:tcPr>
            <w:tcW w:w="1900" w:type="dxa"/>
            <w:vMerge w:val="restart"/>
            <w:tcBorders>
              <w:top w:val="single" w:sz="8" w:space="0" w:color="E33D6F"/>
              <w:left w:val="single" w:sz="8" w:space="0" w:color="E33D6F"/>
              <w:bottom w:val="single" w:sz="8" w:space="0" w:color="E33D6F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  <w:r w:rsidRPr="00852EAC">
              <w:rPr>
                <w:b/>
                <w:bCs/>
              </w:rPr>
              <w:t>Fase Sekunder Hidrogel</w:t>
            </w:r>
          </w:p>
        </w:tc>
        <w:tc>
          <w:tcPr>
            <w:tcW w:w="2160" w:type="dxa"/>
            <w:tcBorders>
              <w:top w:val="single" w:sz="8" w:space="0" w:color="E33D6F"/>
              <w:left w:val="nil"/>
              <w:bottom w:val="single" w:sz="8" w:space="0" w:color="E33D6F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  <w:r w:rsidRPr="00852EAC">
              <w:rPr>
                <w:b/>
              </w:rPr>
              <w:t>Poligel Ca</w:t>
            </w:r>
          </w:p>
        </w:tc>
        <w:tc>
          <w:tcPr>
            <w:tcW w:w="1317" w:type="dxa"/>
            <w:tcBorders>
              <w:top w:val="single" w:sz="8" w:space="0" w:color="E33D6F"/>
              <w:left w:val="nil"/>
              <w:bottom w:val="single" w:sz="8" w:space="0" w:color="E33D6F"/>
              <w:right w:val="single" w:sz="8" w:space="0" w:color="E33D6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jc w:val="center"/>
              <w:rPr>
                <w:b/>
              </w:rPr>
            </w:pPr>
            <w:r w:rsidRPr="00852EAC">
              <w:rPr>
                <w:b/>
                <w:lang w:val="en-US"/>
              </w:rPr>
              <w:t>1</w:t>
            </w:r>
            <w:r w:rsidRPr="00852EAC">
              <w:rPr>
                <w:b/>
              </w:rPr>
              <w:t>,5</w:t>
            </w:r>
          </w:p>
        </w:tc>
      </w:tr>
      <w:tr w:rsidR="00852EAC" w:rsidRPr="00852EAC" w:rsidTr="00852EAC">
        <w:trPr>
          <w:trHeight w:val="349"/>
        </w:trPr>
        <w:tc>
          <w:tcPr>
            <w:tcW w:w="0" w:type="auto"/>
            <w:vMerge/>
            <w:tcBorders>
              <w:top w:val="single" w:sz="8" w:space="0" w:color="E33D6F"/>
              <w:left w:val="single" w:sz="8" w:space="0" w:color="E33D6F"/>
              <w:bottom w:val="single" w:sz="8" w:space="0" w:color="E33D6F"/>
              <w:right w:val="nil"/>
            </w:tcBorders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</w:p>
        </w:tc>
        <w:tc>
          <w:tcPr>
            <w:tcW w:w="2160" w:type="dxa"/>
            <w:tcBorders>
              <w:top w:val="single" w:sz="8" w:space="0" w:color="E33D6F"/>
              <w:left w:val="nil"/>
              <w:bottom w:val="single" w:sz="8" w:space="0" w:color="E33D6F"/>
              <w:right w:val="nil"/>
            </w:tcBorders>
            <w:shd w:val="clear" w:color="auto" w:fill="FAE8E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  <w:r w:rsidRPr="00852EAC">
              <w:rPr>
                <w:b/>
              </w:rPr>
              <w:t>Dapar sitrat pH 5,4</w:t>
            </w:r>
          </w:p>
        </w:tc>
        <w:tc>
          <w:tcPr>
            <w:tcW w:w="1317" w:type="dxa"/>
            <w:tcBorders>
              <w:top w:val="single" w:sz="8" w:space="0" w:color="E33D6F"/>
              <w:left w:val="nil"/>
              <w:bottom w:val="single" w:sz="8" w:space="0" w:color="E33D6F"/>
              <w:right w:val="single" w:sz="8" w:space="0" w:color="E33D6F"/>
            </w:tcBorders>
            <w:shd w:val="clear" w:color="auto" w:fill="FAE8E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jc w:val="center"/>
              <w:rPr>
                <w:b/>
              </w:rPr>
            </w:pPr>
            <w:r w:rsidRPr="00852EAC">
              <w:rPr>
                <w:b/>
              </w:rPr>
              <w:t>55,0</w:t>
            </w:r>
          </w:p>
        </w:tc>
      </w:tr>
      <w:tr w:rsidR="00852EAC" w:rsidRPr="00852EAC" w:rsidTr="00852EAC">
        <w:trPr>
          <w:trHeight w:val="349"/>
        </w:trPr>
        <w:tc>
          <w:tcPr>
            <w:tcW w:w="1900" w:type="dxa"/>
            <w:tcBorders>
              <w:top w:val="single" w:sz="8" w:space="0" w:color="E33D6F"/>
              <w:left w:val="single" w:sz="8" w:space="0" w:color="E33D6F"/>
              <w:bottom w:val="single" w:sz="8" w:space="0" w:color="E33D6F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</w:p>
        </w:tc>
        <w:tc>
          <w:tcPr>
            <w:tcW w:w="2160" w:type="dxa"/>
            <w:tcBorders>
              <w:top w:val="single" w:sz="8" w:space="0" w:color="E33D6F"/>
              <w:left w:val="nil"/>
              <w:bottom w:val="single" w:sz="8" w:space="0" w:color="E33D6F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  <w:r w:rsidRPr="00852EAC">
              <w:rPr>
                <w:b/>
              </w:rPr>
              <w:t>TEA</w:t>
            </w:r>
          </w:p>
        </w:tc>
        <w:tc>
          <w:tcPr>
            <w:tcW w:w="1317" w:type="dxa"/>
            <w:tcBorders>
              <w:top w:val="single" w:sz="8" w:space="0" w:color="E33D6F"/>
              <w:left w:val="nil"/>
              <w:bottom w:val="single" w:sz="8" w:space="0" w:color="E33D6F"/>
              <w:right w:val="single" w:sz="8" w:space="0" w:color="E33D6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jc w:val="center"/>
              <w:rPr>
                <w:b/>
              </w:rPr>
            </w:pPr>
            <w:r w:rsidRPr="00852EAC">
              <w:rPr>
                <w:b/>
              </w:rPr>
              <w:t>1,5</w:t>
            </w:r>
          </w:p>
        </w:tc>
      </w:tr>
      <w:tr w:rsidR="00852EAC" w:rsidRPr="00852EAC" w:rsidTr="00852EAC">
        <w:trPr>
          <w:trHeight w:val="349"/>
        </w:trPr>
        <w:tc>
          <w:tcPr>
            <w:tcW w:w="1900" w:type="dxa"/>
            <w:tcBorders>
              <w:top w:val="single" w:sz="8" w:space="0" w:color="E33D6F"/>
              <w:left w:val="single" w:sz="8" w:space="0" w:color="E33D6F"/>
              <w:bottom w:val="single" w:sz="8" w:space="0" w:color="E33D6F"/>
              <w:right w:val="nil"/>
            </w:tcBorders>
            <w:shd w:val="clear" w:color="auto" w:fill="FAE8E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</w:p>
        </w:tc>
        <w:tc>
          <w:tcPr>
            <w:tcW w:w="2160" w:type="dxa"/>
            <w:tcBorders>
              <w:top w:val="single" w:sz="8" w:space="0" w:color="E33D6F"/>
              <w:left w:val="nil"/>
              <w:bottom w:val="single" w:sz="8" w:space="0" w:color="E33D6F"/>
              <w:right w:val="nil"/>
            </w:tcBorders>
            <w:shd w:val="clear" w:color="auto" w:fill="FAE8E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  <w:r w:rsidRPr="00852EAC">
              <w:rPr>
                <w:b/>
              </w:rPr>
              <w:t>Tween 80</w:t>
            </w:r>
          </w:p>
        </w:tc>
        <w:tc>
          <w:tcPr>
            <w:tcW w:w="1317" w:type="dxa"/>
            <w:tcBorders>
              <w:top w:val="single" w:sz="8" w:space="0" w:color="E33D6F"/>
              <w:left w:val="nil"/>
              <w:bottom w:val="single" w:sz="8" w:space="0" w:color="E33D6F"/>
              <w:right w:val="single" w:sz="8" w:space="0" w:color="E33D6F"/>
            </w:tcBorders>
            <w:shd w:val="clear" w:color="auto" w:fill="FAE8E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jc w:val="center"/>
              <w:rPr>
                <w:b/>
              </w:rPr>
            </w:pPr>
            <w:r w:rsidRPr="00852EAC">
              <w:rPr>
                <w:b/>
              </w:rPr>
              <w:t>2,0</w:t>
            </w:r>
          </w:p>
        </w:tc>
      </w:tr>
      <w:tr w:rsidR="00852EAC" w:rsidRPr="00852EAC" w:rsidTr="00852EAC">
        <w:trPr>
          <w:trHeight w:val="349"/>
        </w:trPr>
        <w:tc>
          <w:tcPr>
            <w:tcW w:w="4060" w:type="dxa"/>
            <w:gridSpan w:val="2"/>
            <w:tcBorders>
              <w:top w:val="single" w:sz="8" w:space="0" w:color="E33D6F"/>
              <w:left w:val="single" w:sz="8" w:space="0" w:color="E33D6F"/>
              <w:bottom w:val="single" w:sz="8" w:space="0" w:color="E33D6F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rPr>
                <w:b/>
              </w:rPr>
            </w:pPr>
            <w:r w:rsidRPr="00852EAC">
              <w:rPr>
                <w:b/>
                <w:bCs/>
              </w:rPr>
              <w:t>TOTAL</w:t>
            </w:r>
          </w:p>
        </w:tc>
        <w:tc>
          <w:tcPr>
            <w:tcW w:w="1317" w:type="dxa"/>
            <w:tcBorders>
              <w:top w:val="single" w:sz="8" w:space="0" w:color="E33D6F"/>
              <w:left w:val="nil"/>
              <w:bottom w:val="single" w:sz="8" w:space="0" w:color="E33D6F"/>
              <w:right w:val="single" w:sz="8" w:space="0" w:color="E33D6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2EAC" w:rsidRPr="00852EAC" w:rsidRDefault="00852EAC" w:rsidP="00852EAC">
            <w:pPr>
              <w:spacing w:after="0" w:line="240" w:lineRule="auto"/>
              <w:jc w:val="center"/>
              <w:rPr>
                <w:b/>
              </w:rPr>
            </w:pPr>
            <w:r w:rsidRPr="00852EAC">
              <w:rPr>
                <w:b/>
              </w:rPr>
              <w:t>100,0</w:t>
            </w:r>
          </w:p>
        </w:tc>
      </w:tr>
    </w:tbl>
    <w:p w:rsidR="00852EAC" w:rsidRPr="00852EAC" w:rsidRDefault="00852EAC" w:rsidP="00426050">
      <w:pPr>
        <w:rPr>
          <w:b/>
        </w:rPr>
      </w:pPr>
    </w:p>
    <w:p w:rsidR="00852EAC" w:rsidRDefault="00852EAC" w:rsidP="00426050"/>
    <w:p w:rsidR="00426050" w:rsidRPr="00426050" w:rsidRDefault="00426050" w:rsidP="00426050"/>
    <w:sectPr w:rsidR="00426050" w:rsidRPr="004260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50"/>
    <w:rsid w:val="000A18FB"/>
    <w:rsid w:val="002E188D"/>
    <w:rsid w:val="00426050"/>
    <w:rsid w:val="005E136B"/>
    <w:rsid w:val="00852EAC"/>
    <w:rsid w:val="009C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7E57C-2063-4524-956E-F3469DE2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 Eka Ermawati</dc:creator>
  <cp:keywords/>
  <dc:description/>
  <cp:lastModifiedBy>Dian Eka Ermawati</cp:lastModifiedBy>
  <cp:revision>1</cp:revision>
  <dcterms:created xsi:type="dcterms:W3CDTF">2016-11-17T07:46:00Z</dcterms:created>
  <dcterms:modified xsi:type="dcterms:W3CDTF">2016-11-17T08:00:00Z</dcterms:modified>
</cp:coreProperties>
</file>