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8D" w:rsidRPr="00700272" w:rsidRDefault="00FF778D" w:rsidP="00FF778D">
      <w:pPr>
        <w:spacing w:after="0" w:line="360" w:lineRule="auto"/>
        <w:jc w:val="center"/>
        <w:rPr>
          <w:rFonts w:asciiTheme="majorBidi" w:hAnsiTheme="majorBidi" w:cstheme="majorBidi"/>
          <w:b/>
          <w:i w:val="0"/>
          <w:iCs w:val="0"/>
          <w:sz w:val="24"/>
          <w:szCs w:val="24"/>
          <w:lang w:val="id-ID"/>
        </w:rPr>
      </w:pPr>
      <w:r w:rsidRPr="00700272">
        <w:rPr>
          <w:rFonts w:asciiTheme="majorBidi" w:hAnsiTheme="majorBidi" w:cstheme="majorBidi"/>
          <w:b/>
          <w:i w:val="0"/>
          <w:sz w:val="24"/>
          <w:szCs w:val="24"/>
          <w:lang w:val="id-ID"/>
        </w:rPr>
        <w:t xml:space="preserve">The Effect of Plant Growth Regulator Spraying on Duku </w:t>
      </w:r>
      <w:r w:rsidRPr="00700272">
        <w:rPr>
          <w:rFonts w:asciiTheme="majorBidi" w:hAnsiTheme="majorBidi" w:cstheme="majorBidi"/>
          <w:b/>
          <w:i w:val="0"/>
          <w:iCs w:val="0"/>
          <w:sz w:val="24"/>
          <w:szCs w:val="24"/>
          <w:lang w:val="id-ID"/>
        </w:rPr>
        <w:t>(</w:t>
      </w:r>
      <w:r w:rsidRPr="00700272">
        <w:rPr>
          <w:rFonts w:asciiTheme="majorBidi" w:hAnsiTheme="majorBidi" w:cstheme="majorBidi"/>
          <w:b/>
          <w:sz w:val="24"/>
          <w:szCs w:val="24"/>
          <w:lang w:val="id-ID"/>
        </w:rPr>
        <w:t>Lansium domesticum</w:t>
      </w:r>
      <w:r w:rsidRPr="00700272">
        <w:rPr>
          <w:rFonts w:asciiTheme="majorBidi" w:hAnsiTheme="majorBidi" w:cstheme="majorBidi"/>
          <w:b/>
          <w:i w:val="0"/>
          <w:iCs w:val="0"/>
          <w:sz w:val="24"/>
          <w:szCs w:val="24"/>
          <w:lang w:val="id-ID"/>
        </w:rPr>
        <w:t xml:space="preserve"> Corr.) Flower for Fruit Formation</w:t>
      </w:r>
    </w:p>
    <w:p w:rsidR="00C36687" w:rsidRDefault="00C36687" w:rsidP="00C36687">
      <w:pPr>
        <w:spacing w:after="0" w:line="480" w:lineRule="auto"/>
        <w:jc w:val="center"/>
        <w:rPr>
          <w:rFonts w:asciiTheme="majorBidi" w:hAnsiTheme="majorBidi" w:cstheme="majorBidi"/>
          <w:i w:val="0"/>
          <w:iCs w:val="0"/>
          <w:sz w:val="24"/>
          <w:szCs w:val="24"/>
          <w:lang w:val="id-ID"/>
        </w:rPr>
      </w:pPr>
    </w:p>
    <w:p w:rsidR="00251B47" w:rsidRPr="00C36687" w:rsidRDefault="00C36687" w:rsidP="00C36687">
      <w:pPr>
        <w:spacing w:after="0" w:line="480" w:lineRule="auto"/>
        <w:jc w:val="center"/>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Susilawati</w:t>
      </w:r>
      <w:r w:rsidRPr="00585684">
        <w:rPr>
          <w:rFonts w:asciiTheme="majorBidi" w:hAnsiTheme="majorBidi" w:cstheme="majorBidi"/>
          <w:b/>
          <w:bCs/>
          <w:i w:val="0"/>
          <w:iCs w:val="0"/>
          <w:sz w:val="24"/>
          <w:szCs w:val="24"/>
          <w:vertAlign w:val="superscript"/>
          <w:lang w:val="id-ID"/>
        </w:rPr>
        <w:t>*</w:t>
      </w:r>
      <w:r>
        <w:rPr>
          <w:rFonts w:asciiTheme="majorBidi" w:hAnsiTheme="majorBidi" w:cstheme="majorBidi"/>
          <w:i w:val="0"/>
          <w:iCs w:val="0"/>
          <w:sz w:val="24"/>
          <w:szCs w:val="24"/>
          <w:lang w:val="id-ID"/>
        </w:rPr>
        <w:t>, Lidwina Ninik S., Mery Hasmeda dan Irmawati</w:t>
      </w:r>
    </w:p>
    <w:p w:rsidR="00FF778D" w:rsidRPr="00585684" w:rsidRDefault="00FF778D" w:rsidP="00FF778D">
      <w:pPr>
        <w:spacing w:after="0" w:line="240" w:lineRule="auto"/>
        <w:jc w:val="center"/>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Department of Agronomy, Faculty of Agriculture, University of Sriwijaya</w:t>
      </w:r>
    </w:p>
    <w:p w:rsidR="00FF778D" w:rsidRDefault="00FF778D" w:rsidP="00FF778D">
      <w:pPr>
        <w:spacing w:after="0" w:line="240" w:lineRule="auto"/>
        <w:jc w:val="center"/>
        <w:rPr>
          <w:rFonts w:asciiTheme="majorBidi" w:hAnsiTheme="majorBidi" w:cstheme="majorBidi"/>
          <w:i w:val="0"/>
          <w:iCs w:val="0"/>
          <w:sz w:val="24"/>
          <w:szCs w:val="24"/>
          <w:lang w:val="id-ID"/>
        </w:rPr>
      </w:pPr>
      <w:r w:rsidRPr="00585684">
        <w:rPr>
          <w:rFonts w:asciiTheme="majorBidi" w:hAnsiTheme="majorBidi" w:cstheme="majorBidi"/>
          <w:i w:val="0"/>
          <w:iCs w:val="0"/>
          <w:sz w:val="24"/>
          <w:szCs w:val="24"/>
          <w:lang w:val="id-ID"/>
        </w:rPr>
        <w:t>Jalan Raya Palembang-Prabumulih Km. 32 Inder</w:t>
      </w:r>
      <w:r>
        <w:rPr>
          <w:rFonts w:asciiTheme="majorBidi" w:hAnsiTheme="majorBidi" w:cstheme="majorBidi"/>
          <w:i w:val="0"/>
          <w:iCs w:val="0"/>
          <w:sz w:val="24"/>
          <w:szCs w:val="24"/>
          <w:lang w:val="id-ID"/>
        </w:rPr>
        <w:t>a</w:t>
      </w:r>
      <w:r w:rsidRPr="00585684">
        <w:rPr>
          <w:rFonts w:asciiTheme="majorBidi" w:hAnsiTheme="majorBidi" w:cstheme="majorBidi"/>
          <w:i w:val="0"/>
          <w:iCs w:val="0"/>
          <w:sz w:val="24"/>
          <w:szCs w:val="24"/>
          <w:lang w:val="id-ID"/>
        </w:rPr>
        <w:t xml:space="preserve">laya, Ogan Ilir </w:t>
      </w:r>
      <w:r>
        <w:rPr>
          <w:rFonts w:asciiTheme="majorBidi" w:hAnsiTheme="majorBidi" w:cstheme="majorBidi"/>
          <w:i w:val="0"/>
          <w:iCs w:val="0"/>
          <w:sz w:val="24"/>
          <w:szCs w:val="24"/>
          <w:lang w:val="id-ID"/>
        </w:rPr>
        <w:t xml:space="preserve">30662 </w:t>
      </w:r>
    </w:p>
    <w:p w:rsidR="00FF778D" w:rsidRPr="00585684" w:rsidRDefault="00FF778D" w:rsidP="00FF778D">
      <w:pPr>
        <w:spacing w:after="0" w:line="240" w:lineRule="auto"/>
        <w:jc w:val="center"/>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Tel</w:t>
      </w:r>
      <w:r w:rsidRPr="00585684">
        <w:rPr>
          <w:rFonts w:asciiTheme="majorBidi" w:hAnsiTheme="majorBidi" w:cstheme="majorBidi"/>
          <w:i w:val="0"/>
          <w:iCs w:val="0"/>
          <w:sz w:val="24"/>
          <w:szCs w:val="24"/>
          <w:lang w:val="id-ID"/>
        </w:rPr>
        <w:t>: 0711 580059</w:t>
      </w:r>
      <w:r>
        <w:rPr>
          <w:rFonts w:asciiTheme="majorBidi" w:hAnsiTheme="majorBidi" w:cstheme="majorBidi"/>
          <w:i w:val="0"/>
          <w:iCs w:val="0"/>
          <w:sz w:val="24"/>
          <w:szCs w:val="24"/>
          <w:lang w:val="id-ID"/>
        </w:rPr>
        <w:t>,Hp: 081366254846</w:t>
      </w:r>
    </w:p>
    <w:p w:rsidR="00FF778D" w:rsidRDefault="00C70791" w:rsidP="00FF778D">
      <w:pPr>
        <w:spacing w:after="0" w:line="240" w:lineRule="auto"/>
        <w:jc w:val="center"/>
        <w:rPr>
          <w:rFonts w:asciiTheme="majorBidi" w:hAnsiTheme="majorBidi" w:cstheme="majorBidi"/>
          <w:i w:val="0"/>
          <w:iCs w:val="0"/>
          <w:sz w:val="24"/>
          <w:szCs w:val="24"/>
          <w:lang w:val="id-ID"/>
        </w:rPr>
      </w:pPr>
      <w:r w:rsidRPr="00585684">
        <w:rPr>
          <w:rFonts w:asciiTheme="majorBidi" w:hAnsiTheme="majorBidi" w:cstheme="majorBidi"/>
          <w:b/>
          <w:bCs/>
          <w:i w:val="0"/>
          <w:iCs w:val="0"/>
          <w:sz w:val="24"/>
          <w:szCs w:val="24"/>
          <w:vertAlign w:val="superscript"/>
          <w:lang w:val="id-ID"/>
        </w:rPr>
        <w:t>*</w:t>
      </w:r>
      <w:r>
        <w:rPr>
          <w:rFonts w:asciiTheme="majorBidi" w:hAnsiTheme="majorBidi" w:cstheme="majorBidi"/>
          <w:i w:val="0"/>
          <w:iCs w:val="0"/>
          <w:sz w:val="24"/>
          <w:szCs w:val="24"/>
          <w:lang w:val="id-ID"/>
        </w:rPr>
        <w:t xml:space="preserve">Corresponding </w:t>
      </w:r>
      <w:r w:rsidR="00FF778D" w:rsidRPr="00585684">
        <w:rPr>
          <w:rFonts w:asciiTheme="majorBidi" w:hAnsiTheme="majorBidi" w:cstheme="majorBidi"/>
          <w:i w:val="0"/>
          <w:iCs w:val="0"/>
          <w:sz w:val="24"/>
          <w:szCs w:val="24"/>
          <w:lang w:val="id-ID"/>
        </w:rPr>
        <w:t>ema</w:t>
      </w:r>
      <w:r>
        <w:rPr>
          <w:rFonts w:asciiTheme="majorBidi" w:hAnsiTheme="majorBidi" w:cstheme="majorBidi"/>
          <w:i w:val="0"/>
          <w:iCs w:val="0"/>
          <w:sz w:val="24"/>
          <w:szCs w:val="24"/>
          <w:lang w:val="id-ID"/>
        </w:rPr>
        <w:t xml:space="preserve">il: </w:t>
      </w:r>
      <w:hyperlink r:id="rId8" w:history="1">
        <w:r w:rsidRPr="0025639B">
          <w:rPr>
            <w:rStyle w:val="Hyperlink"/>
            <w:rFonts w:asciiTheme="majorBidi" w:hAnsiTheme="majorBidi" w:cstheme="majorBidi"/>
            <w:i w:val="0"/>
            <w:iCs w:val="0"/>
            <w:sz w:val="24"/>
            <w:szCs w:val="24"/>
            <w:lang w:val="id-ID"/>
          </w:rPr>
          <w:t>susilawati@fp.unsri.ac.id</w:t>
        </w:r>
      </w:hyperlink>
    </w:p>
    <w:p w:rsidR="00C70791" w:rsidRPr="00585684" w:rsidRDefault="00C70791" w:rsidP="00FF778D">
      <w:pPr>
        <w:spacing w:after="0" w:line="240" w:lineRule="auto"/>
        <w:jc w:val="center"/>
        <w:rPr>
          <w:rFonts w:asciiTheme="majorBidi" w:hAnsiTheme="majorBidi" w:cstheme="majorBidi"/>
          <w:i w:val="0"/>
          <w:iCs w:val="0"/>
          <w:sz w:val="24"/>
          <w:szCs w:val="24"/>
          <w:lang w:val="id-ID"/>
        </w:rPr>
      </w:pPr>
    </w:p>
    <w:p w:rsidR="00251B47" w:rsidRPr="00585684" w:rsidRDefault="00251B47" w:rsidP="00251B47">
      <w:pPr>
        <w:spacing w:after="0" w:line="240" w:lineRule="auto"/>
        <w:jc w:val="center"/>
        <w:rPr>
          <w:rFonts w:asciiTheme="majorBidi" w:hAnsiTheme="majorBidi" w:cstheme="majorBidi"/>
          <w:i w:val="0"/>
          <w:iCs w:val="0"/>
          <w:sz w:val="24"/>
          <w:szCs w:val="24"/>
          <w:lang w:val="id-ID"/>
        </w:rPr>
      </w:pPr>
    </w:p>
    <w:p w:rsidR="00E44409" w:rsidRDefault="00A70EFF" w:rsidP="00A70EFF">
      <w:pPr>
        <w:spacing w:after="0" w:line="240" w:lineRule="auto"/>
        <w:rPr>
          <w:rFonts w:ascii="Times New Roman" w:hAnsi="Times New Roman" w:cs="Times New Roman"/>
          <w:b/>
          <w:bCs/>
          <w:i w:val="0"/>
          <w:iCs w:val="0"/>
          <w:sz w:val="24"/>
          <w:szCs w:val="24"/>
        </w:rPr>
      </w:pPr>
      <w:r>
        <w:rPr>
          <w:rFonts w:ascii="Times New Roman" w:hAnsi="Times New Roman" w:cs="Times New Roman"/>
          <w:b/>
          <w:bCs/>
          <w:i w:val="0"/>
          <w:iCs w:val="0"/>
          <w:sz w:val="24"/>
          <w:szCs w:val="24"/>
        </w:rPr>
        <w:t>ABSTRACT</w:t>
      </w:r>
    </w:p>
    <w:p w:rsidR="000472A2" w:rsidRDefault="000472A2" w:rsidP="00E44409">
      <w:pPr>
        <w:spacing w:after="0" w:line="240" w:lineRule="auto"/>
        <w:jc w:val="center"/>
        <w:rPr>
          <w:rFonts w:ascii="Times New Roman" w:hAnsi="Times New Roman"/>
          <w:b/>
          <w:bCs/>
          <w:i w:val="0"/>
          <w:iCs w:val="0"/>
          <w:sz w:val="24"/>
          <w:szCs w:val="24"/>
        </w:rPr>
      </w:pPr>
    </w:p>
    <w:p w:rsidR="00F007F7" w:rsidRPr="00F007F7" w:rsidRDefault="00623495" w:rsidP="00E44409">
      <w:pPr>
        <w:spacing w:after="0" w:line="240" w:lineRule="auto"/>
        <w:jc w:val="both"/>
        <w:rPr>
          <w:rFonts w:ascii="Times New Roman" w:eastAsia="Calibri" w:hAnsi="Times New Roman" w:cs="Times New Roman"/>
          <w:i w:val="0"/>
          <w:iCs w:val="0"/>
          <w:sz w:val="24"/>
          <w:szCs w:val="24"/>
        </w:rPr>
      </w:pPr>
      <w:r>
        <w:rPr>
          <w:rFonts w:ascii="Times New Roman" w:eastAsia="Calibri" w:hAnsi="Times New Roman" w:cs="Times New Roman"/>
          <w:i w:val="0"/>
          <w:iCs w:val="0"/>
          <w:sz w:val="24"/>
          <w:szCs w:val="24"/>
        </w:rPr>
        <w:t xml:space="preserve">Plant growth regulators </w:t>
      </w:r>
      <w:r w:rsidR="00FF778D">
        <w:rPr>
          <w:rFonts w:ascii="Times New Roman" w:eastAsia="Calibri" w:hAnsi="Times New Roman" w:cs="Times New Roman"/>
          <w:i w:val="0"/>
          <w:iCs w:val="0"/>
          <w:sz w:val="24"/>
          <w:szCs w:val="24"/>
          <w:lang w:val="id-ID"/>
        </w:rPr>
        <w:t>have a significant impact on</w:t>
      </w:r>
      <w:r w:rsidR="00C526DC">
        <w:rPr>
          <w:rFonts w:ascii="Times New Roman" w:eastAsia="Calibri" w:hAnsi="Times New Roman" w:cs="Times New Roman"/>
          <w:i w:val="0"/>
          <w:iCs w:val="0"/>
          <w:sz w:val="24"/>
          <w:szCs w:val="24"/>
          <w:lang w:val="id-ID"/>
        </w:rPr>
        <w:t xml:space="preserve"> </w:t>
      </w:r>
      <w:r w:rsidR="00A90046">
        <w:rPr>
          <w:rFonts w:ascii="Times New Roman" w:eastAsia="Calibri" w:hAnsi="Times New Roman" w:cs="Times New Roman"/>
          <w:i w:val="0"/>
          <w:iCs w:val="0"/>
          <w:sz w:val="24"/>
          <w:szCs w:val="24"/>
        </w:rPr>
        <w:t xml:space="preserve">increasing </w:t>
      </w:r>
      <w:r w:rsidR="00FF778D">
        <w:rPr>
          <w:rFonts w:ascii="Times New Roman" w:eastAsia="Calibri" w:hAnsi="Times New Roman" w:cs="Times New Roman"/>
          <w:i w:val="0"/>
          <w:iCs w:val="0"/>
          <w:sz w:val="24"/>
          <w:szCs w:val="24"/>
          <w:lang w:val="id-ID"/>
        </w:rPr>
        <w:t xml:space="preserve">both </w:t>
      </w:r>
      <w:r w:rsidR="00A90046">
        <w:rPr>
          <w:rFonts w:ascii="Times New Roman" w:eastAsia="Calibri" w:hAnsi="Times New Roman" w:cs="Times New Roman"/>
          <w:i w:val="0"/>
          <w:iCs w:val="0"/>
          <w:sz w:val="24"/>
          <w:szCs w:val="24"/>
        </w:rPr>
        <w:t xml:space="preserve">quality and quantity </w:t>
      </w:r>
      <w:r w:rsidR="00FF778D">
        <w:rPr>
          <w:rFonts w:ascii="Times New Roman" w:eastAsia="Calibri" w:hAnsi="Times New Roman" w:cs="Times New Roman"/>
          <w:i w:val="0"/>
          <w:iCs w:val="0"/>
          <w:sz w:val="24"/>
          <w:szCs w:val="24"/>
          <w:lang w:val="id-ID"/>
        </w:rPr>
        <w:t xml:space="preserve">of plant yield for either </w:t>
      </w:r>
      <w:r w:rsidR="00A90046">
        <w:rPr>
          <w:rFonts w:ascii="Times New Roman" w:eastAsia="Calibri" w:hAnsi="Times New Roman" w:cs="Times New Roman"/>
          <w:i w:val="0"/>
          <w:iCs w:val="0"/>
          <w:sz w:val="24"/>
          <w:szCs w:val="24"/>
        </w:rPr>
        <w:t>mixed or separate</w:t>
      </w:r>
      <w:r w:rsidR="00FF778D">
        <w:rPr>
          <w:rFonts w:ascii="Times New Roman" w:eastAsia="Calibri" w:hAnsi="Times New Roman" w:cs="Times New Roman"/>
          <w:i w:val="0"/>
          <w:iCs w:val="0"/>
          <w:sz w:val="24"/>
          <w:szCs w:val="24"/>
          <w:lang w:val="id-ID"/>
        </w:rPr>
        <w:t>d application</w:t>
      </w:r>
      <w:r w:rsidR="00A90046">
        <w:rPr>
          <w:rFonts w:ascii="Times New Roman" w:eastAsia="Calibri" w:hAnsi="Times New Roman" w:cs="Times New Roman"/>
          <w:i w:val="0"/>
          <w:iCs w:val="0"/>
          <w:sz w:val="24"/>
          <w:szCs w:val="24"/>
        </w:rPr>
        <w:t>. Th</w:t>
      </w:r>
      <w:r w:rsidR="00FF778D">
        <w:rPr>
          <w:rFonts w:ascii="Times New Roman" w:eastAsia="Calibri" w:hAnsi="Times New Roman" w:cs="Times New Roman"/>
          <w:i w:val="0"/>
          <w:iCs w:val="0"/>
          <w:sz w:val="24"/>
          <w:szCs w:val="24"/>
          <w:lang w:val="id-ID"/>
        </w:rPr>
        <w:t>e</w:t>
      </w:r>
      <w:r w:rsidR="00A90046">
        <w:rPr>
          <w:rFonts w:ascii="Times New Roman" w:eastAsia="Calibri" w:hAnsi="Times New Roman" w:cs="Times New Roman"/>
          <w:i w:val="0"/>
          <w:iCs w:val="0"/>
          <w:sz w:val="24"/>
          <w:szCs w:val="24"/>
        </w:rPr>
        <w:t xml:space="preserve"> research </w:t>
      </w:r>
      <w:r w:rsidR="00FF778D">
        <w:rPr>
          <w:rFonts w:ascii="Times New Roman" w:eastAsia="Calibri" w:hAnsi="Times New Roman" w:cs="Times New Roman"/>
          <w:i w:val="0"/>
          <w:iCs w:val="0"/>
          <w:sz w:val="24"/>
          <w:szCs w:val="24"/>
          <w:lang w:val="id-ID"/>
        </w:rPr>
        <w:t xml:space="preserve">was </w:t>
      </w:r>
      <w:r w:rsidR="00A90046">
        <w:rPr>
          <w:rFonts w:ascii="Times New Roman" w:eastAsia="Calibri" w:hAnsi="Times New Roman" w:cs="Times New Roman"/>
          <w:i w:val="0"/>
          <w:iCs w:val="0"/>
          <w:sz w:val="24"/>
          <w:szCs w:val="24"/>
        </w:rPr>
        <w:t xml:space="preserve">aimed to </w:t>
      </w:r>
      <w:r w:rsidR="00F007F7">
        <w:rPr>
          <w:rFonts w:ascii="Times New Roman" w:eastAsia="Calibri" w:hAnsi="Times New Roman" w:cs="Times New Roman"/>
          <w:i w:val="0"/>
          <w:iCs w:val="0"/>
          <w:sz w:val="24"/>
          <w:szCs w:val="24"/>
        </w:rPr>
        <w:t xml:space="preserve">identify the </w:t>
      </w:r>
      <w:r w:rsidR="00FF778D">
        <w:rPr>
          <w:rFonts w:ascii="Times New Roman" w:eastAsia="Calibri" w:hAnsi="Times New Roman" w:cs="Times New Roman"/>
          <w:i w:val="0"/>
          <w:iCs w:val="0"/>
          <w:sz w:val="24"/>
          <w:szCs w:val="24"/>
          <w:lang w:val="id-ID"/>
        </w:rPr>
        <w:t xml:space="preserve">effect </w:t>
      </w:r>
      <w:r w:rsidR="00F007F7">
        <w:rPr>
          <w:rFonts w:ascii="Times New Roman" w:eastAsia="Calibri" w:hAnsi="Times New Roman" w:cs="Times New Roman"/>
          <w:i w:val="0"/>
          <w:iCs w:val="0"/>
          <w:sz w:val="24"/>
          <w:szCs w:val="24"/>
        </w:rPr>
        <w:t xml:space="preserve">of spraying </w:t>
      </w:r>
      <w:r w:rsidR="00FF778D">
        <w:rPr>
          <w:rFonts w:ascii="Times New Roman" w:eastAsia="Calibri" w:hAnsi="Times New Roman" w:cs="Times New Roman"/>
          <w:i w:val="0"/>
          <w:iCs w:val="0"/>
          <w:sz w:val="24"/>
          <w:szCs w:val="24"/>
          <w:lang w:val="id-ID"/>
        </w:rPr>
        <w:t xml:space="preserve">several </w:t>
      </w:r>
      <w:r w:rsidR="00F007F7">
        <w:rPr>
          <w:rFonts w:ascii="Times New Roman" w:eastAsia="Calibri" w:hAnsi="Times New Roman" w:cs="Times New Roman"/>
          <w:i w:val="0"/>
          <w:iCs w:val="0"/>
          <w:sz w:val="24"/>
          <w:szCs w:val="24"/>
        </w:rPr>
        <w:t xml:space="preserve">plant growth regulators </w:t>
      </w:r>
      <w:r w:rsidR="00FF778D">
        <w:rPr>
          <w:rFonts w:ascii="Times New Roman" w:eastAsia="Calibri" w:hAnsi="Times New Roman" w:cs="Times New Roman"/>
          <w:i w:val="0"/>
          <w:iCs w:val="0"/>
          <w:sz w:val="24"/>
          <w:szCs w:val="24"/>
          <w:lang w:val="id-ID"/>
        </w:rPr>
        <w:t>on</w:t>
      </w:r>
      <w:r w:rsidR="00F007F7">
        <w:rPr>
          <w:rFonts w:ascii="Times New Roman" w:eastAsia="Calibri" w:hAnsi="Times New Roman" w:cs="Times New Roman"/>
          <w:i w:val="0"/>
          <w:iCs w:val="0"/>
          <w:sz w:val="24"/>
          <w:szCs w:val="24"/>
        </w:rPr>
        <w:t xml:space="preserve">duku flowers </w:t>
      </w:r>
      <w:r w:rsidR="00FF778D">
        <w:rPr>
          <w:rFonts w:ascii="Times New Roman" w:eastAsia="Calibri" w:hAnsi="Times New Roman" w:cs="Times New Roman"/>
          <w:i w:val="0"/>
          <w:iCs w:val="0"/>
          <w:sz w:val="24"/>
          <w:szCs w:val="24"/>
          <w:lang w:val="id-ID"/>
        </w:rPr>
        <w:t xml:space="preserve">for </w:t>
      </w:r>
      <w:r w:rsidR="00F007F7">
        <w:rPr>
          <w:rFonts w:ascii="Times New Roman" w:eastAsia="Calibri" w:hAnsi="Times New Roman" w:cs="Times New Roman"/>
          <w:i w:val="0"/>
          <w:iCs w:val="0"/>
          <w:sz w:val="24"/>
          <w:szCs w:val="24"/>
        </w:rPr>
        <w:t xml:space="preserve">fruit </w:t>
      </w:r>
      <w:r w:rsidR="00FF778D">
        <w:rPr>
          <w:rFonts w:ascii="Times New Roman" w:eastAsia="Calibri" w:hAnsi="Times New Roman" w:cs="Times New Roman"/>
          <w:i w:val="0"/>
          <w:iCs w:val="0"/>
          <w:sz w:val="24"/>
          <w:szCs w:val="24"/>
          <w:lang w:val="id-ID"/>
        </w:rPr>
        <w:t>formation</w:t>
      </w:r>
      <w:r w:rsidR="00F007F7">
        <w:rPr>
          <w:rFonts w:ascii="Times New Roman" w:eastAsia="Calibri" w:hAnsi="Times New Roman" w:cs="Times New Roman"/>
          <w:i w:val="0"/>
          <w:iCs w:val="0"/>
          <w:sz w:val="24"/>
          <w:szCs w:val="24"/>
        </w:rPr>
        <w:t xml:space="preserve">. </w:t>
      </w:r>
      <w:r w:rsidR="00FF778D">
        <w:rPr>
          <w:rFonts w:ascii="Times New Roman" w:eastAsia="Calibri" w:hAnsi="Times New Roman" w:cs="Times New Roman"/>
          <w:i w:val="0"/>
          <w:iCs w:val="0"/>
          <w:sz w:val="24"/>
          <w:szCs w:val="24"/>
          <w:lang w:val="id-ID"/>
        </w:rPr>
        <w:t xml:space="preserve">The research was conducted from December 2014 to May 2015 in Sijacarana Local Technical Implementation Unit (UPTD) of Propagation, South Sumatra Province in Ogan Komering Ulu (OKU) Timur Regency. Duku tree used was a 15 years old with the height around 10 meter. Complete Randomized Design was used with 3 replications where duku trees as the replicates. The spraying  consisted of 3 single plant growth regulator treatments and 6 mixed treatments which were </w:t>
      </w:r>
      <w:r w:rsidR="00FF778D" w:rsidRPr="00953E72">
        <w:rPr>
          <w:rFonts w:ascii="Times New Roman" w:eastAsia="Calibri" w:hAnsi="Times New Roman"/>
          <w:i w:val="0"/>
          <w:iCs w:val="0"/>
          <w:sz w:val="24"/>
          <w:szCs w:val="24"/>
          <w:lang w:val="id-ID"/>
        </w:rPr>
        <w:t>P</w:t>
      </w:r>
      <w:r w:rsidR="00FF778D" w:rsidRPr="00953E72">
        <w:rPr>
          <w:rFonts w:ascii="Times New Roman" w:eastAsia="Calibri" w:hAnsi="Times New Roman"/>
          <w:i w:val="0"/>
          <w:iCs w:val="0"/>
          <w:sz w:val="24"/>
          <w:szCs w:val="24"/>
          <w:vertAlign w:val="subscript"/>
          <w:lang w:val="id-ID"/>
        </w:rPr>
        <w:t>1</w:t>
      </w:r>
      <w:r w:rsidR="00FF778D" w:rsidRPr="00953E72">
        <w:rPr>
          <w:rFonts w:ascii="Times New Roman" w:eastAsia="Calibri" w:hAnsi="Times New Roman"/>
          <w:i w:val="0"/>
          <w:iCs w:val="0"/>
          <w:sz w:val="24"/>
          <w:szCs w:val="24"/>
          <w:lang w:val="id-ID"/>
        </w:rPr>
        <w:t xml:space="preserve"> (BAP 300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P</w:t>
      </w:r>
      <w:r w:rsidR="00FF778D" w:rsidRPr="00953E72">
        <w:rPr>
          <w:rFonts w:ascii="Times New Roman" w:eastAsia="Calibri" w:hAnsi="Times New Roman"/>
          <w:i w:val="0"/>
          <w:iCs w:val="0"/>
          <w:sz w:val="24"/>
          <w:szCs w:val="24"/>
          <w:vertAlign w:val="subscript"/>
          <w:lang w:val="id-ID"/>
        </w:rPr>
        <w:t>2</w:t>
      </w:r>
      <w:r w:rsidR="00FF778D" w:rsidRPr="00953E72">
        <w:rPr>
          <w:rFonts w:ascii="Times New Roman" w:eastAsia="Calibri" w:hAnsi="Times New Roman"/>
          <w:i w:val="0"/>
          <w:iCs w:val="0"/>
          <w:sz w:val="24"/>
          <w:szCs w:val="24"/>
          <w:lang w:val="id-ID"/>
        </w:rPr>
        <w:t xml:space="preserve"> (NAA 300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P</w:t>
      </w:r>
      <w:r w:rsidR="00FF778D" w:rsidRPr="00953E72">
        <w:rPr>
          <w:rFonts w:ascii="Times New Roman" w:eastAsia="Calibri" w:hAnsi="Times New Roman"/>
          <w:i w:val="0"/>
          <w:iCs w:val="0"/>
          <w:sz w:val="24"/>
          <w:szCs w:val="24"/>
          <w:vertAlign w:val="subscript"/>
          <w:lang w:val="id-ID"/>
        </w:rPr>
        <w:t>3</w:t>
      </w:r>
      <w:r w:rsidR="00FF778D" w:rsidRPr="00953E72">
        <w:rPr>
          <w:rFonts w:ascii="Times New Roman" w:eastAsia="Calibri" w:hAnsi="Times New Roman"/>
          <w:i w:val="0"/>
          <w:iCs w:val="0"/>
          <w:sz w:val="24"/>
          <w:szCs w:val="24"/>
          <w:lang w:val="id-ID"/>
        </w:rPr>
        <w:t xml:space="preserve"> (GA</w:t>
      </w:r>
      <w:r w:rsidR="00FF778D" w:rsidRPr="00953E72">
        <w:rPr>
          <w:rFonts w:ascii="Times New Roman" w:eastAsia="Calibri" w:hAnsi="Times New Roman"/>
          <w:i w:val="0"/>
          <w:iCs w:val="0"/>
          <w:sz w:val="28"/>
          <w:szCs w:val="24"/>
          <w:vertAlign w:val="subscript"/>
          <w:lang w:val="id-ID"/>
        </w:rPr>
        <w:t>3</w:t>
      </w:r>
      <w:r w:rsidR="00FF778D" w:rsidRPr="00953E72">
        <w:rPr>
          <w:rFonts w:ascii="Times New Roman" w:eastAsia="Calibri" w:hAnsi="Times New Roman"/>
          <w:i w:val="0"/>
          <w:iCs w:val="0"/>
          <w:sz w:val="24"/>
          <w:szCs w:val="24"/>
          <w:lang w:val="id-ID"/>
        </w:rPr>
        <w:t xml:space="preserve"> 300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P</w:t>
      </w:r>
      <w:r w:rsidR="00FF778D" w:rsidRPr="00953E72">
        <w:rPr>
          <w:rFonts w:ascii="Times New Roman" w:eastAsia="Calibri" w:hAnsi="Times New Roman"/>
          <w:i w:val="0"/>
          <w:iCs w:val="0"/>
          <w:sz w:val="24"/>
          <w:szCs w:val="24"/>
          <w:vertAlign w:val="subscript"/>
          <w:lang w:val="id-ID"/>
        </w:rPr>
        <w:t>4</w:t>
      </w:r>
      <w:r w:rsidR="00FF778D" w:rsidRPr="00953E72">
        <w:rPr>
          <w:rFonts w:ascii="Times New Roman" w:eastAsia="Calibri" w:hAnsi="Times New Roman"/>
          <w:i w:val="0"/>
          <w:iCs w:val="0"/>
          <w:sz w:val="24"/>
          <w:szCs w:val="24"/>
          <w:lang w:val="id-ID"/>
        </w:rPr>
        <w:t xml:space="preserve"> (BAP 100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xml:space="preserve"> + GA</w:t>
      </w:r>
      <w:r w:rsidR="00FF778D" w:rsidRPr="00953E72">
        <w:rPr>
          <w:rFonts w:ascii="Times New Roman" w:eastAsia="Calibri" w:hAnsi="Times New Roman"/>
          <w:i w:val="0"/>
          <w:iCs w:val="0"/>
          <w:sz w:val="28"/>
          <w:szCs w:val="24"/>
          <w:vertAlign w:val="subscript"/>
          <w:lang w:val="id-ID"/>
        </w:rPr>
        <w:t>3</w:t>
      </w:r>
      <w:r w:rsidR="00FF778D" w:rsidRPr="00953E72">
        <w:rPr>
          <w:rFonts w:ascii="Times New Roman" w:eastAsia="Calibri" w:hAnsi="Times New Roman"/>
          <w:i w:val="0"/>
          <w:iCs w:val="0"/>
          <w:sz w:val="24"/>
          <w:szCs w:val="24"/>
          <w:lang w:val="id-ID"/>
        </w:rPr>
        <w:t xml:space="preserve"> 200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P</w:t>
      </w:r>
      <w:r w:rsidR="00FF778D" w:rsidRPr="00953E72">
        <w:rPr>
          <w:rFonts w:ascii="Times New Roman" w:eastAsia="Calibri" w:hAnsi="Times New Roman"/>
          <w:i w:val="0"/>
          <w:iCs w:val="0"/>
          <w:sz w:val="24"/>
          <w:szCs w:val="24"/>
          <w:vertAlign w:val="subscript"/>
          <w:lang w:val="id-ID"/>
        </w:rPr>
        <w:t>5</w:t>
      </w:r>
      <w:r w:rsidR="00FF778D" w:rsidRPr="00953E72">
        <w:rPr>
          <w:rFonts w:ascii="Times New Roman" w:eastAsia="Calibri" w:hAnsi="Times New Roman"/>
          <w:i w:val="0"/>
          <w:iCs w:val="0"/>
          <w:sz w:val="24"/>
          <w:szCs w:val="24"/>
          <w:lang w:val="id-ID"/>
        </w:rPr>
        <w:t xml:space="preserve"> (BAP 200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xml:space="preserve"> + GA</w:t>
      </w:r>
      <w:r w:rsidR="00FF778D" w:rsidRPr="00953E72">
        <w:rPr>
          <w:rFonts w:ascii="Times New Roman" w:eastAsia="Calibri" w:hAnsi="Times New Roman"/>
          <w:i w:val="0"/>
          <w:iCs w:val="0"/>
          <w:sz w:val="28"/>
          <w:szCs w:val="24"/>
          <w:vertAlign w:val="subscript"/>
          <w:lang w:val="id-ID"/>
        </w:rPr>
        <w:t>3</w:t>
      </w:r>
      <w:r w:rsidR="00FF778D" w:rsidRPr="00953E72">
        <w:rPr>
          <w:rFonts w:ascii="Times New Roman" w:eastAsia="Calibri" w:hAnsi="Times New Roman"/>
          <w:i w:val="0"/>
          <w:iCs w:val="0"/>
          <w:sz w:val="24"/>
          <w:szCs w:val="24"/>
          <w:lang w:val="id-ID"/>
        </w:rPr>
        <w:t xml:space="preserve"> 100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P</w:t>
      </w:r>
      <w:r w:rsidR="00FF778D" w:rsidRPr="00953E72">
        <w:rPr>
          <w:rFonts w:ascii="Times New Roman" w:eastAsia="Calibri" w:hAnsi="Times New Roman"/>
          <w:i w:val="0"/>
          <w:iCs w:val="0"/>
          <w:sz w:val="24"/>
          <w:szCs w:val="24"/>
          <w:vertAlign w:val="subscript"/>
          <w:lang w:val="id-ID"/>
        </w:rPr>
        <w:t>6</w:t>
      </w:r>
      <w:r w:rsidR="00FF778D" w:rsidRPr="00953E72">
        <w:rPr>
          <w:rFonts w:ascii="Times New Roman" w:eastAsia="Calibri" w:hAnsi="Times New Roman"/>
          <w:i w:val="0"/>
          <w:iCs w:val="0"/>
          <w:sz w:val="24"/>
          <w:szCs w:val="24"/>
          <w:lang w:val="id-ID"/>
        </w:rPr>
        <w:t xml:space="preserve"> (BAP 150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xml:space="preserve"> + GA</w:t>
      </w:r>
      <w:r w:rsidR="00FF778D" w:rsidRPr="00953E72">
        <w:rPr>
          <w:rFonts w:ascii="Times New Roman" w:eastAsia="Calibri" w:hAnsi="Times New Roman"/>
          <w:i w:val="0"/>
          <w:iCs w:val="0"/>
          <w:sz w:val="28"/>
          <w:szCs w:val="24"/>
          <w:vertAlign w:val="subscript"/>
          <w:lang w:val="id-ID"/>
        </w:rPr>
        <w:t>3</w:t>
      </w:r>
      <w:r w:rsidR="00FF778D" w:rsidRPr="00953E72">
        <w:rPr>
          <w:rFonts w:ascii="Times New Roman" w:eastAsia="Calibri" w:hAnsi="Times New Roman"/>
          <w:i w:val="0"/>
          <w:iCs w:val="0"/>
          <w:sz w:val="24"/>
          <w:szCs w:val="24"/>
          <w:lang w:val="id-ID"/>
        </w:rPr>
        <w:t xml:space="preserve"> 150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P</w:t>
      </w:r>
      <w:r w:rsidR="00FF778D" w:rsidRPr="00953E72">
        <w:rPr>
          <w:rFonts w:ascii="Times New Roman" w:eastAsia="Calibri" w:hAnsi="Times New Roman"/>
          <w:i w:val="0"/>
          <w:iCs w:val="0"/>
          <w:sz w:val="24"/>
          <w:szCs w:val="24"/>
          <w:vertAlign w:val="subscript"/>
          <w:lang w:val="id-ID"/>
        </w:rPr>
        <w:t>7</w:t>
      </w:r>
      <w:r w:rsidR="00FF778D" w:rsidRPr="00953E72">
        <w:rPr>
          <w:rFonts w:ascii="Times New Roman" w:eastAsia="Calibri" w:hAnsi="Times New Roman"/>
          <w:i w:val="0"/>
          <w:iCs w:val="0"/>
          <w:sz w:val="24"/>
          <w:szCs w:val="24"/>
          <w:lang w:val="id-ID"/>
        </w:rPr>
        <w:t xml:space="preserve"> (NAA 100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xml:space="preserve"> + GA</w:t>
      </w:r>
      <w:r w:rsidR="00FF778D" w:rsidRPr="00953E72">
        <w:rPr>
          <w:rFonts w:ascii="Times New Roman" w:eastAsia="Calibri" w:hAnsi="Times New Roman"/>
          <w:i w:val="0"/>
          <w:iCs w:val="0"/>
          <w:sz w:val="28"/>
          <w:szCs w:val="24"/>
          <w:vertAlign w:val="subscript"/>
          <w:lang w:val="id-ID"/>
        </w:rPr>
        <w:t>3</w:t>
      </w:r>
      <w:r w:rsidR="00FF778D" w:rsidRPr="00953E72">
        <w:rPr>
          <w:rFonts w:ascii="Times New Roman" w:eastAsia="Calibri" w:hAnsi="Times New Roman"/>
          <w:i w:val="0"/>
          <w:iCs w:val="0"/>
          <w:sz w:val="24"/>
          <w:szCs w:val="24"/>
          <w:lang w:val="id-ID"/>
        </w:rPr>
        <w:t xml:space="preserve"> 200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P</w:t>
      </w:r>
      <w:r w:rsidR="00FF778D" w:rsidRPr="00953E72">
        <w:rPr>
          <w:rFonts w:ascii="Times New Roman" w:eastAsia="Calibri" w:hAnsi="Times New Roman"/>
          <w:i w:val="0"/>
          <w:iCs w:val="0"/>
          <w:sz w:val="24"/>
          <w:szCs w:val="24"/>
          <w:vertAlign w:val="subscript"/>
          <w:lang w:val="id-ID"/>
        </w:rPr>
        <w:t>8</w:t>
      </w:r>
      <w:r w:rsidR="00FF778D" w:rsidRPr="00953E72">
        <w:rPr>
          <w:rFonts w:ascii="Times New Roman" w:eastAsia="Calibri" w:hAnsi="Times New Roman"/>
          <w:i w:val="0"/>
          <w:iCs w:val="0"/>
          <w:sz w:val="24"/>
          <w:szCs w:val="24"/>
          <w:lang w:val="id-ID"/>
        </w:rPr>
        <w:t xml:space="preserve"> (NAA 200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xml:space="preserve"> + GA</w:t>
      </w:r>
      <w:r w:rsidR="00FF778D" w:rsidRPr="00953E72">
        <w:rPr>
          <w:rFonts w:ascii="Times New Roman" w:eastAsia="Calibri" w:hAnsi="Times New Roman"/>
          <w:i w:val="0"/>
          <w:iCs w:val="0"/>
          <w:sz w:val="28"/>
          <w:szCs w:val="24"/>
          <w:vertAlign w:val="subscript"/>
          <w:lang w:val="id-ID"/>
        </w:rPr>
        <w:t>3</w:t>
      </w:r>
      <w:r w:rsidR="00FF778D" w:rsidRPr="00953E72">
        <w:rPr>
          <w:rFonts w:ascii="Times New Roman" w:eastAsia="Calibri" w:hAnsi="Times New Roman"/>
          <w:i w:val="0"/>
          <w:iCs w:val="0"/>
          <w:sz w:val="24"/>
          <w:szCs w:val="24"/>
          <w:lang w:val="id-ID"/>
        </w:rPr>
        <w:t xml:space="preserve"> 100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P</w:t>
      </w:r>
      <w:r w:rsidR="00FF778D" w:rsidRPr="00953E72">
        <w:rPr>
          <w:rFonts w:ascii="Times New Roman" w:eastAsia="Calibri" w:hAnsi="Times New Roman"/>
          <w:i w:val="0"/>
          <w:iCs w:val="0"/>
          <w:sz w:val="24"/>
          <w:szCs w:val="24"/>
          <w:vertAlign w:val="subscript"/>
          <w:lang w:val="id-ID"/>
        </w:rPr>
        <w:t>9</w:t>
      </w:r>
      <w:r w:rsidR="00FF778D" w:rsidRPr="00953E72">
        <w:rPr>
          <w:rFonts w:ascii="Times New Roman" w:eastAsia="Calibri" w:hAnsi="Times New Roman"/>
          <w:i w:val="0"/>
          <w:iCs w:val="0"/>
          <w:sz w:val="24"/>
          <w:szCs w:val="24"/>
          <w:lang w:val="id-ID"/>
        </w:rPr>
        <w:t xml:space="preserve"> (NAA 150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xml:space="preserve"> + GA</w:t>
      </w:r>
      <w:r w:rsidR="00FF778D" w:rsidRPr="00953E72">
        <w:rPr>
          <w:rFonts w:ascii="Times New Roman" w:eastAsia="Calibri" w:hAnsi="Times New Roman"/>
          <w:i w:val="0"/>
          <w:iCs w:val="0"/>
          <w:sz w:val="28"/>
          <w:szCs w:val="24"/>
          <w:vertAlign w:val="subscript"/>
          <w:lang w:val="id-ID"/>
        </w:rPr>
        <w:t>3</w:t>
      </w:r>
      <w:r w:rsidR="00FF778D" w:rsidRPr="00953E72">
        <w:rPr>
          <w:rFonts w:ascii="Times New Roman" w:eastAsia="Calibri" w:hAnsi="Times New Roman"/>
          <w:i w:val="0"/>
          <w:iCs w:val="0"/>
          <w:sz w:val="24"/>
          <w:szCs w:val="24"/>
          <w:lang w:val="id-ID"/>
        </w:rPr>
        <w:t xml:space="preserve"> 150 mg l</w:t>
      </w:r>
      <w:r w:rsidR="00FF778D" w:rsidRPr="00953E72">
        <w:rPr>
          <w:rFonts w:ascii="Times New Roman" w:eastAsia="Calibri" w:hAnsi="Times New Roman"/>
          <w:i w:val="0"/>
          <w:iCs w:val="0"/>
          <w:sz w:val="24"/>
          <w:szCs w:val="24"/>
          <w:vertAlign w:val="superscript"/>
          <w:lang w:val="id-ID"/>
        </w:rPr>
        <w:t>-1</w:t>
      </w:r>
      <w:r w:rsidR="00FF778D" w:rsidRPr="00953E72">
        <w:rPr>
          <w:rFonts w:ascii="Times New Roman" w:eastAsia="Calibri" w:hAnsi="Times New Roman"/>
          <w:i w:val="0"/>
          <w:iCs w:val="0"/>
          <w:sz w:val="24"/>
          <w:szCs w:val="24"/>
          <w:lang w:val="id-ID"/>
        </w:rPr>
        <w:t xml:space="preserve">). </w:t>
      </w:r>
      <w:r w:rsidR="00FF778D">
        <w:rPr>
          <w:rFonts w:ascii="Times New Roman" w:eastAsia="Calibri" w:hAnsi="Times New Roman"/>
          <w:i w:val="0"/>
          <w:iCs w:val="0"/>
          <w:sz w:val="24"/>
          <w:szCs w:val="24"/>
          <w:lang w:val="id-ID"/>
        </w:rPr>
        <w:t>Spraying was applied twice with a half dosage for each application. The treatment was first sprayed at the flower age of 1 month and the second was 1.5 months after fl</w:t>
      </w:r>
      <w:r w:rsidR="00FF778D" w:rsidRPr="008B4094">
        <w:rPr>
          <w:rFonts w:ascii="Times New Roman" w:eastAsia="Calibri" w:hAnsi="Times New Roman"/>
          <w:i w:val="0"/>
          <w:iCs w:val="0"/>
          <w:sz w:val="24"/>
          <w:szCs w:val="24"/>
          <w:lang w:val="id-ID"/>
        </w:rPr>
        <w:t>ower formation.</w:t>
      </w:r>
      <w:r w:rsidR="00FF778D" w:rsidRPr="008B4094">
        <w:rPr>
          <w:rFonts w:ascii="Times New Roman" w:hAnsi="Times New Roman"/>
          <w:i w:val="0"/>
          <w:iCs w:val="0"/>
          <w:sz w:val="24"/>
          <w:szCs w:val="24"/>
          <w:lang w:val="id-ID"/>
        </w:rPr>
        <w:t xml:space="preserve"> Data was analyzed using F test and 5 % of least </w:t>
      </w:r>
      <w:r w:rsidR="00FF778D">
        <w:rPr>
          <w:rFonts w:ascii="Times New Roman" w:hAnsi="Times New Roman"/>
          <w:i w:val="0"/>
          <w:iCs w:val="0"/>
          <w:sz w:val="24"/>
          <w:szCs w:val="24"/>
        </w:rPr>
        <w:t>significance</w:t>
      </w:r>
      <w:r w:rsidR="00FF778D" w:rsidRPr="008B4094">
        <w:rPr>
          <w:rFonts w:ascii="Times New Roman" w:hAnsi="Times New Roman"/>
          <w:i w:val="0"/>
          <w:iCs w:val="0"/>
          <w:sz w:val="24"/>
          <w:szCs w:val="24"/>
          <w:lang w:val="id-ID"/>
        </w:rPr>
        <w:t xml:space="preserve"> difference</w:t>
      </w:r>
      <w:r w:rsidR="00FF778D" w:rsidRPr="008B4094">
        <w:rPr>
          <w:rFonts w:ascii="Times New Roman" w:hAnsi="Times New Roman"/>
          <w:i w:val="0"/>
          <w:iCs w:val="0"/>
          <w:sz w:val="24"/>
          <w:szCs w:val="24"/>
        </w:rPr>
        <w:t xml:space="preserve">. </w:t>
      </w:r>
      <w:r w:rsidR="00FF778D">
        <w:rPr>
          <w:rFonts w:ascii="Times New Roman" w:hAnsi="Times New Roman"/>
          <w:i w:val="0"/>
          <w:iCs w:val="0"/>
          <w:sz w:val="24"/>
          <w:szCs w:val="24"/>
        </w:rPr>
        <w:t>Results showed that plant growth regulator affected duku fruit formation. Single treatment of GA3 with the concentration of 300 mg per liter resulted in relatively similar fruit maturity, the highest number of fruit per bunch, fruit weight per fruit and total fruit weight per bunch, and the lowest number of green fruit and seed per fruit.</w:t>
      </w:r>
    </w:p>
    <w:p w:rsidR="006B12C1" w:rsidRDefault="006B12C1" w:rsidP="00E44409">
      <w:pPr>
        <w:spacing w:after="0" w:line="240" w:lineRule="auto"/>
        <w:jc w:val="both"/>
        <w:rPr>
          <w:rFonts w:ascii="Times New Roman" w:hAnsi="Times New Roman"/>
          <w:i w:val="0"/>
          <w:iCs w:val="0"/>
          <w:sz w:val="24"/>
          <w:szCs w:val="24"/>
        </w:rPr>
      </w:pPr>
    </w:p>
    <w:p w:rsidR="00FF778D" w:rsidRDefault="00FF778D" w:rsidP="00FF778D">
      <w:pPr>
        <w:spacing w:after="0" w:line="240" w:lineRule="auto"/>
        <w:rPr>
          <w:rFonts w:asciiTheme="majorBidi" w:eastAsia="Calibri" w:hAnsiTheme="majorBidi" w:cstheme="majorBidi"/>
          <w:i w:val="0"/>
          <w:iCs w:val="0"/>
          <w:sz w:val="24"/>
          <w:szCs w:val="24"/>
          <w:lang w:val="id-ID"/>
        </w:rPr>
      </w:pPr>
      <w:r>
        <w:rPr>
          <w:rFonts w:asciiTheme="majorBidi" w:eastAsia="Calibri" w:hAnsiTheme="majorBidi" w:cstheme="majorBidi"/>
          <w:i w:val="0"/>
          <w:iCs w:val="0"/>
          <w:sz w:val="24"/>
          <w:szCs w:val="24"/>
        </w:rPr>
        <w:t>Keywords</w:t>
      </w:r>
      <w:r>
        <w:rPr>
          <w:rFonts w:asciiTheme="majorBidi" w:eastAsia="Calibri" w:hAnsiTheme="majorBidi" w:cstheme="majorBidi"/>
          <w:i w:val="0"/>
          <w:iCs w:val="0"/>
          <w:sz w:val="24"/>
          <w:szCs w:val="24"/>
          <w:lang w:val="id-ID"/>
        </w:rPr>
        <w:t xml:space="preserve">: </w:t>
      </w:r>
      <w:r>
        <w:rPr>
          <w:rFonts w:asciiTheme="majorBidi" w:eastAsia="Calibri" w:hAnsiTheme="majorBidi" w:cstheme="majorBidi"/>
          <w:i w:val="0"/>
          <w:iCs w:val="0"/>
          <w:sz w:val="24"/>
          <w:szCs w:val="24"/>
        </w:rPr>
        <w:t>Auxin, Cytokinin</w:t>
      </w:r>
      <w:r>
        <w:rPr>
          <w:rFonts w:asciiTheme="majorBidi" w:eastAsia="Calibri" w:hAnsiTheme="majorBidi" w:cstheme="majorBidi"/>
          <w:i w:val="0"/>
          <w:iCs w:val="0"/>
          <w:sz w:val="24"/>
          <w:szCs w:val="24"/>
          <w:lang w:val="id-ID"/>
        </w:rPr>
        <w:t xml:space="preserve">, </w:t>
      </w:r>
      <w:r>
        <w:rPr>
          <w:rFonts w:asciiTheme="majorBidi" w:eastAsia="Calibri" w:hAnsiTheme="majorBidi" w:cstheme="majorBidi"/>
          <w:i w:val="0"/>
          <w:iCs w:val="0"/>
          <w:sz w:val="24"/>
          <w:szCs w:val="24"/>
        </w:rPr>
        <w:t>Duku, Gibberellin</w:t>
      </w:r>
      <w:r>
        <w:rPr>
          <w:rFonts w:asciiTheme="majorBidi" w:eastAsia="Calibri" w:hAnsiTheme="majorBidi" w:cstheme="majorBidi"/>
          <w:i w:val="0"/>
          <w:iCs w:val="0"/>
          <w:sz w:val="24"/>
          <w:szCs w:val="24"/>
          <w:lang w:val="id-ID"/>
        </w:rPr>
        <w:t>.</w:t>
      </w:r>
    </w:p>
    <w:p w:rsidR="006B12C1" w:rsidRDefault="006B12C1" w:rsidP="00E44409">
      <w:pPr>
        <w:spacing w:after="0" w:line="240" w:lineRule="auto"/>
        <w:jc w:val="both"/>
        <w:rPr>
          <w:rFonts w:ascii="Times New Roman" w:hAnsi="Times New Roman"/>
          <w:i w:val="0"/>
          <w:iCs w:val="0"/>
          <w:sz w:val="24"/>
          <w:szCs w:val="24"/>
        </w:rPr>
      </w:pPr>
    </w:p>
    <w:p w:rsidR="00E05E21" w:rsidRDefault="00E05E21">
      <w:pPr>
        <w:rPr>
          <w:i w:val="0"/>
          <w:iCs w:val="0"/>
          <w:lang w:val="id-ID"/>
        </w:rPr>
      </w:pPr>
    </w:p>
    <w:p w:rsidR="00E44409" w:rsidRPr="00926901" w:rsidRDefault="00E44409">
      <w:pPr>
        <w:rPr>
          <w:i w:val="0"/>
          <w:iCs w:val="0"/>
        </w:rPr>
      </w:pPr>
    </w:p>
    <w:p w:rsidR="00E44409" w:rsidRDefault="00E44409">
      <w:pPr>
        <w:rPr>
          <w:i w:val="0"/>
          <w:iCs w:val="0"/>
          <w:lang w:val="id-ID"/>
        </w:rPr>
      </w:pPr>
    </w:p>
    <w:p w:rsidR="00E44409" w:rsidRDefault="00E44409">
      <w:pPr>
        <w:rPr>
          <w:i w:val="0"/>
          <w:iCs w:val="0"/>
          <w:lang w:val="id-ID"/>
        </w:rPr>
      </w:pPr>
    </w:p>
    <w:p w:rsidR="00E44409" w:rsidRDefault="00E44409">
      <w:pPr>
        <w:rPr>
          <w:i w:val="0"/>
          <w:iCs w:val="0"/>
          <w:lang w:val="id-ID"/>
        </w:rPr>
      </w:pPr>
    </w:p>
    <w:p w:rsidR="00FF778D" w:rsidRPr="0064104B" w:rsidRDefault="00FF778D" w:rsidP="00FF778D">
      <w:pPr>
        <w:autoSpaceDE w:val="0"/>
        <w:autoSpaceDN w:val="0"/>
        <w:adjustRightInd w:val="0"/>
        <w:spacing w:after="0" w:line="240" w:lineRule="auto"/>
        <w:rPr>
          <w:rFonts w:ascii="Times New Roman" w:hAnsi="Times New Roman"/>
          <w:i w:val="0"/>
          <w:iCs w:val="0"/>
          <w:sz w:val="24"/>
          <w:szCs w:val="24"/>
          <w:lang w:val="id-ID"/>
        </w:rPr>
        <w:sectPr w:rsidR="00FF778D" w:rsidRPr="0064104B" w:rsidSect="00C94FCC">
          <w:footerReference w:type="default" r:id="rId9"/>
          <w:pgSz w:w="11906" w:h="16838" w:code="9"/>
          <w:pgMar w:top="1701" w:right="1418" w:bottom="1418" w:left="1701" w:header="709" w:footer="709" w:gutter="0"/>
          <w:cols w:space="708"/>
          <w:docGrid w:linePitch="360"/>
        </w:sectPr>
      </w:pPr>
      <w:r w:rsidRPr="00F66F45">
        <w:rPr>
          <w:rFonts w:ascii="Times New Roman" w:hAnsi="Times New Roman"/>
          <w:i w:val="0"/>
          <w:iCs w:val="0"/>
          <w:sz w:val="24"/>
          <w:szCs w:val="24"/>
          <w:vertAlign w:val="superscript"/>
        </w:rPr>
        <w:t>*</w:t>
      </w:r>
      <w:r>
        <w:rPr>
          <w:rFonts w:ascii="Times New Roman" w:hAnsi="Times New Roman"/>
          <w:i w:val="0"/>
          <w:iCs w:val="0"/>
          <w:sz w:val="24"/>
          <w:szCs w:val="24"/>
        </w:rPr>
        <w:t>Corresponded author</w:t>
      </w:r>
      <w:r w:rsidRPr="00F66F45">
        <w:rPr>
          <w:rFonts w:ascii="Times New Roman" w:hAnsi="Times New Roman"/>
          <w:i w:val="0"/>
          <w:iCs w:val="0"/>
          <w:sz w:val="24"/>
          <w:szCs w:val="24"/>
        </w:rPr>
        <w:t xml:space="preserve">: </w:t>
      </w:r>
      <w:r>
        <w:rPr>
          <w:rFonts w:ascii="Times New Roman" w:hAnsi="Times New Roman"/>
          <w:i w:val="0"/>
          <w:iCs w:val="0"/>
          <w:sz w:val="24"/>
          <w:szCs w:val="24"/>
        </w:rPr>
        <w:t>Susilawati. Tel/fax: +6281</w:t>
      </w:r>
      <w:r>
        <w:rPr>
          <w:rFonts w:ascii="Times New Roman" w:hAnsi="Times New Roman"/>
          <w:i w:val="0"/>
          <w:iCs w:val="0"/>
          <w:sz w:val="24"/>
          <w:szCs w:val="24"/>
          <w:lang w:val="id-ID"/>
        </w:rPr>
        <w:t>366254846</w:t>
      </w:r>
      <w:r>
        <w:rPr>
          <w:rFonts w:ascii="Times New Roman" w:hAnsi="Times New Roman"/>
          <w:i w:val="0"/>
          <w:iCs w:val="0"/>
          <w:sz w:val="24"/>
          <w:szCs w:val="24"/>
        </w:rPr>
        <w:t>/+62</w:t>
      </w:r>
      <w:r>
        <w:rPr>
          <w:rFonts w:ascii="Times New Roman" w:hAnsi="Times New Roman"/>
          <w:i w:val="0"/>
          <w:iCs w:val="0"/>
          <w:sz w:val="24"/>
          <w:szCs w:val="24"/>
          <w:lang w:val="id-ID"/>
        </w:rPr>
        <w:t>81367770655</w:t>
      </w:r>
      <w:r w:rsidRPr="00F66F45">
        <w:rPr>
          <w:rFonts w:ascii="Times New Roman" w:hAnsi="Times New Roman"/>
          <w:i w:val="0"/>
          <w:iCs w:val="0"/>
          <w:sz w:val="24"/>
          <w:szCs w:val="24"/>
        </w:rPr>
        <w:t>,</w:t>
      </w:r>
      <w:r>
        <w:rPr>
          <w:rFonts w:ascii="Times New Roman" w:hAnsi="Times New Roman"/>
          <w:i w:val="0"/>
          <w:iCs w:val="0"/>
          <w:sz w:val="24"/>
          <w:szCs w:val="24"/>
        </w:rPr>
        <w:t xml:space="preserve">email:  </w:t>
      </w:r>
      <w:r>
        <w:rPr>
          <w:rFonts w:ascii="Times New Roman" w:hAnsi="Times New Roman"/>
          <w:i w:val="0"/>
          <w:iCs w:val="0"/>
          <w:sz w:val="24"/>
          <w:szCs w:val="24"/>
          <w:lang w:val="id-ID"/>
        </w:rPr>
        <w:t>susilawati12081967@gmail.com</w:t>
      </w:r>
    </w:p>
    <w:p w:rsidR="00FF778D" w:rsidRDefault="00FF778D" w:rsidP="0027740A">
      <w:pPr>
        <w:pStyle w:val="BodyTextIndent2"/>
        <w:spacing w:line="360" w:lineRule="auto"/>
        <w:ind w:firstLine="0"/>
        <w:jc w:val="left"/>
        <w:rPr>
          <w:rFonts w:asciiTheme="majorBidi" w:hAnsiTheme="majorBidi" w:cstheme="majorBidi"/>
          <w:b/>
          <w:bCs/>
          <w:color w:val="000000"/>
          <w:szCs w:val="24"/>
          <w:lang w:val="id-ID"/>
        </w:rPr>
      </w:pPr>
      <w:r>
        <w:rPr>
          <w:rFonts w:asciiTheme="majorBidi" w:hAnsiTheme="majorBidi" w:cstheme="majorBidi"/>
          <w:b/>
          <w:bCs/>
          <w:color w:val="000000"/>
          <w:szCs w:val="24"/>
          <w:lang w:val="id-ID"/>
        </w:rPr>
        <w:lastRenderedPageBreak/>
        <w:t>INTRODUCTION</w:t>
      </w:r>
    </w:p>
    <w:p w:rsidR="00FF778D" w:rsidRDefault="00FF778D" w:rsidP="00FF778D">
      <w:pPr>
        <w:pStyle w:val="BodyTextIndent2"/>
        <w:spacing w:line="360" w:lineRule="auto"/>
        <w:ind w:firstLine="0"/>
        <w:jc w:val="center"/>
        <w:rPr>
          <w:rFonts w:asciiTheme="majorBidi" w:hAnsiTheme="majorBidi" w:cstheme="majorBidi"/>
          <w:b/>
          <w:bCs/>
          <w:color w:val="000000"/>
          <w:szCs w:val="24"/>
          <w:lang w:val="id-ID"/>
        </w:rPr>
      </w:pPr>
    </w:p>
    <w:p w:rsidR="00FF778D" w:rsidRPr="00911AD1" w:rsidRDefault="00FF778D" w:rsidP="00FF778D">
      <w:pPr>
        <w:spacing w:after="0" w:line="360" w:lineRule="auto"/>
        <w:ind w:firstLine="720"/>
        <w:jc w:val="both"/>
        <w:rPr>
          <w:rFonts w:ascii="Times New Roman" w:eastAsia="Calibri" w:hAnsi="Times New Roman" w:cs="Arial"/>
          <w:i w:val="0"/>
          <w:iCs w:val="0"/>
          <w:sz w:val="24"/>
          <w:szCs w:val="24"/>
          <w:lang w:val="id-ID"/>
        </w:rPr>
      </w:pPr>
      <w:r>
        <w:rPr>
          <w:rFonts w:ascii="Times New Roman" w:eastAsia="Calibri" w:hAnsi="Times New Roman" w:cs="Arial"/>
          <w:i w:val="0"/>
          <w:iCs w:val="0"/>
          <w:sz w:val="24"/>
          <w:szCs w:val="24"/>
          <w:lang w:val="id-ID"/>
        </w:rPr>
        <w:t>Fruit crops are one of important horticulture commodities needed to be developed. Indonesian fruit consumption rate in 2006 was 23.46 kilograms per capita per year, increasing to 32.59 kilograms in 2010 (Directorate General of Horticulture, 2012). However, it was far below the reccomended standard of Food Agricultural Organization (FAO) which was 65 kilograms per capita per year. This number showed that Indonesian pe</w:t>
      </w:r>
      <w:r w:rsidR="00B50124">
        <w:rPr>
          <w:rFonts w:ascii="Times New Roman" w:hAnsi="Times New Roman" w:cs="Arial" w:hint="eastAsia"/>
          <w:i w:val="0"/>
          <w:iCs w:val="0"/>
          <w:sz w:val="24"/>
          <w:szCs w:val="24"/>
          <w:lang w:val="id-ID" w:eastAsia="ja-JP"/>
        </w:rPr>
        <w:t>o</w:t>
      </w:r>
      <w:r>
        <w:rPr>
          <w:rFonts w:ascii="Times New Roman" w:eastAsia="Calibri" w:hAnsi="Times New Roman" w:cs="Arial"/>
          <w:i w:val="0"/>
          <w:iCs w:val="0"/>
          <w:sz w:val="24"/>
          <w:szCs w:val="24"/>
          <w:lang w:val="id-ID"/>
        </w:rPr>
        <w:t xml:space="preserve">ple have not consumed enough fruits as the required health standard yet. Besides, it also indicated the potency for the development of domestic fruits to fulfill fruit consumption standard. </w:t>
      </w:r>
    </w:p>
    <w:p w:rsidR="00FF778D" w:rsidRPr="003956B4" w:rsidRDefault="00FF778D" w:rsidP="00FF778D">
      <w:pPr>
        <w:spacing w:after="0" w:line="360" w:lineRule="auto"/>
        <w:ind w:firstLine="720"/>
        <w:jc w:val="both"/>
        <w:rPr>
          <w:rFonts w:ascii="Times New Roman" w:hAnsi="Times New Roman" w:cs="Times New Roman"/>
          <w:i w:val="0"/>
          <w:iCs w:val="0"/>
          <w:sz w:val="24"/>
          <w:szCs w:val="24"/>
        </w:rPr>
      </w:pPr>
      <w:r w:rsidRPr="00672590">
        <w:rPr>
          <w:rFonts w:ascii="Times New Roman" w:hAnsi="Times New Roman" w:cs="Times New Roman"/>
          <w:i w:val="0"/>
          <w:iCs w:val="0"/>
          <w:sz w:val="24"/>
          <w:szCs w:val="24"/>
        </w:rPr>
        <w:t>Duku (</w:t>
      </w:r>
      <w:r w:rsidRPr="00672590">
        <w:rPr>
          <w:rFonts w:ascii="Times New Roman" w:hAnsi="Times New Roman" w:cs="Times New Roman"/>
          <w:sz w:val="24"/>
          <w:szCs w:val="24"/>
        </w:rPr>
        <w:t>Lansiumdomesticum</w:t>
      </w:r>
      <w:r w:rsidRPr="00672590">
        <w:rPr>
          <w:rFonts w:ascii="Times New Roman" w:hAnsi="Times New Roman" w:cs="Times New Roman"/>
          <w:i w:val="0"/>
          <w:iCs w:val="0"/>
          <w:sz w:val="24"/>
          <w:szCs w:val="24"/>
        </w:rPr>
        <w:t xml:space="preserve"> Corr.) </w:t>
      </w:r>
      <w:r>
        <w:rPr>
          <w:rFonts w:ascii="Times New Roman" w:hAnsi="Times New Roman" w:cs="Times New Roman"/>
          <w:i w:val="0"/>
          <w:iCs w:val="0"/>
          <w:sz w:val="24"/>
          <w:szCs w:val="24"/>
          <w:lang w:val="id-ID"/>
        </w:rPr>
        <w:t xml:space="preserve">is </w:t>
      </w:r>
      <w:r>
        <w:rPr>
          <w:rFonts w:ascii="Times New Roman" w:hAnsi="Times New Roman" w:cs="Times New Roman"/>
          <w:i w:val="0"/>
          <w:iCs w:val="0"/>
          <w:sz w:val="24"/>
          <w:szCs w:val="24"/>
        </w:rPr>
        <w:t>a tropical seasonal fruit distributed limitedly in Southeast Asia, including Indonesia, Malaysia and China (Lizawati</w:t>
      </w:r>
      <w:r>
        <w:rPr>
          <w:rFonts w:ascii="Times New Roman" w:hAnsi="Times New Roman" w:cs="Times New Roman"/>
          <w:iCs w:val="0"/>
          <w:sz w:val="24"/>
          <w:szCs w:val="24"/>
        </w:rPr>
        <w:t>et al</w:t>
      </w:r>
      <w:r>
        <w:rPr>
          <w:rFonts w:ascii="Times New Roman" w:hAnsi="Times New Roman" w:cs="Times New Roman"/>
          <w:i w:val="0"/>
          <w:iCs w:val="0"/>
          <w:sz w:val="24"/>
          <w:szCs w:val="24"/>
        </w:rPr>
        <w:t xml:space="preserve">., 2013). The development of local fruit, such as duku, is one of the efforts to increase national fruit production. According to Central Bureau of Statistics (2015), duku production in Indonesia for three years from 2012-2014 were 258.453, 233.118, 208.424 tons per hectare per year, respectively. </w:t>
      </w:r>
    </w:p>
    <w:p w:rsidR="00FF778D" w:rsidRDefault="00FF778D" w:rsidP="00FF778D">
      <w:pPr>
        <w:autoSpaceDE w:val="0"/>
        <w:autoSpaceDN w:val="0"/>
        <w:adjustRightInd w:val="0"/>
        <w:spacing w:after="0" w:line="360" w:lineRule="auto"/>
        <w:ind w:firstLine="720"/>
        <w:jc w:val="both"/>
        <w:rPr>
          <w:rFonts w:asciiTheme="majorBidi" w:hAnsiTheme="majorBidi" w:cstheme="majorBidi"/>
          <w:i w:val="0"/>
          <w:sz w:val="24"/>
          <w:szCs w:val="24"/>
          <w:lang w:val="id-ID"/>
        </w:rPr>
      </w:pPr>
      <w:r>
        <w:rPr>
          <w:rFonts w:ascii="Times New Roman" w:hAnsi="Times New Roman" w:cs="Times New Roman"/>
          <w:i w:val="0"/>
          <w:iCs w:val="0"/>
          <w:sz w:val="24"/>
          <w:szCs w:val="24"/>
        </w:rPr>
        <w:t>One of the famous duku cultivars in Indonesia is Duku Palembang. It is well-known for its sweet taste and thin fruit skin. Government of South Sumatra Province has establish</w:t>
      </w:r>
      <w:r>
        <w:rPr>
          <w:rFonts w:ascii="Times New Roman" w:hAnsi="Times New Roman" w:cs="Times New Roman"/>
          <w:i w:val="0"/>
          <w:iCs w:val="0"/>
          <w:sz w:val="24"/>
          <w:szCs w:val="24"/>
          <w:lang w:val="id-ID"/>
        </w:rPr>
        <w:t>ed duku as a “mascot flora” as it distributed in almost all regencies in South Sumatra, including in Musi Banyuasin, Banyuasin, Ogan Komering Ilir, Ogan Komering Ulu, Lahat, Musi Rawas and Muara Enim (</w:t>
      </w:r>
      <w:r w:rsidRPr="003A2502">
        <w:rPr>
          <w:rFonts w:ascii="Times New Roman" w:hAnsi="Times New Roman" w:cs="Times New Roman"/>
          <w:i w:val="0"/>
          <w:iCs w:val="0"/>
          <w:sz w:val="24"/>
          <w:szCs w:val="24"/>
        </w:rPr>
        <w:t>Uji, 2007</w:t>
      </w:r>
      <w:r w:rsidRPr="003A2502">
        <w:rPr>
          <w:rFonts w:ascii="Times New Roman" w:hAnsi="Times New Roman" w:cs="Times New Roman"/>
          <w:i w:val="0"/>
          <w:iCs w:val="0"/>
          <w:sz w:val="24"/>
          <w:szCs w:val="24"/>
          <w:lang w:val="id-ID"/>
        </w:rPr>
        <w:t xml:space="preserve">; </w:t>
      </w:r>
      <w:r w:rsidRPr="003A2502">
        <w:rPr>
          <w:rFonts w:asciiTheme="majorBidi" w:hAnsiTheme="majorBidi" w:cstheme="majorBidi"/>
          <w:i w:val="0"/>
          <w:iCs w:val="0"/>
          <w:sz w:val="24"/>
          <w:szCs w:val="24"/>
          <w:lang w:val="id-ID" w:bidi="ar-SA"/>
        </w:rPr>
        <w:t xml:space="preserve">Deroes </w:t>
      </w:r>
      <w:r>
        <w:rPr>
          <w:rFonts w:asciiTheme="majorBidi" w:hAnsiTheme="majorBidi" w:cstheme="majorBidi"/>
          <w:i w:val="0"/>
          <w:iCs w:val="0"/>
          <w:sz w:val="24"/>
          <w:szCs w:val="24"/>
          <w:lang w:val="id-ID" w:bidi="ar-SA"/>
        </w:rPr>
        <w:t>and</w:t>
      </w:r>
      <w:r w:rsidRPr="003A2502">
        <w:rPr>
          <w:rFonts w:asciiTheme="majorBidi" w:hAnsiTheme="majorBidi" w:cstheme="majorBidi"/>
          <w:i w:val="0"/>
          <w:iCs w:val="0"/>
          <w:sz w:val="24"/>
          <w:szCs w:val="24"/>
          <w:lang w:val="id-ID" w:bidi="ar-SA"/>
        </w:rPr>
        <w:t xml:space="preserve"> Wijaya, 2010</w:t>
      </w:r>
      <w:r w:rsidRPr="003A2502">
        <w:rPr>
          <w:rFonts w:ascii="Times New Roman" w:hAnsi="Times New Roman" w:cs="Times New Roman"/>
          <w:i w:val="0"/>
          <w:iCs w:val="0"/>
          <w:sz w:val="24"/>
          <w:szCs w:val="24"/>
        </w:rPr>
        <w:t xml:space="preserve">). </w:t>
      </w:r>
      <w:r>
        <w:rPr>
          <w:rFonts w:asciiTheme="majorBidi" w:hAnsiTheme="majorBidi" w:cstheme="majorBidi"/>
          <w:i w:val="0"/>
          <w:sz w:val="24"/>
          <w:szCs w:val="24"/>
          <w:lang w:val="id-ID"/>
        </w:rPr>
        <w:t xml:space="preserve">The effort to increase duku quality is beneficial, not only to maintain the sweet taste and thin fruit skin, but also as the attempt to produce seedless fruit since seed in duku would be incovenient for consumption. </w:t>
      </w:r>
    </w:p>
    <w:p w:rsidR="00BE3458" w:rsidRDefault="00FF778D" w:rsidP="00BE3458">
      <w:pPr>
        <w:autoSpaceDE w:val="0"/>
        <w:autoSpaceDN w:val="0"/>
        <w:adjustRightInd w:val="0"/>
        <w:spacing w:after="0" w:line="360" w:lineRule="auto"/>
        <w:ind w:firstLine="720"/>
        <w:jc w:val="both"/>
        <w:rPr>
          <w:rFonts w:ascii="Times New Roman" w:hAnsi="Times New Roman" w:cs="Times New Roman"/>
          <w:i w:val="0"/>
          <w:sz w:val="24"/>
          <w:szCs w:val="24"/>
          <w:lang w:val="id-ID"/>
        </w:rPr>
      </w:pPr>
      <w:r>
        <w:rPr>
          <w:rFonts w:asciiTheme="majorBidi" w:hAnsiTheme="majorBidi" w:cstheme="majorBidi"/>
          <w:i w:val="0"/>
          <w:sz w:val="24"/>
          <w:szCs w:val="24"/>
          <w:lang w:val="id-ID"/>
        </w:rPr>
        <w:t xml:space="preserve">The use of plant regulator growth in low dosage could trigger either biochemical, physiological or morphological reaction that later would impact the growth, development, and </w:t>
      </w:r>
      <w:r w:rsidR="00D612B8">
        <w:rPr>
          <w:rFonts w:asciiTheme="majorBidi" w:hAnsiTheme="majorBidi" w:cstheme="majorBidi"/>
          <w:i w:val="0"/>
          <w:sz w:val="24"/>
          <w:szCs w:val="24"/>
          <w:lang w:val="id-ID"/>
        </w:rPr>
        <w:t xml:space="preserve">plant movement by either </w:t>
      </w:r>
      <w:r w:rsidR="00857BCF">
        <w:rPr>
          <w:rFonts w:asciiTheme="majorBidi" w:hAnsiTheme="majorBidi" w:cstheme="majorBidi"/>
          <w:i w:val="0"/>
          <w:sz w:val="24"/>
          <w:szCs w:val="24"/>
          <w:lang w:val="id-ID"/>
        </w:rPr>
        <w:t>stimulating, inhibiting, or transforming.</w:t>
      </w:r>
      <w:r w:rsidR="00857BCF" w:rsidRPr="000E434E">
        <w:rPr>
          <w:rFonts w:ascii="Times New Roman" w:hAnsi="Times New Roman" w:cs="Times New Roman"/>
          <w:i w:val="0"/>
          <w:sz w:val="24"/>
          <w:szCs w:val="24"/>
          <w:lang w:val="id-ID"/>
        </w:rPr>
        <w:t>Research result by Wijayanto et al. (2012) stated that the application of 300 mg</w:t>
      </w:r>
      <w:r w:rsidR="00B50124">
        <w:rPr>
          <w:rFonts w:ascii="Times New Roman" w:hAnsi="Times New Roman" w:cs="Times New Roman" w:hint="eastAsia"/>
          <w:i w:val="0"/>
          <w:sz w:val="24"/>
          <w:szCs w:val="24"/>
          <w:lang w:val="id-ID" w:eastAsia="ja-JP"/>
        </w:rPr>
        <w:t>L</w:t>
      </w:r>
      <w:r w:rsidR="00857BCF" w:rsidRPr="000E434E">
        <w:rPr>
          <w:rFonts w:ascii="Times New Roman" w:hAnsi="Times New Roman" w:cs="Times New Roman"/>
          <w:i w:val="0"/>
          <w:sz w:val="24"/>
          <w:szCs w:val="24"/>
          <w:vertAlign w:val="superscript"/>
          <w:lang w:val="id-ID"/>
        </w:rPr>
        <w:t xml:space="preserve">-1 </w:t>
      </w:r>
      <w:r w:rsidR="00857BCF" w:rsidRPr="000E434E">
        <w:rPr>
          <w:rFonts w:ascii="Times New Roman" w:hAnsi="Times New Roman" w:cs="Times New Roman"/>
          <w:i w:val="0"/>
          <w:sz w:val="24"/>
          <w:szCs w:val="24"/>
          <w:lang w:val="id-ID"/>
        </w:rPr>
        <w:t>GA</w:t>
      </w:r>
      <w:r w:rsidR="00857BCF" w:rsidRPr="000E434E">
        <w:rPr>
          <w:rFonts w:ascii="Times New Roman" w:hAnsi="Times New Roman" w:cs="Times New Roman"/>
          <w:i w:val="0"/>
          <w:color w:val="000000"/>
          <w:sz w:val="24"/>
          <w:szCs w:val="24"/>
          <w:vertAlign w:val="subscript"/>
          <w:lang w:val="id-ID"/>
        </w:rPr>
        <w:t>3</w:t>
      </w:r>
      <w:r w:rsidR="00857BCF" w:rsidRPr="000E434E">
        <w:rPr>
          <w:rFonts w:ascii="Times New Roman" w:hAnsi="Times New Roman" w:cs="Times New Roman"/>
          <w:i w:val="0"/>
          <w:color w:val="000000"/>
          <w:sz w:val="24"/>
          <w:szCs w:val="24"/>
          <w:lang w:val="id-ID"/>
        </w:rPr>
        <w:t xml:space="preserve"> could decrease the average of seed number from 31.08 to 13.67 in watermelon. The application of </w:t>
      </w:r>
      <w:r w:rsidR="00857BCF" w:rsidRPr="000E434E">
        <w:rPr>
          <w:rFonts w:ascii="Times New Roman" w:hAnsi="Times New Roman" w:cs="Times New Roman"/>
          <w:i w:val="0"/>
          <w:sz w:val="24"/>
          <w:szCs w:val="24"/>
          <w:lang w:val="id-ID"/>
        </w:rPr>
        <w:t>GA</w:t>
      </w:r>
      <w:r w:rsidR="00857BCF" w:rsidRPr="000E434E">
        <w:rPr>
          <w:rFonts w:ascii="Times New Roman" w:hAnsi="Times New Roman" w:cs="Times New Roman"/>
          <w:i w:val="0"/>
          <w:color w:val="000000"/>
          <w:sz w:val="24"/>
          <w:szCs w:val="24"/>
          <w:vertAlign w:val="subscript"/>
          <w:lang w:val="id-ID"/>
        </w:rPr>
        <w:t>3</w:t>
      </w:r>
      <w:r w:rsidR="00857BCF" w:rsidRPr="000E434E">
        <w:rPr>
          <w:rFonts w:ascii="Times New Roman" w:hAnsi="Times New Roman" w:cs="Times New Roman"/>
          <w:i w:val="0"/>
          <w:color w:val="000000"/>
          <w:sz w:val="24"/>
          <w:szCs w:val="24"/>
          <w:lang w:val="id-ID"/>
        </w:rPr>
        <w:t xml:space="preserve"> in duku could also affect the germination and vegetative growth</w:t>
      </w:r>
      <w:r w:rsidR="00AA68C7" w:rsidRPr="000E434E">
        <w:rPr>
          <w:rFonts w:ascii="Times New Roman" w:hAnsi="Times New Roman" w:cs="Times New Roman"/>
          <w:i w:val="0"/>
          <w:color w:val="000000"/>
          <w:sz w:val="24"/>
          <w:szCs w:val="24"/>
          <w:lang w:val="id-ID"/>
        </w:rPr>
        <w:t xml:space="preserve">. According to Murni et al. (2008), </w:t>
      </w:r>
      <w:r w:rsidR="00AA68C7" w:rsidRPr="000E434E">
        <w:rPr>
          <w:rFonts w:ascii="Times New Roman" w:hAnsi="Times New Roman" w:cs="Times New Roman"/>
          <w:i w:val="0"/>
          <w:sz w:val="24"/>
          <w:szCs w:val="24"/>
          <w:lang w:val="id-ID"/>
        </w:rPr>
        <w:t>GA</w:t>
      </w:r>
      <w:r w:rsidR="00AA68C7" w:rsidRPr="000E434E">
        <w:rPr>
          <w:rFonts w:ascii="Times New Roman" w:hAnsi="Times New Roman" w:cs="Times New Roman"/>
          <w:i w:val="0"/>
          <w:sz w:val="24"/>
          <w:szCs w:val="24"/>
          <w:vertAlign w:val="subscript"/>
          <w:lang w:val="id-ID"/>
        </w:rPr>
        <w:t>3</w:t>
      </w:r>
      <w:r w:rsidR="00AA68C7" w:rsidRPr="000E434E">
        <w:rPr>
          <w:rFonts w:ascii="Times New Roman" w:hAnsi="Times New Roman" w:cs="Times New Roman"/>
          <w:i w:val="0"/>
          <w:color w:val="000000"/>
          <w:sz w:val="24"/>
          <w:szCs w:val="24"/>
          <w:lang w:val="id-ID"/>
        </w:rPr>
        <w:t>concentration</w:t>
      </w:r>
      <w:r w:rsidR="00AA68C7" w:rsidRPr="000E434E">
        <w:rPr>
          <w:rFonts w:ascii="Times New Roman" w:hAnsi="Times New Roman" w:cs="Times New Roman"/>
          <w:i w:val="0"/>
          <w:sz w:val="24"/>
          <w:szCs w:val="24"/>
          <w:lang w:val="id-ID"/>
        </w:rPr>
        <w:t xml:space="preserve">  of 100 to 150 ppm was the optimum range for the germination and vegetative growth of duku. </w:t>
      </w:r>
      <w:r w:rsidR="00E844FF" w:rsidRPr="000E434E">
        <w:rPr>
          <w:rFonts w:ascii="Times New Roman" w:hAnsi="Times New Roman" w:cs="Times New Roman"/>
          <w:i w:val="0"/>
          <w:sz w:val="24"/>
          <w:szCs w:val="24"/>
          <w:lang w:val="id-ID"/>
        </w:rPr>
        <w:t>Research by Karjadi and Buchrory (2007) on t</w:t>
      </w:r>
      <w:r w:rsidR="00AA68C7" w:rsidRPr="000E434E">
        <w:rPr>
          <w:rFonts w:ascii="Times New Roman" w:hAnsi="Times New Roman" w:cs="Times New Roman"/>
          <w:i w:val="0"/>
          <w:sz w:val="24"/>
          <w:szCs w:val="24"/>
          <w:lang w:val="id-ID"/>
        </w:rPr>
        <w:t xml:space="preserve">he use of NAA and BAP in garlic tissue culture </w:t>
      </w:r>
      <w:r w:rsidR="00B50124">
        <w:rPr>
          <w:rFonts w:ascii="Times New Roman" w:hAnsi="Times New Roman" w:cs="Times New Roman" w:hint="eastAsia"/>
          <w:i w:val="0"/>
          <w:sz w:val="24"/>
          <w:szCs w:val="24"/>
          <w:lang w:val="id-ID" w:eastAsia="ja-JP"/>
        </w:rPr>
        <w:t>found out that</w:t>
      </w:r>
      <w:r w:rsidR="00E844FF" w:rsidRPr="000E434E">
        <w:rPr>
          <w:rFonts w:ascii="Times New Roman" w:hAnsi="Times New Roman" w:cs="Times New Roman"/>
          <w:i w:val="0"/>
          <w:sz w:val="24"/>
          <w:szCs w:val="24"/>
          <w:lang w:val="id-ID"/>
        </w:rPr>
        <w:t>leaf number growth and plant height was optimally required in the dosage of 2.5 – 7.5 mgL</w:t>
      </w:r>
      <w:r w:rsidR="00E844FF" w:rsidRPr="000E434E">
        <w:rPr>
          <w:rFonts w:ascii="Times New Roman" w:hAnsi="Times New Roman" w:cs="Times New Roman"/>
          <w:i w:val="0"/>
          <w:sz w:val="24"/>
          <w:szCs w:val="24"/>
          <w:vertAlign w:val="superscript"/>
          <w:lang w:val="id-ID"/>
        </w:rPr>
        <w:t xml:space="preserve">-1 </w:t>
      </w:r>
      <w:r w:rsidR="00E844FF" w:rsidRPr="000E434E">
        <w:rPr>
          <w:rFonts w:ascii="Times New Roman" w:hAnsi="Times New Roman" w:cs="Times New Roman"/>
          <w:i w:val="0"/>
          <w:sz w:val="24"/>
          <w:szCs w:val="24"/>
          <w:lang w:val="id-ID"/>
        </w:rPr>
        <w:t xml:space="preserve">BAP </w:t>
      </w:r>
      <w:r w:rsidR="000E434E" w:rsidRPr="000E434E">
        <w:rPr>
          <w:rFonts w:ascii="Times New Roman" w:hAnsi="Times New Roman" w:cs="Times New Roman"/>
          <w:i w:val="0"/>
          <w:sz w:val="24"/>
          <w:szCs w:val="24"/>
          <w:lang w:val="id-ID"/>
        </w:rPr>
        <w:t>and 0 mgL</w:t>
      </w:r>
      <w:r w:rsidR="000E434E" w:rsidRPr="000E434E">
        <w:rPr>
          <w:rFonts w:ascii="Times New Roman" w:hAnsi="Times New Roman" w:cs="Times New Roman"/>
          <w:i w:val="0"/>
          <w:sz w:val="24"/>
          <w:szCs w:val="24"/>
          <w:vertAlign w:val="superscript"/>
          <w:lang w:val="id-ID"/>
        </w:rPr>
        <w:t xml:space="preserve">-1 </w:t>
      </w:r>
      <w:r w:rsidR="000E434E" w:rsidRPr="000E434E">
        <w:rPr>
          <w:rFonts w:ascii="Times New Roman" w:hAnsi="Times New Roman" w:cs="Times New Roman"/>
          <w:i w:val="0"/>
          <w:sz w:val="24"/>
          <w:szCs w:val="24"/>
          <w:lang w:val="id-ID"/>
        </w:rPr>
        <w:t>NAA. While for root development was obtained in the range of 2.5 mgL</w:t>
      </w:r>
      <w:r w:rsidR="000E434E" w:rsidRPr="000E434E">
        <w:rPr>
          <w:rFonts w:ascii="Times New Roman" w:hAnsi="Times New Roman" w:cs="Times New Roman"/>
          <w:i w:val="0"/>
          <w:sz w:val="24"/>
          <w:szCs w:val="24"/>
          <w:vertAlign w:val="superscript"/>
          <w:lang w:val="id-ID"/>
        </w:rPr>
        <w:t xml:space="preserve">-1 </w:t>
      </w:r>
      <w:r w:rsidR="000E434E" w:rsidRPr="000E434E">
        <w:rPr>
          <w:rFonts w:ascii="Times New Roman" w:hAnsi="Times New Roman" w:cs="Times New Roman"/>
          <w:i w:val="0"/>
          <w:sz w:val="24"/>
          <w:szCs w:val="24"/>
          <w:lang w:val="id-ID"/>
        </w:rPr>
        <w:t>NAA and 2.5 mgL</w:t>
      </w:r>
      <w:r w:rsidR="000E434E" w:rsidRPr="000E434E">
        <w:rPr>
          <w:rFonts w:ascii="Times New Roman" w:hAnsi="Times New Roman" w:cs="Times New Roman"/>
          <w:i w:val="0"/>
          <w:sz w:val="24"/>
          <w:szCs w:val="24"/>
          <w:vertAlign w:val="superscript"/>
          <w:lang w:val="id-ID"/>
        </w:rPr>
        <w:t xml:space="preserve">-1 </w:t>
      </w:r>
      <w:r w:rsidR="000E434E" w:rsidRPr="000E434E">
        <w:rPr>
          <w:rFonts w:ascii="Times New Roman" w:hAnsi="Times New Roman" w:cs="Times New Roman"/>
          <w:i w:val="0"/>
          <w:sz w:val="24"/>
          <w:szCs w:val="24"/>
          <w:lang w:val="id-ID"/>
        </w:rPr>
        <w:t>BAP.</w:t>
      </w:r>
    </w:p>
    <w:p w:rsidR="00FF778D" w:rsidRPr="00BE3458" w:rsidRDefault="00BE3458" w:rsidP="00BE3458">
      <w:pPr>
        <w:autoSpaceDE w:val="0"/>
        <w:autoSpaceDN w:val="0"/>
        <w:adjustRightInd w:val="0"/>
        <w:spacing w:after="0" w:line="360" w:lineRule="auto"/>
        <w:ind w:firstLine="720"/>
        <w:jc w:val="both"/>
        <w:rPr>
          <w:rFonts w:ascii="Times New Roman" w:hAnsi="Times New Roman" w:cs="Times New Roman"/>
          <w:i w:val="0"/>
          <w:sz w:val="24"/>
          <w:szCs w:val="24"/>
          <w:lang w:val="id-ID"/>
        </w:rPr>
      </w:pPr>
      <w:r>
        <w:rPr>
          <w:rFonts w:ascii="Times New Roman" w:hAnsi="Times New Roman" w:cs="Times New Roman"/>
          <w:i w:val="0"/>
          <w:color w:val="000000"/>
          <w:sz w:val="24"/>
          <w:szCs w:val="24"/>
          <w:lang w:val="id-ID"/>
        </w:rPr>
        <w:lastRenderedPageBreak/>
        <w:t xml:space="preserve">Thus, this research was conducted to evaluate the effect of several plant growth regulators spraying on harvest time and the quality of duku fruit. </w:t>
      </w:r>
    </w:p>
    <w:p w:rsidR="00E44409" w:rsidRDefault="00E44409" w:rsidP="00E44409">
      <w:pPr>
        <w:pStyle w:val="BodyTextIndent2"/>
        <w:spacing w:line="360" w:lineRule="auto"/>
        <w:ind w:firstLine="0"/>
        <w:rPr>
          <w:rFonts w:asciiTheme="majorBidi" w:hAnsiTheme="majorBidi" w:cstheme="majorBidi"/>
          <w:b/>
          <w:bCs/>
          <w:color w:val="000000"/>
          <w:szCs w:val="24"/>
          <w:lang w:val="id-ID"/>
        </w:rPr>
      </w:pPr>
    </w:p>
    <w:p w:rsidR="001B5ACA" w:rsidRDefault="001B5ACA" w:rsidP="0027740A">
      <w:pPr>
        <w:pStyle w:val="BodyTextIndent2"/>
        <w:spacing w:line="360" w:lineRule="auto"/>
        <w:ind w:firstLine="0"/>
        <w:jc w:val="left"/>
        <w:rPr>
          <w:rFonts w:asciiTheme="majorBidi" w:hAnsiTheme="majorBidi" w:cstheme="majorBidi"/>
          <w:b/>
          <w:bCs/>
          <w:color w:val="000000"/>
          <w:szCs w:val="24"/>
          <w:lang w:val="id-ID"/>
        </w:rPr>
      </w:pPr>
      <w:r>
        <w:rPr>
          <w:rFonts w:asciiTheme="majorBidi" w:hAnsiTheme="majorBidi" w:cstheme="majorBidi"/>
          <w:b/>
          <w:bCs/>
          <w:color w:val="000000"/>
          <w:szCs w:val="24"/>
          <w:lang w:val="id-ID"/>
        </w:rPr>
        <w:t>MATERIALS AND METHOD</w:t>
      </w:r>
      <w:r w:rsidR="0027740A">
        <w:rPr>
          <w:rFonts w:asciiTheme="majorBidi" w:hAnsiTheme="majorBidi" w:cstheme="majorBidi"/>
          <w:b/>
          <w:bCs/>
          <w:color w:val="000000"/>
          <w:szCs w:val="24"/>
          <w:lang w:val="id-ID"/>
        </w:rPr>
        <w:t>S</w:t>
      </w:r>
    </w:p>
    <w:p w:rsidR="0016147C" w:rsidRDefault="0016147C" w:rsidP="00E44409">
      <w:pPr>
        <w:pStyle w:val="BodyTextIndent2"/>
        <w:spacing w:line="360" w:lineRule="auto"/>
        <w:ind w:firstLine="0"/>
        <w:jc w:val="center"/>
        <w:rPr>
          <w:rFonts w:asciiTheme="majorBidi" w:hAnsiTheme="majorBidi" w:cstheme="majorBidi"/>
          <w:b/>
          <w:bCs/>
          <w:color w:val="000000"/>
          <w:szCs w:val="24"/>
          <w:lang w:val="id-ID"/>
        </w:rPr>
      </w:pPr>
    </w:p>
    <w:p w:rsidR="004B57D8" w:rsidRPr="004B57D8" w:rsidRDefault="001B5ACA" w:rsidP="001B5ACA">
      <w:pPr>
        <w:pStyle w:val="BodyTextIndent2"/>
        <w:spacing w:line="360" w:lineRule="auto"/>
        <w:ind w:firstLine="709"/>
        <w:rPr>
          <w:rFonts w:asciiTheme="majorBidi" w:hAnsiTheme="majorBidi" w:cstheme="majorBidi"/>
          <w:bCs/>
          <w:color w:val="000000"/>
          <w:szCs w:val="24"/>
        </w:rPr>
      </w:pPr>
      <w:r>
        <w:rPr>
          <w:rFonts w:asciiTheme="majorBidi" w:hAnsiTheme="majorBidi" w:cstheme="majorBidi"/>
          <w:bCs/>
          <w:color w:val="000000"/>
          <w:szCs w:val="24"/>
          <w:lang w:val="id-ID"/>
        </w:rPr>
        <w:t xml:space="preserve">This research was conducted </w:t>
      </w:r>
      <w:r w:rsidR="00476576">
        <w:rPr>
          <w:rFonts w:eastAsia="Calibri"/>
          <w:szCs w:val="24"/>
          <w:lang w:val="id-ID"/>
        </w:rPr>
        <w:t>Sijacarana Local Technical Implementation Unit (UPTD) of Propagation, South Sumatra Province in Ogan Komering Ulu (OKU) Timur Regency.</w:t>
      </w:r>
      <w:r w:rsidR="004B57D8">
        <w:rPr>
          <w:rFonts w:asciiTheme="majorBidi" w:hAnsiTheme="majorBidi" w:cstheme="majorBidi"/>
          <w:bCs/>
          <w:color w:val="000000"/>
          <w:szCs w:val="24"/>
        </w:rPr>
        <w:t xml:space="preserve">The research was carried out </w:t>
      </w:r>
      <w:r w:rsidR="00476576">
        <w:rPr>
          <w:rFonts w:asciiTheme="majorBidi" w:hAnsiTheme="majorBidi" w:cstheme="majorBidi"/>
          <w:bCs/>
          <w:color w:val="000000"/>
          <w:szCs w:val="24"/>
          <w:lang w:val="id-ID"/>
        </w:rPr>
        <w:t xml:space="preserve">from </w:t>
      </w:r>
      <w:r w:rsidR="004B57D8">
        <w:rPr>
          <w:rFonts w:asciiTheme="majorBidi" w:hAnsiTheme="majorBidi" w:cstheme="majorBidi"/>
          <w:bCs/>
          <w:color w:val="000000"/>
          <w:szCs w:val="24"/>
        </w:rPr>
        <w:t xml:space="preserve">December 2014 to May 2015. </w:t>
      </w:r>
      <w:r w:rsidR="00C3136A">
        <w:rPr>
          <w:rFonts w:asciiTheme="majorBidi" w:hAnsiTheme="majorBidi" w:cstheme="majorBidi"/>
          <w:bCs/>
          <w:color w:val="000000"/>
          <w:szCs w:val="24"/>
          <w:lang w:val="id-ID"/>
        </w:rPr>
        <w:t xml:space="preserve">Fifteen years old duku trees </w:t>
      </w:r>
      <w:r w:rsidR="004B57D8">
        <w:rPr>
          <w:rFonts w:asciiTheme="majorBidi" w:hAnsiTheme="majorBidi" w:cstheme="majorBidi"/>
          <w:bCs/>
          <w:color w:val="000000"/>
          <w:szCs w:val="24"/>
        </w:rPr>
        <w:t>with the height of approximately 10 meters</w:t>
      </w:r>
      <w:r w:rsidR="00C3136A">
        <w:rPr>
          <w:rFonts w:asciiTheme="majorBidi" w:hAnsiTheme="majorBidi" w:cstheme="majorBidi"/>
          <w:bCs/>
          <w:color w:val="000000"/>
          <w:szCs w:val="24"/>
          <w:lang w:val="id-ID"/>
        </w:rPr>
        <w:t xml:space="preserve"> were used in </w:t>
      </w:r>
      <w:r w:rsidR="006F6540">
        <w:rPr>
          <w:rFonts w:asciiTheme="majorBidi" w:eastAsiaTheme="minorEastAsia" w:hAnsiTheme="majorBidi" w:cstheme="majorBidi" w:hint="eastAsia"/>
          <w:bCs/>
          <w:color w:val="000000"/>
          <w:szCs w:val="24"/>
          <w:lang w:val="id-ID" w:eastAsia="ja-JP"/>
        </w:rPr>
        <w:t xml:space="preserve">the </w:t>
      </w:r>
      <w:r w:rsidR="00C3136A">
        <w:rPr>
          <w:rFonts w:asciiTheme="majorBidi" w:hAnsiTheme="majorBidi" w:cstheme="majorBidi"/>
          <w:bCs/>
          <w:color w:val="000000"/>
          <w:szCs w:val="24"/>
          <w:lang w:val="id-ID"/>
        </w:rPr>
        <w:t>research</w:t>
      </w:r>
      <w:r w:rsidR="004B57D8">
        <w:rPr>
          <w:rFonts w:asciiTheme="majorBidi" w:hAnsiTheme="majorBidi" w:cstheme="majorBidi"/>
          <w:bCs/>
          <w:color w:val="000000"/>
          <w:szCs w:val="24"/>
        </w:rPr>
        <w:t xml:space="preserve">. Other materials </w:t>
      </w:r>
      <w:r w:rsidR="00476576">
        <w:rPr>
          <w:rFonts w:asciiTheme="majorBidi" w:hAnsiTheme="majorBidi" w:cstheme="majorBidi"/>
          <w:bCs/>
          <w:color w:val="000000"/>
          <w:szCs w:val="24"/>
          <w:lang w:val="id-ID"/>
        </w:rPr>
        <w:t xml:space="preserve">used </w:t>
      </w:r>
      <w:r w:rsidR="004B57D8">
        <w:rPr>
          <w:rFonts w:asciiTheme="majorBidi" w:hAnsiTheme="majorBidi" w:cstheme="majorBidi"/>
          <w:bCs/>
          <w:color w:val="000000"/>
          <w:szCs w:val="24"/>
        </w:rPr>
        <w:t xml:space="preserve">were </w:t>
      </w:r>
      <w:r w:rsidR="004B57D8" w:rsidRPr="00237A3E">
        <w:rPr>
          <w:rFonts w:asciiTheme="majorBidi" w:hAnsiTheme="majorBidi" w:cstheme="majorBidi"/>
          <w:szCs w:val="24"/>
          <w:lang w:val="id-ID"/>
        </w:rPr>
        <w:t xml:space="preserve">Benzyl </w:t>
      </w:r>
      <w:r w:rsidR="004B57D8">
        <w:rPr>
          <w:rFonts w:asciiTheme="majorBidi" w:hAnsiTheme="majorBidi" w:cstheme="majorBidi"/>
          <w:szCs w:val="24"/>
        </w:rPr>
        <w:t>A</w:t>
      </w:r>
      <w:r w:rsidR="004B57D8" w:rsidRPr="00237A3E">
        <w:rPr>
          <w:rFonts w:asciiTheme="majorBidi" w:hAnsiTheme="majorBidi" w:cstheme="majorBidi"/>
          <w:szCs w:val="24"/>
          <w:lang w:val="id-ID"/>
        </w:rPr>
        <w:t xml:space="preserve">mino </w:t>
      </w:r>
      <w:r w:rsidR="004B57D8">
        <w:rPr>
          <w:rFonts w:asciiTheme="majorBidi" w:hAnsiTheme="majorBidi" w:cstheme="majorBidi"/>
          <w:szCs w:val="24"/>
        </w:rPr>
        <w:t>P</w:t>
      </w:r>
      <w:r w:rsidR="004B57D8" w:rsidRPr="00237A3E">
        <w:rPr>
          <w:rFonts w:asciiTheme="majorBidi" w:hAnsiTheme="majorBidi" w:cstheme="majorBidi"/>
          <w:szCs w:val="24"/>
          <w:lang w:val="id-ID"/>
        </w:rPr>
        <w:t xml:space="preserve">urin (BAP), </w:t>
      </w:r>
      <w:r w:rsidR="00476576">
        <w:rPr>
          <w:rFonts w:asciiTheme="majorBidi" w:hAnsiTheme="majorBidi" w:cstheme="majorBidi"/>
          <w:szCs w:val="24"/>
          <w:lang w:val="id-ID"/>
        </w:rPr>
        <w:t>Naphtalene</w:t>
      </w:r>
      <w:r w:rsidR="004B57D8">
        <w:rPr>
          <w:rFonts w:asciiTheme="majorBidi" w:hAnsiTheme="majorBidi" w:cstheme="majorBidi"/>
          <w:szCs w:val="24"/>
          <w:lang w:val="id-ID"/>
        </w:rPr>
        <w:t xml:space="preserve"> Acetic Acid (NAA),</w:t>
      </w:r>
      <w:r w:rsidR="004B57D8" w:rsidRPr="00237A3E">
        <w:rPr>
          <w:rFonts w:asciiTheme="majorBidi" w:hAnsiTheme="majorBidi" w:cstheme="majorBidi"/>
          <w:szCs w:val="24"/>
          <w:lang w:val="id-ID"/>
        </w:rPr>
        <w:t xml:space="preserve"> Gib</w:t>
      </w:r>
      <w:r w:rsidR="00476576">
        <w:rPr>
          <w:rFonts w:asciiTheme="majorBidi" w:hAnsiTheme="majorBidi" w:cstheme="majorBidi"/>
          <w:szCs w:val="24"/>
          <w:lang w:val="id-ID"/>
        </w:rPr>
        <w:t>berelic</w:t>
      </w:r>
      <w:r w:rsidR="004B57D8" w:rsidRPr="00237A3E">
        <w:rPr>
          <w:rFonts w:asciiTheme="majorBidi" w:hAnsiTheme="majorBidi" w:cstheme="majorBidi"/>
          <w:szCs w:val="24"/>
          <w:lang w:val="id-ID"/>
        </w:rPr>
        <w:t xml:space="preserve"> Acetic Acid (GA</w:t>
      </w:r>
      <w:r w:rsidR="004B57D8" w:rsidRPr="00237A3E">
        <w:rPr>
          <w:rFonts w:asciiTheme="majorBidi" w:hAnsiTheme="majorBidi" w:cstheme="majorBidi"/>
          <w:szCs w:val="24"/>
          <w:vertAlign w:val="subscript"/>
          <w:lang w:val="id-ID"/>
        </w:rPr>
        <w:t>3</w:t>
      </w:r>
      <w:r w:rsidR="004B57D8">
        <w:rPr>
          <w:rFonts w:asciiTheme="majorBidi" w:hAnsiTheme="majorBidi" w:cstheme="majorBidi"/>
          <w:szCs w:val="24"/>
          <w:lang w:val="id-ID"/>
        </w:rPr>
        <w:t>),</w:t>
      </w:r>
      <w:r w:rsidR="004B57D8">
        <w:rPr>
          <w:rFonts w:asciiTheme="majorBidi" w:hAnsiTheme="majorBidi" w:cstheme="majorBidi"/>
          <w:szCs w:val="24"/>
        </w:rPr>
        <w:t xml:space="preserve"> alcohol, transparent plastic, and aquades</w:t>
      </w:r>
      <w:r w:rsidR="007C37AA">
        <w:rPr>
          <w:rFonts w:asciiTheme="majorBidi" w:hAnsiTheme="majorBidi" w:cstheme="majorBidi"/>
          <w:szCs w:val="24"/>
          <w:lang w:val="id-ID"/>
        </w:rPr>
        <w:t>t</w:t>
      </w:r>
      <w:r w:rsidR="004B57D8">
        <w:rPr>
          <w:rFonts w:asciiTheme="majorBidi" w:hAnsiTheme="majorBidi" w:cstheme="majorBidi"/>
          <w:szCs w:val="24"/>
        </w:rPr>
        <w:t>. The tools used were handsprayer, digital scale, and camera.</w:t>
      </w:r>
    </w:p>
    <w:p w:rsidR="00884E21" w:rsidRDefault="00C3136A" w:rsidP="001B5ACA">
      <w:pPr>
        <w:pStyle w:val="BodyTextIndent2"/>
        <w:spacing w:line="360" w:lineRule="auto"/>
        <w:ind w:firstLine="709"/>
        <w:rPr>
          <w:rFonts w:asciiTheme="majorBidi" w:hAnsiTheme="majorBidi" w:cstheme="majorBidi"/>
          <w:color w:val="000000"/>
          <w:szCs w:val="24"/>
        </w:rPr>
      </w:pPr>
      <w:r>
        <w:rPr>
          <w:rFonts w:asciiTheme="majorBidi" w:hAnsiTheme="majorBidi" w:cstheme="majorBidi"/>
          <w:bCs/>
          <w:color w:val="000000"/>
          <w:szCs w:val="24"/>
          <w:lang w:val="id-ID"/>
        </w:rPr>
        <w:t>Complete</w:t>
      </w:r>
      <w:r w:rsidR="004B57D8">
        <w:rPr>
          <w:rFonts w:asciiTheme="majorBidi" w:hAnsiTheme="majorBidi" w:cstheme="majorBidi"/>
          <w:bCs/>
          <w:color w:val="000000"/>
          <w:szCs w:val="24"/>
        </w:rPr>
        <w:t xml:space="preserve"> randomized design with three </w:t>
      </w:r>
      <w:r>
        <w:rPr>
          <w:rFonts w:asciiTheme="majorBidi" w:hAnsiTheme="majorBidi" w:cstheme="majorBidi"/>
          <w:bCs/>
          <w:color w:val="000000"/>
          <w:szCs w:val="24"/>
          <w:lang w:val="id-ID"/>
        </w:rPr>
        <w:t xml:space="preserve">replicates was used while the </w:t>
      </w:r>
      <w:r w:rsidR="00884E21">
        <w:rPr>
          <w:rFonts w:asciiTheme="majorBidi" w:hAnsiTheme="majorBidi" w:cstheme="majorBidi"/>
          <w:bCs/>
          <w:color w:val="000000"/>
          <w:szCs w:val="24"/>
        </w:rPr>
        <w:t xml:space="preserve">spraying </w:t>
      </w:r>
      <w:r>
        <w:rPr>
          <w:rFonts w:asciiTheme="majorBidi" w:hAnsiTheme="majorBidi" w:cstheme="majorBidi"/>
          <w:bCs/>
          <w:color w:val="000000"/>
          <w:szCs w:val="24"/>
          <w:lang w:val="id-ID"/>
        </w:rPr>
        <w:t xml:space="preserve">treatments </w:t>
      </w:r>
      <w:r w:rsidR="00884E21">
        <w:rPr>
          <w:rFonts w:asciiTheme="majorBidi" w:hAnsiTheme="majorBidi" w:cstheme="majorBidi"/>
          <w:bCs/>
          <w:color w:val="000000"/>
          <w:szCs w:val="24"/>
        </w:rPr>
        <w:t>consisted</w:t>
      </w:r>
      <w:r w:rsidR="00884E21" w:rsidRPr="00884E21">
        <w:rPr>
          <w:rFonts w:asciiTheme="majorBidi" w:hAnsiTheme="majorBidi" w:cstheme="majorBidi"/>
          <w:bCs/>
          <w:color w:val="000000"/>
          <w:szCs w:val="24"/>
        </w:rPr>
        <w:t xml:space="preserve"> of 3 single growth regulator treatments and 6 mixed treatments</w:t>
      </w:r>
      <w:r w:rsidR="00884E21">
        <w:rPr>
          <w:rFonts w:asciiTheme="majorBidi" w:hAnsiTheme="majorBidi" w:cstheme="majorBidi"/>
          <w:bCs/>
          <w:color w:val="000000"/>
          <w:szCs w:val="24"/>
        </w:rPr>
        <w:t xml:space="preserve">. The treatments included </w:t>
      </w:r>
      <w:r w:rsidR="00884E21" w:rsidRPr="00237A3E">
        <w:rPr>
          <w:rFonts w:asciiTheme="majorBidi" w:hAnsiTheme="majorBidi" w:cstheme="majorBidi"/>
          <w:color w:val="000000"/>
          <w:szCs w:val="24"/>
          <w:lang w:val="id-ID"/>
        </w:rPr>
        <w:t>P</w:t>
      </w:r>
      <w:r w:rsidR="00884E21" w:rsidRPr="00237A3E">
        <w:rPr>
          <w:rFonts w:asciiTheme="majorBidi" w:hAnsiTheme="majorBidi" w:cstheme="majorBidi"/>
          <w:color w:val="000000"/>
          <w:szCs w:val="24"/>
          <w:vertAlign w:val="subscript"/>
          <w:lang w:val="id-ID"/>
        </w:rPr>
        <w:t>1</w:t>
      </w:r>
      <w:r w:rsidR="00884E21" w:rsidRPr="00237A3E">
        <w:rPr>
          <w:rFonts w:asciiTheme="majorBidi" w:hAnsiTheme="majorBidi" w:cstheme="majorBidi"/>
          <w:color w:val="000000"/>
          <w:szCs w:val="24"/>
          <w:lang w:val="id-ID"/>
        </w:rPr>
        <w:t xml:space="preserve"> (BAP 300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xml:space="preserve"> ), P</w:t>
      </w:r>
      <w:r w:rsidR="00884E21" w:rsidRPr="00237A3E">
        <w:rPr>
          <w:rFonts w:asciiTheme="majorBidi" w:hAnsiTheme="majorBidi" w:cstheme="majorBidi"/>
          <w:color w:val="000000"/>
          <w:szCs w:val="24"/>
          <w:vertAlign w:val="subscript"/>
          <w:lang w:val="id-ID"/>
        </w:rPr>
        <w:t>2</w:t>
      </w:r>
      <w:r w:rsidR="00884E21">
        <w:rPr>
          <w:rFonts w:asciiTheme="majorBidi" w:hAnsiTheme="majorBidi" w:cstheme="majorBidi"/>
          <w:color w:val="000000"/>
          <w:szCs w:val="24"/>
          <w:lang w:val="id-ID"/>
        </w:rPr>
        <w:t xml:space="preserve"> (NAA 300 mg</w:t>
      </w:r>
      <w:r w:rsidR="00884E21" w:rsidRPr="00237A3E">
        <w:rPr>
          <w:rFonts w:asciiTheme="majorBidi" w:hAnsiTheme="majorBidi" w:cstheme="majorBidi"/>
          <w:color w:val="000000"/>
          <w:szCs w:val="24"/>
          <w:lang w:val="id-ID"/>
        </w:rPr>
        <w:t>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P</w:t>
      </w:r>
      <w:r w:rsidR="00884E21" w:rsidRPr="00237A3E">
        <w:rPr>
          <w:rFonts w:asciiTheme="majorBidi" w:hAnsiTheme="majorBidi" w:cstheme="majorBidi"/>
          <w:color w:val="000000"/>
          <w:szCs w:val="24"/>
          <w:vertAlign w:val="subscript"/>
          <w:lang w:val="id-ID"/>
        </w:rPr>
        <w:t>3</w:t>
      </w:r>
      <w:r w:rsidR="00884E21" w:rsidRPr="00237A3E">
        <w:rPr>
          <w:rFonts w:asciiTheme="majorBidi" w:hAnsiTheme="majorBidi" w:cstheme="majorBidi"/>
          <w:color w:val="000000"/>
          <w:szCs w:val="24"/>
          <w:lang w:val="id-ID"/>
        </w:rPr>
        <w:t xml:space="preserve"> (GA</w:t>
      </w:r>
      <w:r w:rsidR="00884E21" w:rsidRPr="00237A3E">
        <w:rPr>
          <w:rFonts w:asciiTheme="majorBidi" w:hAnsiTheme="majorBidi" w:cstheme="majorBidi"/>
          <w:color w:val="000000"/>
          <w:szCs w:val="24"/>
          <w:vertAlign w:val="subscript"/>
          <w:lang w:val="id-ID"/>
        </w:rPr>
        <w:t>3</w:t>
      </w:r>
      <w:r w:rsidR="00884E21" w:rsidRPr="00237A3E">
        <w:rPr>
          <w:rFonts w:asciiTheme="majorBidi" w:hAnsiTheme="majorBidi" w:cstheme="majorBidi"/>
          <w:color w:val="000000"/>
          <w:szCs w:val="24"/>
          <w:lang w:val="id-ID"/>
        </w:rPr>
        <w:t xml:space="preserve"> 300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P</w:t>
      </w:r>
      <w:r w:rsidR="00884E21" w:rsidRPr="00237A3E">
        <w:rPr>
          <w:rFonts w:asciiTheme="majorBidi" w:hAnsiTheme="majorBidi" w:cstheme="majorBidi"/>
          <w:color w:val="000000"/>
          <w:szCs w:val="24"/>
          <w:vertAlign w:val="subscript"/>
          <w:lang w:val="id-ID"/>
        </w:rPr>
        <w:t>4</w:t>
      </w:r>
      <w:r w:rsidR="00884E21" w:rsidRPr="00237A3E">
        <w:rPr>
          <w:rFonts w:asciiTheme="majorBidi" w:hAnsiTheme="majorBidi" w:cstheme="majorBidi"/>
          <w:color w:val="000000"/>
          <w:szCs w:val="24"/>
          <w:lang w:val="id-ID"/>
        </w:rPr>
        <w:t xml:space="preserve"> (BAP 100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xml:space="preserve">  + GA</w:t>
      </w:r>
      <w:r w:rsidR="00884E21" w:rsidRPr="00237A3E">
        <w:rPr>
          <w:rFonts w:asciiTheme="majorBidi" w:hAnsiTheme="majorBidi" w:cstheme="majorBidi"/>
          <w:color w:val="000000"/>
          <w:szCs w:val="24"/>
          <w:vertAlign w:val="subscript"/>
          <w:lang w:val="id-ID"/>
        </w:rPr>
        <w:t>3</w:t>
      </w:r>
      <w:r w:rsidR="00884E21" w:rsidRPr="00237A3E">
        <w:rPr>
          <w:rFonts w:asciiTheme="majorBidi" w:hAnsiTheme="majorBidi" w:cstheme="majorBidi"/>
          <w:color w:val="000000"/>
          <w:szCs w:val="24"/>
          <w:lang w:val="id-ID"/>
        </w:rPr>
        <w:t xml:space="preserve"> 200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xml:space="preserve"> ); P</w:t>
      </w:r>
      <w:r w:rsidR="00884E21" w:rsidRPr="00237A3E">
        <w:rPr>
          <w:rFonts w:asciiTheme="majorBidi" w:hAnsiTheme="majorBidi" w:cstheme="majorBidi"/>
          <w:color w:val="000000"/>
          <w:szCs w:val="24"/>
          <w:vertAlign w:val="subscript"/>
          <w:lang w:val="id-ID"/>
        </w:rPr>
        <w:t>5</w:t>
      </w:r>
      <w:r w:rsidR="00884E21" w:rsidRPr="00237A3E">
        <w:rPr>
          <w:rFonts w:asciiTheme="majorBidi" w:hAnsiTheme="majorBidi" w:cstheme="majorBidi"/>
          <w:color w:val="000000"/>
          <w:szCs w:val="24"/>
          <w:lang w:val="id-ID"/>
        </w:rPr>
        <w:t xml:space="preserve"> (BAP 200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xml:space="preserve"> + GA</w:t>
      </w:r>
      <w:r w:rsidR="00884E21" w:rsidRPr="00237A3E">
        <w:rPr>
          <w:rFonts w:asciiTheme="majorBidi" w:hAnsiTheme="majorBidi" w:cstheme="majorBidi"/>
          <w:color w:val="000000"/>
          <w:szCs w:val="24"/>
          <w:vertAlign w:val="subscript"/>
          <w:lang w:val="id-ID"/>
        </w:rPr>
        <w:t>3</w:t>
      </w:r>
      <w:r w:rsidR="00884E21" w:rsidRPr="00237A3E">
        <w:rPr>
          <w:rFonts w:asciiTheme="majorBidi" w:hAnsiTheme="majorBidi" w:cstheme="majorBidi"/>
          <w:color w:val="000000"/>
          <w:szCs w:val="24"/>
          <w:lang w:val="id-ID"/>
        </w:rPr>
        <w:t xml:space="preserve"> 100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P</w:t>
      </w:r>
      <w:r w:rsidR="00884E21" w:rsidRPr="00237A3E">
        <w:rPr>
          <w:rFonts w:asciiTheme="majorBidi" w:hAnsiTheme="majorBidi" w:cstheme="majorBidi"/>
          <w:color w:val="000000"/>
          <w:szCs w:val="24"/>
          <w:vertAlign w:val="subscript"/>
          <w:lang w:val="id-ID"/>
        </w:rPr>
        <w:t>6</w:t>
      </w:r>
      <w:r w:rsidR="00884E21" w:rsidRPr="00237A3E">
        <w:rPr>
          <w:rFonts w:asciiTheme="majorBidi" w:hAnsiTheme="majorBidi" w:cstheme="majorBidi"/>
          <w:color w:val="000000"/>
          <w:szCs w:val="24"/>
          <w:lang w:val="id-ID"/>
        </w:rPr>
        <w:t xml:space="preserve"> (BAP 150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xml:space="preserve">  + GA</w:t>
      </w:r>
      <w:r w:rsidR="00884E21" w:rsidRPr="00237A3E">
        <w:rPr>
          <w:rFonts w:asciiTheme="majorBidi" w:hAnsiTheme="majorBidi" w:cstheme="majorBidi"/>
          <w:color w:val="000000"/>
          <w:szCs w:val="24"/>
          <w:vertAlign w:val="subscript"/>
          <w:lang w:val="id-ID"/>
        </w:rPr>
        <w:t>3</w:t>
      </w:r>
      <w:r w:rsidR="00884E21" w:rsidRPr="00237A3E">
        <w:rPr>
          <w:rFonts w:asciiTheme="majorBidi" w:hAnsiTheme="majorBidi" w:cstheme="majorBidi"/>
          <w:color w:val="000000"/>
          <w:szCs w:val="24"/>
          <w:lang w:val="id-ID"/>
        </w:rPr>
        <w:t xml:space="preserve"> 150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P</w:t>
      </w:r>
      <w:r w:rsidR="00884E21" w:rsidRPr="00237A3E">
        <w:rPr>
          <w:rFonts w:asciiTheme="majorBidi" w:hAnsiTheme="majorBidi" w:cstheme="majorBidi"/>
          <w:color w:val="000000"/>
          <w:szCs w:val="24"/>
          <w:vertAlign w:val="subscript"/>
          <w:lang w:val="id-ID"/>
        </w:rPr>
        <w:t>7</w:t>
      </w:r>
      <w:r w:rsidR="00884E21" w:rsidRPr="00237A3E">
        <w:rPr>
          <w:rFonts w:asciiTheme="majorBidi" w:hAnsiTheme="majorBidi" w:cstheme="majorBidi"/>
          <w:color w:val="000000"/>
          <w:szCs w:val="24"/>
          <w:lang w:val="id-ID"/>
        </w:rPr>
        <w:t xml:space="preserve"> (NAA 100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xml:space="preserve"> + GA</w:t>
      </w:r>
      <w:r w:rsidR="00884E21" w:rsidRPr="00237A3E">
        <w:rPr>
          <w:rFonts w:asciiTheme="majorBidi" w:hAnsiTheme="majorBidi" w:cstheme="majorBidi"/>
          <w:color w:val="000000"/>
          <w:szCs w:val="24"/>
          <w:vertAlign w:val="subscript"/>
          <w:lang w:val="id-ID"/>
        </w:rPr>
        <w:t>3</w:t>
      </w:r>
      <w:r w:rsidR="00884E21" w:rsidRPr="00237A3E">
        <w:rPr>
          <w:rFonts w:asciiTheme="majorBidi" w:hAnsiTheme="majorBidi" w:cstheme="majorBidi"/>
          <w:color w:val="000000"/>
          <w:szCs w:val="24"/>
          <w:lang w:val="id-ID"/>
        </w:rPr>
        <w:t xml:space="preserve"> 200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P</w:t>
      </w:r>
      <w:r w:rsidR="00884E21" w:rsidRPr="00237A3E">
        <w:rPr>
          <w:rFonts w:asciiTheme="majorBidi" w:hAnsiTheme="majorBidi" w:cstheme="majorBidi"/>
          <w:color w:val="000000"/>
          <w:szCs w:val="24"/>
          <w:vertAlign w:val="subscript"/>
          <w:lang w:val="id-ID"/>
        </w:rPr>
        <w:t>8</w:t>
      </w:r>
      <w:r w:rsidR="00884E21" w:rsidRPr="00237A3E">
        <w:rPr>
          <w:rFonts w:asciiTheme="majorBidi" w:hAnsiTheme="majorBidi" w:cstheme="majorBidi"/>
          <w:color w:val="000000"/>
          <w:szCs w:val="24"/>
          <w:lang w:val="id-ID"/>
        </w:rPr>
        <w:t xml:space="preserve"> (NAA 200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xml:space="preserve">  + GA</w:t>
      </w:r>
      <w:r w:rsidR="00884E21" w:rsidRPr="00237A3E">
        <w:rPr>
          <w:rFonts w:asciiTheme="majorBidi" w:hAnsiTheme="majorBidi" w:cstheme="majorBidi"/>
          <w:color w:val="000000"/>
          <w:szCs w:val="24"/>
          <w:vertAlign w:val="subscript"/>
          <w:lang w:val="id-ID"/>
        </w:rPr>
        <w:t>3</w:t>
      </w:r>
      <w:r w:rsidR="00884E21" w:rsidRPr="00237A3E">
        <w:rPr>
          <w:rFonts w:asciiTheme="majorBidi" w:hAnsiTheme="majorBidi" w:cstheme="majorBidi"/>
          <w:color w:val="000000"/>
          <w:szCs w:val="24"/>
          <w:lang w:val="id-ID"/>
        </w:rPr>
        <w:t xml:space="preserve"> 100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P</w:t>
      </w:r>
      <w:r w:rsidR="00884E21" w:rsidRPr="00237A3E">
        <w:rPr>
          <w:rFonts w:asciiTheme="majorBidi" w:hAnsiTheme="majorBidi" w:cstheme="majorBidi"/>
          <w:color w:val="000000"/>
          <w:szCs w:val="24"/>
          <w:vertAlign w:val="subscript"/>
          <w:lang w:val="id-ID"/>
        </w:rPr>
        <w:t>9</w:t>
      </w:r>
      <w:r w:rsidR="00884E21" w:rsidRPr="00237A3E">
        <w:rPr>
          <w:rFonts w:asciiTheme="majorBidi" w:hAnsiTheme="majorBidi" w:cstheme="majorBidi"/>
          <w:color w:val="000000"/>
          <w:szCs w:val="24"/>
          <w:lang w:val="id-ID"/>
        </w:rPr>
        <w:t xml:space="preserve"> (NAA 150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 xml:space="preserve"> + GA</w:t>
      </w:r>
      <w:r w:rsidR="00884E21" w:rsidRPr="00237A3E">
        <w:rPr>
          <w:rFonts w:asciiTheme="majorBidi" w:hAnsiTheme="majorBidi" w:cstheme="majorBidi"/>
          <w:color w:val="000000"/>
          <w:szCs w:val="24"/>
          <w:vertAlign w:val="subscript"/>
          <w:lang w:val="id-ID"/>
        </w:rPr>
        <w:t>3</w:t>
      </w:r>
      <w:r w:rsidR="00884E21" w:rsidRPr="00237A3E">
        <w:rPr>
          <w:rFonts w:asciiTheme="majorBidi" w:hAnsiTheme="majorBidi" w:cstheme="majorBidi"/>
          <w:color w:val="000000"/>
          <w:szCs w:val="24"/>
          <w:lang w:val="id-ID"/>
        </w:rPr>
        <w:t xml:space="preserve"> 150 mg L</w:t>
      </w:r>
      <w:r w:rsidR="00884E21" w:rsidRPr="00237A3E">
        <w:rPr>
          <w:rFonts w:asciiTheme="majorBidi" w:hAnsiTheme="majorBidi" w:cstheme="majorBidi"/>
          <w:color w:val="000000"/>
          <w:szCs w:val="24"/>
          <w:vertAlign w:val="superscript"/>
          <w:lang w:val="id-ID"/>
        </w:rPr>
        <w:t>-1</w:t>
      </w:r>
      <w:r w:rsidR="00884E21" w:rsidRPr="00237A3E">
        <w:rPr>
          <w:rFonts w:asciiTheme="majorBidi" w:hAnsiTheme="majorBidi" w:cstheme="majorBidi"/>
          <w:color w:val="000000"/>
          <w:szCs w:val="24"/>
          <w:lang w:val="id-ID"/>
        </w:rPr>
        <w:t>).</w:t>
      </w:r>
    </w:p>
    <w:p w:rsidR="001B5ACA" w:rsidRPr="001B5ACA" w:rsidRDefault="00884E21" w:rsidP="001B5ACA">
      <w:pPr>
        <w:pStyle w:val="BodyTextIndent2"/>
        <w:spacing w:line="360" w:lineRule="auto"/>
        <w:ind w:firstLine="709"/>
        <w:rPr>
          <w:rFonts w:asciiTheme="majorBidi" w:hAnsiTheme="majorBidi" w:cstheme="majorBidi"/>
          <w:bCs/>
          <w:color w:val="000000"/>
          <w:szCs w:val="24"/>
          <w:lang w:val="id-ID"/>
        </w:rPr>
      </w:pPr>
      <w:r>
        <w:rPr>
          <w:rFonts w:asciiTheme="majorBidi" w:hAnsiTheme="majorBidi" w:cstheme="majorBidi"/>
          <w:bCs/>
          <w:color w:val="000000"/>
          <w:szCs w:val="24"/>
        </w:rPr>
        <w:t xml:space="preserve">Duku tree </w:t>
      </w:r>
      <w:r w:rsidR="00C3136A">
        <w:rPr>
          <w:rFonts w:asciiTheme="majorBidi" w:hAnsiTheme="majorBidi" w:cstheme="majorBidi"/>
          <w:bCs/>
          <w:color w:val="000000"/>
          <w:szCs w:val="24"/>
          <w:lang w:val="id-ID"/>
        </w:rPr>
        <w:t>as the replicate was sprayed twice</w:t>
      </w:r>
      <w:r>
        <w:rPr>
          <w:rFonts w:asciiTheme="majorBidi" w:hAnsiTheme="majorBidi" w:cstheme="majorBidi"/>
          <w:bCs/>
          <w:color w:val="000000"/>
          <w:szCs w:val="24"/>
        </w:rPr>
        <w:t>; f</w:t>
      </w:r>
      <w:r w:rsidRPr="00884E21">
        <w:rPr>
          <w:rFonts w:asciiTheme="majorBidi" w:hAnsiTheme="majorBidi" w:cstheme="majorBidi"/>
          <w:bCs/>
          <w:color w:val="000000"/>
          <w:szCs w:val="24"/>
        </w:rPr>
        <w:t>irst at the age of 1 month and 1.5 months since the form</w:t>
      </w:r>
      <w:r w:rsidR="007C37AA">
        <w:rPr>
          <w:rFonts w:asciiTheme="majorBidi" w:hAnsiTheme="majorBidi" w:cstheme="majorBidi"/>
          <w:bCs/>
          <w:color w:val="000000"/>
          <w:szCs w:val="24"/>
        </w:rPr>
        <w:t xml:space="preserve">ation of flowers, each half </w:t>
      </w:r>
      <w:r w:rsidRPr="00884E21">
        <w:rPr>
          <w:rFonts w:asciiTheme="majorBidi" w:hAnsiTheme="majorBidi" w:cstheme="majorBidi"/>
          <w:bCs/>
          <w:color w:val="000000"/>
          <w:szCs w:val="24"/>
        </w:rPr>
        <w:t xml:space="preserve">dose of </w:t>
      </w:r>
      <w:r w:rsidR="007C37AA">
        <w:rPr>
          <w:rFonts w:asciiTheme="majorBidi" w:hAnsiTheme="majorBidi" w:cstheme="majorBidi"/>
          <w:bCs/>
          <w:color w:val="000000"/>
          <w:szCs w:val="24"/>
          <w:lang w:val="id-ID"/>
        </w:rPr>
        <w:t xml:space="preserve">the </w:t>
      </w:r>
      <w:r>
        <w:rPr>
          <w:rFonts w:asciiTheme="majorBidi" w:hAnsiTheme="majorBidi" w:cstheme="majorBidi"/>
          <w:bCs/>
          <w:color w:val="000000"/>
          <w:szCs w:val="24"/>
        </w:rPr>
        <w:t>treatment. The sprayed flowers we</w:t>
      </w:r>
      <w:r w:rsidRPr="00884E21">
        <w:rPr>
          <w:rFonts w:asciiTheme="majorBidi" w:hAnsiTheme="majorBidi" w:cstheme="majorBidi"/>
          <w:bCs/>
          <w:color w:val="000000"/>
          <w:szCs w:val="24"/>
        </w:rPr>
        <w:t>re covered with clear plastic for one day to</w:t>
      </w:r>
      <w:r>
        <w:rPr>
          <w:rFonts w:asciiTheme="majorBidi" w:hAnsiTheme="majorBidi" w:cstheme="majorBidi"/>
          <w:bCs/>
          <w:color w:val="000000"/>
          <w:szCs w:val="24"/>
        </w:rPr>
        <w:t xml:space="preserve"> anticipate the effects of rain.A</w:t>
      </w:r>
      <w:r w:rsidRPr="00884E21">
        <w:rPr>
          <w:rFonts w:asciiTheme="majorBidi" w:hAnsiTheme="majorBidi" w:cstheme="majorBidi"/>
          <w:bCs/>
          <w:color w:val="000000"/>
          <w:szCs w:val="24"/>
        </w:rPr>
        <w:t>fter</w:t>
      </w:r>
      <w:r>
        <w:rPr>
          <w:rFonts w:asciiTheme="majorBidi" w:hAnsiTheme="majorBidi" w:cstheme="majorBidi"/>
          <w:bCs/>
          <w:color w:val="000000"/>
          <w:szCs w:val="24"/>
        </w:rPr>
        <w:t xml:space="preserve"> one day the plastic lid wa</w:t>
      </w:r>
      <w:r w:rsidRPr="00884E21">
        <w:rPr>
          <w:rFonts w:asciiTheme="majorBidi" w:hAnsiTheme="majorBidi" w:cstheme="majorBidi"/>
          <w:bCs/>
          <w:color w:val="000000"/>
          <w:szCs w:val="24"/>
        </w:rPr>
        <w:t>s opened.</w:t>
      </w:r>
      <w:r>
        <w:rPr>
          <w:rFonts w:asciiTheme="majorBidi" w:hAnsiTheme="majorBidi" w:cstheme="majorBidi"/>
          <w:bCs/>
          <w:color w:val="000000"/>
          <w:szCs w:val="24"/>
        </w:rPr>
        <w:t xml:space="preserve"> During the blooming growth process was observed until the fruit was ready to harvest. </w:t>
      </w:r>
      <w:r w:rsidR="006B6726">
        <w:rPr>
          <w:rFonts w:asciiTheme="majorBidi" w:hAnsiTheme="majorBidi" w:cstheme="majorBidi"/>
          <w:bCs/>
          <w:color w:val="000000"/>
          <w:szCs w:val="24"/>
        </w:rPr>
        <w:t>Harvesting wa</w:t>
      </w:r>
      <w:r w:rsidRPr="00884E21">
        <w:rPr>
          <w:rFonts w:asciiTheme="majorBidi" w:hAnsiTheme="majorBidi" w:cstheme="majorBidi"/>
          <w:bCs/>
          <w:color w:val="000000"/>
          <w:szCs w:val="24"/>
        </w:rPr>
        <w:t>s done at the same time for all treatments based on th</w:t>
      </w:r>
      <w:r w:rsidR="006B6726">
        <w:rPr>
          <w:rFonts w:asciiTheme="majorBidi" w:hAnsiTheme="majorBidi" w:cstheme="majorBidi"/>
          <w:bCs/>
          <w:color w:val="000000"/>
          <w:szCs w:val="24"/>
        </w:rPr>
        <w:t xml:space="preserve">e presence of </w:t>
      </w:r>
      <w:r w:rsidR="00D8164D">
        <w:rPr>
          <w:rFonts w:asciiTheme="majorBidi" w:hAnsiTheme="majorBidi" w:cstheme="majorBidi"/>
          <w:bCs/>
          <w:color w:val="000000"/>
          <w:szCs w:val="24"/>
        </w:rPr>
        <w:t>bunch</w:t>
      </w:r>
      <w:r w:rsidR="006B6726">
        <w:rPr>
          <w:rFonts w:asciiTheme="majorBidi" w:hAnsiTheme="majorBidi" w:cstheme="majorBidi"/>
          <w:bCs/>
          <w:color w:val="000000"/>
          <w:szCs w:val="24"/>
        </w:rPr>
        <w:t>s</w:t>
      </w:r>
      <w:r w:rsidR="00700272">
        <w:rPr>
          <w:rFonts w:asciiTheme="majorBidi" w:hAnsiTheme="majorBidi" w:cstheme="majorBidi"/>
          <w:bCs/>
          <w:color w:val="000000"/>
          <w:szCs w:val="24"/>
          <w:lang w:val="id-ID"/>
        </w:rPr>
        <w:t xml:space="preserve">containing </w:t>
      </w:r>
      <w:r w:rsidRPr="00884E21">
        <w:rPr>
          <w:rFonts w:asciiTheme="majorBidi" w:hAnsiTheme="majorBidi" w:cstheme="majorBidi"/>
          <w:bCs/>
          <w:color w:val="000000"/>
          <w:szCs w:val="24"/>
        </w:rPr>
        <w:t>ripe fruit</w:t>
      </w:r>
      <w:r w:rsidR="00700272">
        <w:rPr>
          <w:rFonts w:asciiTheme="majorBidi" w:hAnsiTheme="majorBidi" w:cstheme="majorBidi"/>
          <w:bCs/>
          <w:color w:val="000000"/>
          <w:szCs w:val="24"/>
          <w:lang w:val="id-ID"/>
        </w:rPr>
        <w:t>s</w:t>
      </w:r>
      <w:r w:rsidR="006B6726">
        <w:rPr>
          <w:rFonts w:asciiTheme="majorBidi" w:hAnsiTheme="majorBidi" w:cstheme="majorBidi"/>
          <w:bCs/>
          <w:color w:val="000000"/>
          <w:szCs w:val="24"/>
        </w:rPr>
        <w:t>.This wa</w:t>
      </w:r>
      <w:r w:rsidRPr="00884E21">
        <w:rPr>
          <w:rFonts w:asciiTheme="majorBidi" w:hAnsiTheme="majorBidi" w:cstheme="majorBidi"/>
          <w:bCs/>
          <w:color w:val="000000"/>
          <w:szCs w:val="24"/>
        </w:rPr>
        <w:t xml:space="preserve">s </w:t>
      </w:r>
      <w:r w:rsidR="00700272">
        <w:rPr>
          <w:rFonts w:asciiTheme="majorBidi" w:hAnsiTheme="majorBidi" w:cstheme="majorBidi"/>
          <w:bCs/>
          <w:color w:val="000000"/>
          <w:szCs w:val="24"/>
          <w:lang w:val="id-ID"/>
        </w:rPr>
        <w:t>carried out</w:t>
      </w:r>
      <w:r w:rsidRPr="00884E21">
        <w:rPr>
          <w:rFonts w:asciiTheme="majorBidi" w:hAnsiTheme="majorBidi" w:cstheme="majorBidi"/>
          <w:bCs/>
          <w:color w:val="000000"/>
          <w:szCs w:val="24"/>
        </w:rPr>
        <w:t xml:space="preserve"> to anticipate the loss of </w:t>
      </w:r>
      <w:r w:rsidR="006B6726">
        <w:rPr>
          <w:rFonts w:asciiTheme="majorBidi" w:hAnsiTheme="majorBidi" w:cstheme="majorBidi"/>
          <w:bCs/>
          <w:color w:val="000000"/>
          <w:szCs w:val="24"/>
        </w:rPr>
        <w:t>the ripe fruit</w:t>
      </w:r>
      <w:r w:rsidRPr="00884E21">
        <w:rPr>
          <w:rFonts w:asciiTheme="majorBidi" w:hAnsiTheme="majorBidi" w:cstheme="majorBidi"/>
          <w:bCs/>
          <w:color w:val="000000"/>
          <w:szCs w:val="24"/>
        </w:rPr>
        <w:t>.</w:t>
      </w:r>
    </w:p>
    <w:p w:rsidR="00E44409" w:rsidRPr="001D3EF2" w:rsidRDefault="00310A9D" w:rsidP="00E44409">
      <w:pPr>
        <w:spacing w:after="0" w:line="360" w:lineRule="auto"/>
        <w:ind w:firstLine="720"/>
        <w:jc w:val="both"/>
        <w:rPr>
          <w:rFonts w:ascii="Times New Roman" w:eastAsia="Calibri" w:hAnsi="Times New Roman" w:cs="Times New Roman"/>
          <w:i w:val="0"/>
          <w:iCs w:val="0"/>
          <w:sz w:val="24"/>
          <w:szCs w:val="24"/>
          <w:lang w:val="id-ID"/>
        </w:rPr>
      </w:pPr>
      <w:r>
        <w:rPr>
          <w:rFonts w:ascii="Times New Roman" w:eastAsia="Calibri" w:hAnsi="Times New Roman" w:cs="Times New Roman"/>
          <w:i w:val="0"/>
          <w:iCs w:val="0"/>
          <w:sz w:val="24"/>
          <w:szCs w:val="24"/>
          <w:lang w:val="id-ID"/>
        </w:rPr>
        <w:t xml:space="preserve">The data obtained </w:t>
      </w:r>
      <w:r>
        <w:rPr>
          <w:rFonts w:ascii="Times New Roman" w:eastAsia="Calibri" w:hAnsi="Times New Roman" w:cs="Times New Roman"/>
          <w:i w:val="0"/>
          <w:iCs w:val="0"/>
          <w:sz w:val="24"/>
          <w:szCs w:val="24"/>
        </w:rPr>
        <w:t>we</w:t>
      </w:r>
      <w:r w:rsidRPr="00310A9D">
        <w:rPr>
          <w:rFonts w:ascii="Times New Roman" w:eastAsia="Calibri" w:hAnsi="Times New Roman" w:cs="Times New Roman"/>
          <w:i w:val="0"/>
          <w:iCs w:val="0"/>
          <w:sz w:val="24"/>
          <w:szCs w:val="24"/>
          <w:lang w:val="id-ID"/>
        </w:rPr>
        <w:t>re the number of fruit</w:t>
      </w:r>
      <w:r>
        <w:rPr>
          <w:rFonts w:ascii="Times New Roman" w:eastAsia="Calibri" w:hAnsi="Times New Roman" w:cs="Times New Roman"/>
          <w:i w:val="0"/>
          <w:iCs w:val="0"/>
          <w:sz w:val="24"/>
          <w:szCs w:val="24"/>
        </w:rPr>
        <w:t xml:space="preserve"> bud</w:t>
      </w:r>
      <w:r w:rsidRPr="00310A9D">
        <w:rPr>
          <w:rFonts w:ascii="Times New Roman" w:eastAsia="Calibri" w:hAnsi="Times New Roman" w:cs="Times New Roman"/>
          <w:i w:val="0"/>
          <w:iCs w:val="0"/>
          <w:sz w:val="24"/>
          <w:szCs w:val="24"/>
          <w:lang w:val="id-ID"/>
        </w:rPr>
        <w:t xml:space="preserve">s per </w:t>
      </w:r>
      <w:r w:rsidR="007C37AA">
        <w:rPr>
          <w:rFonts w:ascii="Times New Roman" w:eastAsia="Calibri" w:hAnsi="Times New Roman" w:cs="Times New Roman"/>
          <w:i w:val="0"/>
          <w:iCs w:val="0"/>
          <w:sz w:val="24"/>
          <w:szCs w:val="24"/>
          <w:lang w:val="id-ID"/>
        </w:rPr>
        <w:t>bunch</w:t>
      </w:r>
      <w:r w:rsidRPr="00310A9D">
        <w:rPr>
          <w:rFonts w:ascii="Times New Roman" w:eastAsia="Calibri" w:hAnsi="Times New Roman" w:cs="Times New Roman"/>
          <w:i w:val="0"/>
          <w:iCs w:val="0"/>
          <w:sz w:val="24"/>
          <w:szCs w:val="24"/>
          <w:lang w:val="id-ID"/>
        </w:rPr>
        <w:t xml:space="preserve">, number of fruit per </w:t>
      </w:r>
      <w:r w:rsidR="007C37AA">
        <w:rPr>
          <w:rFonts w:ascii="Times New Roman" w:eastAsia="Calibri" w:hAnsi="Times New Roman" w:cs="Times New Roman"/>
          <w:i w:val="0"/>
          <w:iCs w:val="0"/>
          <w:sz w:val="24"/>
          <w:szCs w:val="24"/>
          <w:lang w:val="id-ID"/>
        </w:rPr>
        <w:t>bunch</w:t>
      </w:r>
      <w:r w:rsidRPr="00310A9D">
        <w:rPr>
          <w:rFonts w:ascii="Times New Roman" w:eastAsia="Calibri" w:hAnsi="Times New Roman" w:cs="Times New Roman"/>
          <w:i w:val="0"/>
          <w:iCs w:val="0"/>
          <w:sz w:val="24"/>
          <w:szCs w:val="24"/>
          <w:lang w:val="id-ID"/>
        </w:rPr>
        <w:t xml:space="preserve">, number of green fruit per </w:t>
      </w:r>
      <w:r w:rsidR="007C37AA">
        <w:rPr>
          <w:rFonts w:ascii="Times New Roman" w:eastAsia="Calibri" w:hAnsi="Times New Roman" w:cs="Times New Roman"/>
          <w:i w:val="0"/>
          <w:iCs w:val="0"/>
          <w:sz w:val="24"/>
          <w:szCs w:val="24"/>
          <w:lang w:val="id-ID"/>
        </w:rPr>
        <w:t>bunch</w:t>
      </w:r>
      <w:r w:rsidRPr="00310A9D">
        <w:rPr>
          <w:rFonts w:ascii="Times New Roman" w:eastAsia="Calibri" w:hAnsi="Times New Roman" w:cs="Times New Roman"/>
          <w:i w:val="0"/>
          <w:iCs w:val="0"/>
          <w:sz w:val="24"/>
          <w:szCs w:val="24"/>
          <w:lang w:val="id-ID"/>
        </w:rPr>
        <w:t xml:space="preserve">, fruit </w:t>
      </w:r>
      <w:r>
        <w:rPr>
          <w:rFonts w:ascii="Times New Roman" w:eastAsia="Calibri" w:hAnsi="Times New Roman" w:cs="Times New Roman"/>
          <w:i w:val="0"/>
          <w:iCs w:val="0"/>
          <w:sz w:val="24"/>
          <w:szCs w:val="24"/>
          <w:lang w:val="id-ID"/>
        </w:rPr>
        <w:t>diameter, fruit weight</w:t>
      </w:r>
      <w:r w:rsidRPr="00310A9D">
        <w:rPr>
          <w:rFonts w:ascii="Times New Roman" w:eastAsia="Calibri" w:hAnsi="Times New Roman" w:cs="Times New Roman"/>
          <w:i w:val="0"/>
          <w:iCs w:val="0"/>
          <w:sz w:val="24"/>
          <w:szCs w:val="24"/>
          <w:lang w:val="id-ID"/>
        </w:rPr>
        <w:t xml:space="preserve">, number of seeds per fruit and total fruit weight per </w:t>
      </w:r>
      <w:r w:rsidR="007C37AA">
        <w:rPr>
          <w:rFonts w:ascii="Times New Roman" w:eastAsia="Calibri" w:hAnsi="Times New Roman" w:cs="Times New Roman"/>
          <w:i w:val="0"/>
          <w:iCs w:val="0"/>
          <w:sz w:val="24"/>
          <w:szCs w:val="24"/>
          <w:lang w:val="id-ID"/>
        </w:rPr>
        <w:t>bunch</w:t>
      </w:r>
      <w:r w:rsidRPr="00310A9D">
        <w:rPr>
          <w:rFonts w:ascii="Times New Roman" w:eastAsia="Calibri" w:hAnsi="Times New Roman" w:cs="Times New Roman"/>
          <w:i w:val="0"/>
          <w:iCs w:val="0"/>
          <w:sz w:val="24"/>
          <w:szCs w:val="24"/>
          <w:lang w:val="id-ID"/>
        </w:rPr>
        <w:t xml:space="preserve">. The </w:t>
      </w:r>
      <w:r w:rsidR="00700272">
        <w:rPr>
          <w:rFonts w:ascii="Times New Roman" w:eastAsia="Calibri" w:hAnsi="Times New Roman" w:cs="Times New Roman"/>
          <w:i w:val="0"/>
          <w:iCs w:val="0"/>
          <w:sz w:val="24"/>
          <w:szCs w:val="24"/>
          <w:lang w:val="id-ID"/>
        </w:rPr>
        <w:t xml:space="preserve">resulted </w:t>
      </w:r>
      <w:r w:rsidRPr="00310A9D">
        <w:rPr>
          <w:rFonts w:ascii="Times New Roman" w:eastAsia="Calibri" w:hAnsi="Times New Roman" w:cs="Times New Roman"/>
          <w:i w:val="0"/>
          <w:iCs w:val="0"/>
          <w:sz w:val="24"/>
          <w:szCs w:val="24"/>
          <w:lang w:val="id-ID"/>
        </w:rPr>
        <w:t xml:space="preserve">data </w:t>
      </w:r>
      <w:r w:rsidR="00700272">
        <w:rPr>
          <w:rFonts w:ascii="Times New Roman" w:eastAsia="Calibri" w:hAnsi="Times New Roman" w:cs="Times New Roman"/>
          <w:i w:val="0"/>
          <w:iCs w:val="0"/>
          <w:sz w:val="24"/>
          <w:szCs w:val="24"/>
          <w:lang w:val="id-ID"/>
        </w:rPr>
        <w:t xml:space="preserve">then </w:t>
      </w:r>
      <w:r w:rsidRPr="00310A9D">
        <w:rPr>
          <w:rFonts w:ascii="Times New Roman" w:eastAsia="Calibri" w:hAnsi="Times New Roman" w:cs="Times New Roman"/>
          <w:i w:val="0"/>
          <w:iCs w:val="0"/>
          <w:sz w:val="24"/>
          <w:szCs w:val="24"/>
          <w:lang w:val="id-ID"/>
        </w:rPr>
        <w:t xml:space="preserve">were analyzed </w:t>
      </w:r>
      <w:r w:rsidR="0004282F">
        <w:rPr>
          <w:rFonts w:ascii="Times New Roman" w:eastAsia="Calibri" w:hAnsi="Times New Roman" w:cs="Times New Roman"/>
          <w:i w:val="0"/>
          <w:iCs w:val="0"/>
          <w:sz w:val="24"/>
          <w:szCs w:val="24"/>
        </w:rPr>
        <w:t xml:space="preserve">by </w:t>
      </w:r>
      <w:r w:rsidRPr="00310A9D">
        <w:rPr>
          <w:rFonts w:ascii="Times New Roman" w:eastAsia="Calibri" w:hAnsi="Times New Roman" w:cs="Times New Roman"/>
          <w:i w:val="0"/>
          <w:iCs w:val="0"/>
          <w:sz w:val="24"/>
          <w:szCs w:val="24"/>
          <w:lang w:val="id-ID"/>
        </w:rPr>
        <w:t>using anova (analysis of variance)</w:t>
      </w:r>
      <w:r w:rsidR="007C37AA">
        <w:rPr>
          <w:rFonts w:ascii="Times New Roman" w:eastAsia="Calibri" w:hAnsi="Times New Roman" w:cs="Times New Roman"/>
          <w:i w:val="0"/>
          <w:iCs w:val="0"/>
          <w:sz w:val="24"/>
          <w:szCs w:val="24"/>
          <w:lang w:val="id-ID"/>
        </w:rPr>
        <w:t xml:space="preserve"> and the significance difference among treatments was tested using </w:t>
      </w:r>
      <w:r w:rsidR="007C37AA" w:rsidRPr="008B4094">
        <w:rPr>
          <w:rFonts w:ascii="Times New Roman" w:hAnsi="Times New Roman"/>
          <w:i w:val="0"/>
          <w:iCs w:val="0"/>
          <w:sz w:val="24"/>
          <w:szCs w:val="24"/>
          <w:lang w:val="id-ID"/>
        </w:rPr>
        <w:t xml:space="preserve">F test </w:t>
      </w:r>
      <w:r w:rsidR="007C37AA">
        <w:rPr>
          <w:rFonts w:ascii="Times New Roman" w:hAnsi="Times New Roman"/>
          <w:i w:val="0"/>
          <w:iCs w:val="0"/>
          <w:sz w:val="24"/>
          <w:szCs w:val="24"/>
          <w:lang w:val="id-ID"/>
        </w:rPr>
        <w:t xml:space="preserve">with </w:t>
      </w:r>
      <w:r w:rsidR="007C37AA" w:rsidRPr="008B4094">
        <w:rPr>
          <w:rFonts w:ascii="Times New Roman" w:hAnsi="Times New Roman"/>
          <w:i w:val="0"/>
          <w:iCs w:val="0"/>
          <w:sz w:val="24"/>
          <w:szCs w:val="24"/>
          <w:lang w:val="id-ID"/>
        </w:rPr>
        <w:t xml:space="preserve">5 % of least </w:t>
      </w:r>
      <w:r w:rsidR="007C37AA">
        <w:rPr>
          <w:rFonts w:ascii="Times New Roman" w:hAnsi="Times New Roman"/>
          <w:i w:val="0"/>
          <w:iCs w:val="0"/>
          <w:sz w:val="24"/>
          <w:szCs w:val="24"/>
        </w:rPr>
        <w:t>significance</w:t>
      </w:r>
      <w:r w:rsidR="007C37AA" w:rsidRPr="008B4094">
        <w:rPr>
          <w:rFonts w:ascii="Times New Roman" w:hAnsi="Times New Roman"/>
          <w:i w:val="0"/>
          <w:iCs w:val="0"/>
          <w:sz w:val="24"/>
          <w:szCs w:val="24"/>
          <w:lang w:val="id-ID"/>
        </w:rPr>
        <w:t xml:space="preserve"> difference</w:t>
      </w:r>
      <w:r w:rsidR="007C37AA" w:rsidRPr="008B4094">
        <w:rPr>
          <w:rFonts w:ascii="Times New Roman" w:hAnsi="Times New Roman"/>
          <w:i w:val="0"/>
          <w:iCs w:val="0"/>
          <w:sz w:val="24"/>
          <w:szCs w:val="24"/>
        </w:rPr>
        <w:t>.</w:t>
      </w:r>
    </w:p>
    <w:p w:rsidR="00E44409" w:rsidRDefault="00E44409" w:rsidP="00E44409">
      <w:pPr>
        <w:spacing w:after="0" w:line="480" w:lineRule="auto"/>
        <w:ind w:firstLine="720"/>
        <w:jc w:val="both"/>
        <w:rPr>
          <w:rFonts w:asciiTheme="majorBidi" w:hAnsiTheme="majorBidi" w:cstheme="majorBidi"/>
          <w:i w:val="0"/>
          <w:iCs w:val="0"/>
          <w:sz w:val="24"/>
          <w:szCs w:val="24"/>
          <w:lang w:val="id-ID"/>
        </w:rPr>
      </w:pPr>
    </w:p>
    <w:p w:rsidR="007C37AA" w:rsidRDefault="007C37AA" w:rsidP="00E44409">
      <w:pPr>
        <w:spacing w:after="0" w:line="480" w:lineRule="auto"/>
        <w:ind w:firstLine="720"/>
        <w:jc w:val="both"/>
        <w:rPr>
          <w:rFonts w:asciiTheme="majorBidi" w:hAnsiTheme="majorBidi" w:cstheme="majorBidi"/>
          <w:i w:val="0"/>
          <w:iCs w:val="0"/>
          <w:sz w:val="24"/>
          <w:szCs w:val="24"/>
          <w:lang w:val="id-ID"/>
        </w:rPr>
      </w:pPr>
    </w:p>
    <w:p w:rsidR="007C37AA" w:rsidRDefault="007C37AA" w:rsidP="00E44409">
      <w:pPr>
        <w:spacing w:after="0" w:line="480" w:lineRule="auto"/>
        <w:ind w:firstLine="720"/>
        <w:jc w:val="both"/>
        <w:rPr>
          <w:rFonts w:asciiTheme="majorBidi" w:hAnsiTheme="majorBidi" w:cstheme="majorBidi"/>
          <w:i w:val="0"/>
          <w:iCs w:val="0"/>
          <w:sz w:val="24"/>
          <w:szCs w:val="24"/>
          <w:lang w:val="id-ID"/>
        </w:rPr>
      </w:pPr>
    </w:p>
    <w:p w:rsidR="0004282F" w:rsidRDefault="0004282F" w:rsidP="006D7659">
      <w:pPr>
        <w:pStyle w:val="BodyTextIndent2"/>
        <w:spacing w:line="360" w:lineRule="auto"/>
        <w:ind w:firstLine="0"/>
        <w:jc w:val="center"/>
        <w:rPr>
          <w:rFonts w:asciiTheme="majorBidi" w:hAnsiTheme="majorBidi" w:cstheme="majorBidi"/>
          <w:b/>
          <w:bCs/>
          <w:color w:val="000000"/>
          <w:szCs w:val="24"/>
        </w:rPr>
      </w:pPr>
      <w:r>
        <w:rPr>
          <w:rFonts w:asciiTheme="majorBidi" w:hAnsiTheme="majorBidi" w:cstheme="majorBidi"/>
          <w:b/>
          <w:bCs/>
          <w:color w:val="000000"/>
          <w:szCs w:val="24"/>
        </w:rPr>
        <w:lastRenderedPageBreak/>
        <w:t>RESULTS AND DISCUSSION</w:t>
      </w:r>
    </w:p>
    <w:p w:rsidR="0004282F" w:rsidRDefault="0004282F" w:rsidP="0004282F">
      <w:pPr>
        <w:pStyle w:val="BodyTextIndent2"/>
        <w:spacing w:line="360" w:lineRule="auto"/>
        <w:ind w:firstLine="709"/>
        <w:rPr>
          <w:rFonts w:asciiTheme="majorBidi" w:hAnsiTheme="majorBidi" w:cstheme="majorBidi"/>
          <w:bCs/>
          <w:color w:val="000000"/>
          <w:szCs w:val="24"/>
        </w:rPr>
      </w:pPr>
    </w:p>
    <w:p w:rsidR="0004282F" w:rsidRDefault="0004282F" w:rsidP="0004282F">
      <w:pPr>
        <w:pStyle w:val="BodyTextIndent2"/>
        <w:spacing w:line="360" w:lineRule="auto"/>
        <w:ind w:firstLine="709"/>
        <w:rPr>
          <w:rFonts w:asciiTheme="majorBidi" w:hAnsiTheme="majorBidi" w:cstheme="majorBidi"/>
          <w:iCs/>
          <w:szCs w:val="24"/>
        </w:rPr>
      </w:pPr>
      <w:r>
        <w:rPr>
          <w:rFonts w:asciiTheme="majorBidi" w:hAnsiTheme="majorBidi" w:cstheme="majorBidi"/>
          <w:bCs/>
          <w:color w:val="000000"/>
          <w:szCs w:val="24"/>
        </w:rPr>
        <w:t>The result</w:t>
      </w:r>
      <w:r w:rsidR="006F6540">
        <w:rPr>
          <w:rFonts w:asciiTheme="majorBidi" w:eastAsiaTheme="minorEastAsia" w:hAnsiTheme="majorBidi" w:cstheme="majorBidi" w:hint="eastAsia"/>
          <w:bCs/>
          <w:color w:val="000000"/>
          <w:szCs w:val="24"/>
          <w:lang w:eastAsia="ja-JP"/>
        </w:rPr>
        <w:t>s</w:t>
      </w:r>
      <w:r>
        <w:rPr>
          <w:rFonts w:asciiTheme="majorBidi" w:hAnsiTheme="majorBidi" w:cstheme="majorBidi"/>
          <w:bCs/>
          <w:color w:val="000000"/>
          <w:szCs w:val="24"/>
        </w:rPr>
        <w:t xml:space="preserve"> showed </w:t>
      </w:r>
      <w:r w:rsidRPr="0004282F">
        <w:rPr>
          <w:rFonts w:asciiTheme="majorBidi" w:hAnsiTheme="majorBidi" w:cstheme="majorBidi"/>
          <w:bCs/>
          <w:color w:val="000000"/>
          <w:szCs w:val="24"/>
        </w:rPr>
        <w:t>that visually the</w:t>
      </w:r>
      <w:r>
        <w:rPr>
          <w:rFonts w:asciiTheme="majorBidi" w:hAnsiTheme="majorBidi" w:cstheme="majorBidi"/>
          <w:bCs/>
          <w:color w:val="000000"/>
          <w:szCs w:val="24"/>
        </w:rPr>
        <w:t>re was a</w:t>
      </w:r>
      <w:r w:rsidRPr="0004282F">
        <w:rPr>
          <w:rFonts w:asciiTheme="majorBidi" w:hAnsiTheme="majorBidi" w:cstheme="majorBidi"/>
          <w:bCs/>
          <w:color w:val="000000"/>
          <w:szCs w:val="24"/>
        </w:rPr>
        <w:t xml:space="preserve"> difference </w:t>
      </w:r>
      <w:r w:rsidR="006F6540">
        <w:rPr>
          <w:rFonts w:asciiTheme="majorBidi" w:eastAsiaTheme="minorEastAsia" w:hAnsiTheme="majorBidi" w:cstheme="majorBidi" w:hint="eastAsia"/>
          <w:bCs/>
          <w:color w:val="000000"/>
          <w:szCs w:val="24"/>
          <w:lang w:eastAsia="ja-JP"/>
        </w:rPr>
        <w:t xml:space="preserve">on </w:t>
      </w:r>
      <w:r w:rsidRPr="0004282F">
        <w:rPr>
          <w:rFonts w:asciiTheme="majorBidi" w:hAnsiTheme="majorBidi" w:cstheme="majorBidi"/>
          <w:bCs/>
          <w:color w:val="000000"/>
          <w:szCs w:val="24"/>
        </w:rPr>
        <w:t xml:space="preserve">development response of duku fruit after sprayed with </w:t>
      </w:r>
      <w:r w:rsidR="003D0F90">
        <w:rPr>
          <w:rFonts w:asciiTheme="majorBidi" w:hAnsiTheme="majorBidi" w:cstheme="majorBidi"/>
          <w:bCs/>
          <w:color w:val="000000"/>
          <w:szCs w:val="24"/>
        </w:rPr>
        <w:t xml:space="preserve">plant </w:t>
      </w:r>
      <w:r w:rsidRPr="0004282F">
        <w:rPr>
          <w:rFonts w:asciiTheme="majorBidi" w:hAnsiTheme="majorBidi" w:cstheme="majorBidi"/>
          <w:bCs/>
          <w:color w:val="000000"/>
          <w:szCs w:val="24"/>
        </w:rPr>
        <w:t xml:space="preserve">growth regulator which resulted in the </w:t>
      </w:r>
      <w:r w:rsidR="00EC3062">
        <w:rPr>
          <w:rFonts w:asciiTheme="majorBidi" w:hAnsiTheme="majorBidi" w:cstheme="majorBidi"/>
          <w:bCs/>
          <w:color w:val="000000"/>
          <w:szCs w:val="24"/>
        </w:rPr>
        <w:t>uneven ripening time</w:t>
      </w:r>
      <w:r w:rsidR="00EC3062">
        <w:rPr>
          <w:rFonts w:asciiTheme="majorBidi" w:eastAsiaTheme="minorEastAsia" w:hAnsiTheme="majorBidi" w:cstheme="majorBidi" w:hint="eastAsia"/>
          <w:bCs/>
          <w:color w:val="000000"/>
          <w:szCs w:val="24"/>
          <w:lang w:eastAsia="ja-JP"/>
        </w:rPr>
        <w:t xml:space="preserve">. The spraying treatment, however, was not performed </w:t>
      </w:r>
      <w:r w:rsidR="00B36C11" w:rsidRPr="00B36C11">
        <w:rPr>
          <w:rFonts w:asciiTheme="majorBidi" w:hAnsiTheme="majorBidi" w:cstheme="majorBidi"/>
          <w:bCs/>
          <w:color w:val="000000"/>
          <w:szCs w:val="24"/>
        </w:rPr>
        <w:t>according to the anthesis time for duku flowers</w:t>
      </w:r>
      <w:r w:rsidR="00EC3062">
        <w:rPr>
          <w:rFonts w:asciiTheme="majorBidi" w:hAnsiTheme="majorBidi" w:cstheme="majorBidi"/>
          <w:iCs/>
          <w:szCs w:val="24"/>
        </w:rPr>
        <w:t>since the flowers did</w:t>
      </w:r>
      <w:r w:rsidR="00EC3062" w:rsidRPr="004043B1">
        <w:rPr>
          <w:rFonts w:asciiTheme="majorBidi" w:hAnsiTheme="majorBidi" w:cstheme="majorBidi"/>
          <w:iCs/>
          <w:szCs w:val="24"/>
        </w:rPr>
        <w:t xml:space="preserve"> not bloom during anthesis</w:t>
      </w:r>
      <w:r w:rsidR="00EC3062">
        <w:rPr>
          <w:rFonts w:asciiTheme="majorBidi" w:hAnsiTheme="majorBidi" w:cstheme="majorBidi"/>
          <w:iCs/>
          <w:szCs w:val="24"/>
        </w:rPr>
        <w:t>.</w:t>
      </w:r>
      <w:r w:rsidR="00B36C11">
        <w:rPr>
          <w:rFonts w:asciiTheme="majorBidi" w:hAnsiTheme="majorBidi" w:cstheme="majorBidi"/>
          <w:bCs/>
          <w:color w:val="000000"/>
          <w:szCs w:val="24"/>
        </w:rPr>
        <w:t xml:space="preserve"> Uddin </w:t>
      </w:r>
      <w:r w:rsidR="00B36C11" w:rsidRPr="00B36C11">
        <w:rPr>
          <w:rFonts w:asciiTheme="majorBidi" w:hAnsiTheme="majorBidi" w:cstheme="majorBidi"/>
          <w:i/>
          <w:szCs w:val="24"/>
          <w:lang w:val="id-ID"/>
        </w:rPr>
        <w:t>et al</w:t>
      </w:r>
      <w:r w:rsidR="00B36C11" w:rsidRPr="00B36C11">
        <w:rPr>
          <w:rFonts w:asciiTheme="majorBidi" w:hAnsiTheme="majorBidi" w:cstheme="majorBidi"/>
          <w:i/>
          <w:iCs/>
          <w:szCs w:val="24"/>
          <w:lang w:val="id-ID"/>
        </w:rPr>
        <w:t>.</w:t>
      </w:r>
      <w:r w:rsidR="00B36C11" w:rsidRPr="00B36C11">
        <w:rPr>
          <w:rFonts w:asciiTheme="majorBidi" w:hAnsiTheme="majorBidi" w:cstheme="majorBidi"/>
          <w:iCs/>
          <w:szCs w:val="24"/>
          <w:lang w:val="id-ID"/>
        </w:rPr>
        <w:t xml:space="preserve"> (</w:t>
      </w:r>
      <w:r w:rsidR="00B36C11" w:rsidRPr="00B36C11">
        <w:rPr>
          <w:rFonts w:asciiTheme="majorBidi" w:hAnsiTheme="majorBidi" w:cstheme="majorBidi"/>
          <w:iCs/>
          <w:szCs w:val="24"/>
        </w:rPr>
        <w:t>2009)</w:t>
      </w:r>
      <w:r w:rsidR="003D0F90">
        <w:rPr>
          <w:rFonts w:asciiTheme="majorBidi" w:hAnsiTheme="majorBidi" w:cstheme="majorBidi"/>
          <w:iCs/>
          <w:szCs w:val="24"/>
        </w:rPr>
        <w:t xml:space="preserve">suggested that the plant growth regulator spraying </w:t>
      </w:r>
      <w:r w:rsidR="004043B1">
        <w:rPr>
          <w:rFonts w:asciiTheme="majorBidi" w:hAnsiTheme="majorBidi" w:cstheme="majorBidi"/>
          <w:iCs/>
          <w:szCs w:val="24"/>
        </w:rPr>
        <w:t xml:space="preserve">had to be on exact schedule and concentration that it could form the fruit. </w:t>
      </w:r>
    </w:p>
    <w:p w:rsidR="004043B1" w:rsidRDefault="004043B1" w:rsidP="0004282F">
      <w:pPr>
        <w:pStyle w:val="BodyTextIndent2"/>
        <w:spacing w:line="360" w:lineRule="auto"/>
        <w:ind w:firstLine="709"/>
        <w:rPr>
          <w:rFonts w:asciiTheme="majorBidi" w:hAnsiTheme="majorBidi" w:cstheme="majorBidi"/>
          <w:iCs/>
          <w:szCs w:val="24"/>
        </w:rPr>
      </w:pPr>
      <w:r>
        <w:rPr>
          <w:rFonts w:asciiTheme="majorBidi" w:hAnsiTheme="majorBidi" w:cstheme="majorBidi"/>
          <w:iCs/>
          <w:szCs w:val="24"/>
        </w:rPr>
        <w:t xml:space="preserve">Yet, </w:t>
      </w:r>
      <w:r w:rsidR="0048484F">
        <w:rPr>
          <w:rFonts w:asciiTheme="majorBidi" w:hAnsiTheme="majorBidi" w:cstheme="majorBidi"/>
          <w:iCs/>
          <w:szCs w:val="24"/>
        </w:rPr>
        <w:t xml:space="preserve">although </w:t>
      </w:r>
      <w:r w:rsidR="0048484F" w:rsidRPr="0048484F">
        <w:rPr>
          <w:rFonts w:asciiTheme="majorBidi" w:hAnsiTheme="majorBidi" w:cstheme="majorBidi"/>
          <w:iCs/>
          <w:szCs w:val="24"/>
        </w:rPr>
        <w:t xml:space="preserve">the spraying </w:t>
      </w:r>
      <w:r w:rsidR="0048484F">
        <w:rPr>
          <w:rFonts w:asciiTheme="majorBidi" w:hAnsiTheme="majorBidi" w:cstheme="majorBidi"/>
          <w:iCs/>
          <w:szCs w:val="24"/>
        </w:rPr>
        <w:t>exact timing wa</w:t>
      </w:r>
      <w:r w:rsidR="0048484F" w:rsidRPr="0048484F">
        <w:rPr>
          <w:rFonts w:asciiTheme="majorBidi" w:hAnsiTheme="majorBidi" w:cstheme="majorBidi"/>
          <w:iCs/>
          <w:szCs w:val="24"/>
        </w:rPr>
        <w:t>s not known but the results obtained show</w:t>
      </w:r>
      <w:r w:rsidR="0048484F">
        <w:rPr>
          <w:rFonts w:asciiTheme="majorBidi" w:hAnsiTheme="majorBidi" w:cstheme="majorBidi"/>
          <w:iCs/>
          <w:szCs w:val="24"/>
        </w:rPr>
        <w:t>ed that the fruits bega</w:t>
      </w:r>
      <w:r w:rsidR="0048484F" w:rsidRPr="0048484F">
        <w:rPr>
          <w:rFonts w:asciiTheme="majorBidi" w:hAnsiTheme="majorBidi" w:cstheme="majorBidi"/>
          <w:iCs/>
          <w:szCs w:val="24"/>
        </w:rPr>
        <w:t>n to form one week after the second spray in all treatments</w:t>
      </w:r>
      <w:r w:rsidR="0048484F">
        <w:rPr>
          <w:rFonts w:asciiTheme="majorBidi" w:hAnsiTheme="majorBidi" w:cstheme="majorBidi"/>
          <w:iCs/>
          <w:szCs w:val="24"/>
        </w:rPr>
        <w:t xml:space="preserve">. </w:t>
      </w:r>
      <w:r w:rsidR="0048484F" w:rsidRPr="0048484F">
        <w:rPr>
          <w:rFonts w:asciiTheme="majorBidi" w:hAnsiTheme="majorBidi" w:cstheme="majorBidi"/>
          <w:iCs/>
          <w:szCs w:val="24"/>
        </w:rPr>
        <w:t xml:space="preserve">However, </w:t>
      </w:r>
      <w:r w:rsidR="00503588">
        <w:rPr>
          <w:rFonts w:asciiTheme="majorBidi" w:hAnsiTheme="majorBidi" w:cstheme="majorBidi"/>
          <w:iCs/>
          <w:szCs w:val="24"/>
        </w:rPr>
        <w:t xml:space="preserve">during their </w:t>
      </w:r>
      <w:r w:rsidR="0048484F" w:rsidRPr="0048484F">
        <w:rPr>
          <w:rFonts w:asciiTheme="majorBidi" w:hAnsiTheme="majorBidi" w:cstheme="majorBidi"/>
          <w:iCs/>
          <w:szCs w:val="24"/>
        </w:rPr>
        <w:t>development</w:t>
      </w:r>
      <w:r w:rsidR="00503588">
        <w:rPr>
          <w:rFonts w:asciiTheme="majorBidi" w:hAnsiTheme="majorBidi" w:cstheme="majorBidi"/>
          <w:iCs/>
          <w:szCs w:val="24"/>
        </w:rPr>
        <w:t>, although the fruit age was thesame, the ripening time was different</w:t>
      </w:r>
      <w:r w:rsidR="0048484F">
        <w:rPr>
          <w:rFonts w:asciiTheme="majorBidi" w:hAnsiTheme="majorBidi" w:cstheme="majorBidi"/>
          <w:iCs/>
          <w:szCs w:val="24"/>
        </w:rPr>
        <w:t xml:space="preserve"> (Figure i</w:t>
      </w:r>
      <w:r w:rsidR="0048484F" w:rsidRPr="0048484F">
        <w:rPr>
          <w:rFonts w:asciiTheme="majorBidi" w:hAnsiTheme="majorBidi" w:cstheme="majorBidi"/>
          <w:iCs/>
          <w:szCs w:val="24"/>
        </w:rPr>
        <w:t>s not shown). Th</w:t>
      </w:r>
      <w:r w:rsidR="00503588">
        <w:rPr>
          <w:rFonts w:asciiTheme="majorBidi" w:hAnsiTheme="majorBidi" w:cstheme="majorBidi"/>
          <w:iCs/>
          <w:szCs w:val="24"/>
        </w:rPr>
        <w:t>is</w:t>
      </w:r>
      <w:r w:rsidR="0048484F" w:rsidRPr="0048484F">
        <w:rPr>
          <w:rFonts w:asciiTheme="majorBidi" w:hAnsiTheme="majorBidi" w:cstheme="majorBidi"/>
          <w:iCs/>
          <w:szCs w:val="24"/>
        </w:rPr>
        <w:t xml:space="preserve"> difference </w:t>
      </w:r>
      <w:r w:rsidR="00503588">
        <w:rPr>
          <w:rFonts w:asciiTheme="majorBidi" w:hAnsiTheme="majorBidi" w:cstheme="majorBidi"/>
          <w:iCs/>
          <w:szCs w:val="24"/>
        </w:rPr>
        <w:t>of</w:t>
      </w:r>
      <w:r w:rsidR="0048484F" w:rsidRPr="0048484F">
        <w:rPr>
          <w:rFonts w:asciiTheme="majorBidi" w:hAnsiTheme="majorBidi" w:cstheme="majorBidi"/>
          <w:iCs/>
          <w:szCs w:val="24"/>
        </w:rPr>
        <w:t xml:space="preserve"> fruit maturity resulted in harvesting at the same time for all treatments. </w:t>
      </w:r>
      <w:r w:rsidR="00503588">
        <w:rPr>
          <w:rFonts w:asciiTheme="majorBidi" w:hAnsiTheme="majorBidi" w:cstheme="majorBidi"/>
          <w:iCs/>
          <w:szCs w:val="24"/>
        </w:rPr>
        <w:t>H</w:t>
      </w:r>
      <w:r w:rsidR="0048484F" w:rsidRPr="0048484F">
        <w:rPr>
          <w:rFonts w:asciiTheme="majorBidi" w:hAnsiTheme="majorBidi" w:cstheme="majorBidi"/>
          <w:iCs/>
          <w:szCs w:val="24"/>
        </w:rPr>
        <w:t>arvest</w:t>
      </w:r>
      <w:r w:rsidR="00503588">
        <w:rPr>
          <w:rFonts w:asciiTheme="majorBidi" w:hAnsiTheme="majorBidi" w:cstheme="majorBidi"/>
          <w:iCs/>
          <w:szCs w:val="24"/>
        </w:rPr>
        <w:t>ing criterion was</w:t>
      </w:r>
      <w:r w:rsidR="0048484F" w:rsidRPr="0048484F">
        <w:rPr>
          <w:rFonts w:asciiTheme="majorBidi" w:hAnsiTheme="majorBidi" w:cstheme="majorBidi"/>
          <w:iCs/>
          <w:szCs w:val="24"/>
        </w:rPr>
        <w:t xml:space="preserve"> based on </w:t>
      </w:r>
      <w:r w:rsidR="00503588">
        <w:rPr>
          <w:rFonts w:asciiTheme="majorBidi" w:hAnsiTheme="majorBidi" w:cstheme="majorBidi"/>
          <w:iCs/>
          <w:szCs w:val="24"/>
        </w:rPr>
        <w:t xml:space="preserve">earlier </w:t>
      </w:r>
      <w:r w:rsidR="0048484F" w:rsidRPr="0048484F">
        <w:rPr>
          <w:rFonts w:asciiTheme="majorBidi" w:hAnsiTheme="majorBidi" w:cstheme="majorBidi"/>
          <w:iCs/>
          <w:szCs w:val="24"/>
        </w:rPr>
        <w:t xml:space="preserve">ripe fruit, </w:t>
      </w:r>
      <w:r w:rsidR="00503588">
        <w:rPr>
          <w:rFonts w:asciiTheme="majorBidi" w:hAnsiTheme="majorBidi" w:cstheme="majorBidi"/>
          <w:iCs/>
          <w:szCs w:val="24"/>
        </w:rPr>
        <w:t>due to the con</w:t>
      </w:r>
      <w:r w:rsidR="0048484F" w:rsidRPr="0048484F">
        <w:rPr>
          <w:rFonts w:asciiTheme="majorBidi" w:hAnsiTheme="majorBidi" w:cstheme="majorBidi"/>
          <w:iCs/>
          <w:szCs w:val="24"/>
        </w:rPr>
        <w:t xml:space="preserve">sideration to prevent </w:t>
      </w:r>
      <w:r w:rsidR="00503588">
        <w:rPr>
          <w:rFonts w:asciiTheme="majorBidi" w:hAnsiTheme="majorBidi" w:cstheme="majorBidi"/>
          <w:iCs/>
          <w:szCs w:val="24"/>
        </w:rPr>
        <w:t xml:space="preserve">fruit </w:t>
      </w:r>
      <w:r w:rsidR="0048484F" w:rsidRPr="0048484F">
        <w:rPr>
          <w:rFonts w:asciiTheme="majorBidi" w:hAnsiTheme="majorBidi" w:cstheme="majorBidi"/>
          <w:iCs/>
          <w:szCs w:val="24"/>
        </w:rPr>
        <w:t>damage (fruit rupture) and fruit</w:t>
      </w:r>
      <w:r w:rsidR="00247F7B">
        <w:rPr>
          <w:rFonts w:asciiTheme="majorBidi" w:hAnsiTheme="majorBidi" w:cstheme="majorBidi"/>
          <w:iCs/>
          <w:szCs w:val="24"/>
        </w:rPr>
        <w:t xml:space="preserve"> loss</w:t>
      </w:r>
      <w:r w:rsidR="00503588">
        <w:rPr>
          <w:rFonts w:asciiTheme="majorBidi" w:hAnsiTheme="majorBidi" w:cstheme="majorBidi"/>
          <w:iCs/>
          <w:szCs w:val="24"/>
        </w:rPr>
        <w:t>.</w:t>
      </w:r>
    </w:p>
    <w:p w:rsidR="00503588" w:rsidRDefault="00503588" w:rsidP="0004282F">
      <w:pPr>
        <w:pStyle w:val="BodyTextIndent2"/>
        <w:spacing w:line="360" w:lineRule="auto"/>
        <w:ind w:firstLine="709"/>
        <w:rPr>
          <w:rFonts w:asciiTheme="majorBidi" w:hAnsiTheme="majorBidi" w:cstheme="majorBidi"/>
          <w:bCs/>
          <w:color w:val="000000"/>
          <w:szCs w:val="24"/>
        </w:rPr>
      </w:pPr>
      <w:r>
        <w:rPr>
          <w:rFonts w:asciiTheme="majorBidi" w:hAnsiTheme="majorBidi" w:cstheme="majorBidi"/>
          <w:bCs/>
          <w:color w:val="000000"/>
          <w:szCs w:val="24"/>
        </w:rPr>
        <w:t>The development of fruit wa</w:t>
      </w:r>
      <w:r w:rsidRPr="00503588">
        <w:rPr>
          <w:rFonts w:asciiTheme="majorBidi" w:hAnsiTheme="majorBidi" w:cstheme="majorBidi"/>
          <w:bCs/>
          <w:color w:val="000000"/>
          <w:szCs w:val="24"/>
        </w:rPr>
        <w:t>s observed qualitatively and quantitatively at harvest time. The data obtained were analyzed by using analysis</w:t>
      </w:r>
      <w:r w:rsidR="00EC3062">
        <w:rPr>
          <w:rFonts w:asciiTheme="majorBidi" w:eastAsiaTheme="minorEastAsia" w:hAnsiTheme="majorBidi" w:cstheme="majorBidi" w:hint="eastAsia"/>
          <w:bCs/>
          <w:color w:val="000000"/>
          <w:szCs w:val="24"/>
          <w:lang w:eastAsia="ja-JP"/>
        </w:rPr>
        <w:t xml:space="preserve"> of</w:t>
      </w:r>
      <w:r w:rsidR="00EC3062" w:rsidRPr="00503588">
        <w:rPr>
          <w:rFonts w:asciiTheme="majorBidi" w:hAnsiTheme="majorBidi" w:cstheme="majorBidi"/>
          <w:bCs/>
          <w:color w:val="000000"/>
          <w:szCs w:val="24"/>
        </w:rPr>
        <w:t>variance</w:t>
      </w:r>
      <w:r w:rsidRPr="00503588">
        <w:rPr>
          <w:rFonts w:asciiTheme="majorBidi" w:hAnsiTheme="majorBidi" w:cstheme="majorBidi"/>
          <w:bCs/>
          <w:color w:val="000000"/>
          <w:szCs w:val="24"/>
        </w:rPr>
        <w:t>.The result</w:t>
      </w:r>
      <w:r w:rsidR="00EC3062">
        <w:rPr>
          <w:rFonts w:asciiTheme="majorBidi" w:eastAsiaTheme="minorEastAsia" w:hAnsiTheme="majorBidi" w:cstheme="majorBidi" w:hint="eastAsia"/>
          <w:bCs/>
          <w:color w:val="000000"/>
          <w:szCs w:val="24"/>
          <w:lang w:eastAsia="ja-JP"/>
        </w:rPr>
        <w:t xml:space="preserve">s </w:t>
      </w:r>
      <w:r w:rsidRPr="00503588">
        <w:rPr>
          <w:rFonts w:asciiTheme="majorBidi" w:hAnsiTheme="majorBidi" w:cstheme="majorBidi"/>
          <w:bCs/>
          <w:color w:val="000000"/>
          <w:szCs w:val="24"/>
        </w:rPr>
        <w:t xml:space="preserve">showed that the effect of spraying of </w:t>
      </w:r>
      <w:r w:rsidR="00371389">
        <w:rPr>
          <w:rFonts w:asciiTheme="majorBidi" w:hAnsiTheme="majorBidi" w:cstheme="majorBidi"/>
          <w:bCs/>
          <w:color w:val="000000"/>
          <w:szCs w:val="24"/>
        </w:rPr>
        <w:t xml:space="preserve">plant </w:t>
      </w:r>
      <w:r w:rsidRPr="00503588">
        <w:rPr>
          <w:rFonts w:asciiTheme="majorBidi" w:hAnsiTheme="majorBidi" w:cstheme="majorBidi"/>
          <w:bCs/>
          <w:color w:val="000000"/>
          <w:szCs w:val="24"/>
        </w:rPr>
        <w:t xml:space="preserve">growth regulator significantly </w:t>
      </w:r>
      <w:r w:rsidR="00D8164D">
        <w:rPr>
          <w:rFonts w:asciiTheme="majorBidi" w:hAnsiTheme="majorBidi" w:cstheme="majorBidi"/>
          <w:bCs/>
          <w:color w:val="000000"/>
          <w:szCs w:val="24"/>
        </w:rPr>
        <w:t>effect</w:t>
      </w:r>
      <w:r w:rsidRPr="00503588">
        <w:rPr>
          <w:rFonts w:asciiTheme="majorBidi" w:hAnsiTheme="majorBidi" w:cstheme="majorBidi"/>
          <w:bCs/>
          <w:color w:val="000000"/>
          <w:szCs w:val="24"/>
        </w:rPr>
        <w:t xml:space="preserve">d all observed variables, </w:t>
      </w:r>
      <w:r w:rsidR="00371389">
        <w:rPr>
          <w:rFonts w:asciiTheme="majorBidi" w:hAnsiTheme="majorBidi" w:cstheme="majorBidi"/>
          <w:bCs/>
          <w:color w:val="000000"/>
          <w:szCs w:val="24"/>
        </w:rPr>
        <w:t>i.</w:t>
      </w:r>
      <w:r w:rsidRPr="00503588">
        <w:rPr>
          <w:rFonts w:asciiTheme="majorBidi" w:hAnsiTheme="majorBidi" w:cstheme="majorBidi"/>
          <w:bCs/>
          <w:color w:val="000000"/>
          <w:szCs w:val="24"/>
        </w:rPr>
        <w:t>e</w:t>
      </w:r>
      <w:r w:rsidR="00371389">
        <w:rPr>
          <w:rFonts w:asciiTheme="majorBidi" w:hAnsiTheme="majorBidi" w:cstheme="majorBidi"/>
          <w:bCs/>
          <w:color w:val="000000"/>
          <w:szCs w:val="24"/>
        </w:rPr>
        <w:t>.</w:t>
      </w:r>
      <w:r w:rsidRPr="00503588">
        <w:rPr>
          <w:rFonts w:asciiTheme="majorBidi" w:hAnsiTheme="majorBidi" w:cstheme="majorBidi"/>
          <w:bCs/>
          <w:color w:val="000000"/>
          <w:szCs w:val="24"/>
        </w:rPr>
        <w:t xml:space="preserve"> number of fruit </w:t>
      </w:r>
      <w:r w:rsidR="00371389">
        <w:rPr>
          <w:rFonts w:asciiTheme="majorBidi" w:hAnsiTheme="majorBidi" w:cstheme="majorBidi"/>
          <w:bCs/>
          <w:color w:val="000000"/>
          <w:szCs w:val="24"/>
        </w:rPr>
        <w:t xml:space="preserve">buds </w:t>
      </w:r>
      <w:r w:rsidRPr="00503588">
        <w:rPr>
          <w:rFonts w:asciiTheme="majorBidi" w:hAnsiTheme="majorBidi" w:cstheme="majorBidi"/>
          <w:bCs/>
          <w:color w:val="000000"/>
          <w:szCs w:val="24"/>
        </w:rPr>
        <w:t xml:space="preserve">per </w:t>
      </w:r>
      <w:r w:rsidR="00EC3062">
        <w:rPr>
          <w:rFonts w:asciiTheme="majorBidi" w:eastAsiaTheme="minorEastAsia" w:hAnsiTheme="majorBidi" w:cstheme="majorBidi" w:hint="eastAsia"/>
          <w:bCs/>
          <w:color w:val="000000"/>
          <w:szCs w:val="24"/>
          <w:lang w:eastAsia="ja-JP"/>
        </w:rPr>
        <w:t>bunch</w:t>
      </w:r>
      <w:r w:rsidRPr="00503588">
        <w:rPr>
          <w:rFonts w:asciiTheme="majorBidi" w:hAnsiTheme="majorBidi" w:cstheme="majorBidi"/>
          <w:bCs/>
          <w:color w:val="000000"/>
          <w:szCs w:val="24"/>
        </w:rPr>
        <w:t xml:space="preserve">, number of fruit per </w:t>
      </w:r>
      <w:r w:rsidR="00EC3062">
        <w:rPr>
          <w:rFonts w:asciiTheme="majorBidi" w:eastAsiaTheme="minorEastAsia" w:hAnsiTheme="majorBidi" w:cstheme="majorBidi" w:hint="eastAsia"/>
          <w:bCs/>
          <w:color w:val="000000"/>
          <w:szCs w:val="24"/>
          <w:lang w:eastAsia="ja-JP"/>
        </w:rPr>
        <w:t>bunch</w:t>
      </w:r>
      <w:r w:rsidRPr="00503588">
        <w:rPr>
          <w:rFonts w:asciiTheme="majorBidi" w:hAnsiTheme="majorBidi" w:cstheme="majorBidi"/>
          <w:bCs/>
          <w:color w:val="000000"/>
          <w:szCs w:val="24"/>
        </w:rPr>
        <w:t xml:space="preserve">, number of green fruit per </w:t>
      </w:r>
      <w:r w:rsidR="00EC3062">
        <w:rPr>
          <w:rFonts w:asciiTheme="majorBidi" w:eastAsiaTheme="minorEastAsia" w:hAnsiTheme="majorBidi" w:cstheme="majorBidi" w:hint="eastAsia"/>
          <w:bCs/>
          <w:color w:val="000000"/>
          <w:szCs w:val="24"/>
          <w:lang w:eastAsia="ja-JP"/>
        </w:rPr>
        <w:t>bunch</w:t>
      </w:r>
      <w:r w:rsidRPr="00503588">
        <w:rPr>
          <w:rFonts w:asciiTheme="majorBidi" w:hAnsiTheme="majorBidi" w:cstheme="majorBidi"/>
          <w:bCs/>
          <w:color w:val="000000"/>
          <w:szCs w:val="24"/>
        </w:rPr>
        <w:t xml:space="preserve">, </w:t>
      </w:r>
      <w:r w:rsidR="00371389">
        <w:rPr>
          <w:rFonts w:asciiTheme="majorBidi" w:hAnsiTheme="majorBidi" w:cstheme="majorBidi"/>
          <w:bCs/>
          <w:color w:val="000000"/>
          <w:szCs w:val="24"/>
        </w:rPr>
        <w:t>fruit diameter (cm), fruit weight</w:t>
      </w:r>
      <w:r w:rsidRPr="00503588">
        <w:rPr>
          <w:rFonts w:asciiTheme="majorBidi" w:hAnsiTheme="majorBidi" w:cstheme="majorBidi"/>
          <w:bCs/>
          <w:color w:val="000000"/>
          <w:szCs w:val="24"/>
        </w:rPr>
        <w:t xml:space="preserve"> (g), number of seeds per fruit (seed), total fruit weight per </w:t>
      </w:r>
      <w:r w:rsidR="00EC3062">
        <w:rPr>
          <w:rFonts w:asciiTheme="majorBidi" w:eastAsiaTheme="minorEastAsia" w:hAnsiTheme="majorBidi" w:cstheme="majorBidi" w:hint="eastAsia"/>
          <w:bCs/>
          <w:color w:val="000000"/>
          <w:szCs w:val="24"/>
          <w:lang w:eastAsia="ja-JP"/>
        </w:rPr>
        <w:t xml:space="preserve">bunch </w:t>
      </w:r>
      <w:r w:rsidRPr="00503588">
        <w:rPr>
          <w:rFonts w:asciiTheme="majorBidi" w:hAnsiTheme="majorBidi" w:cstheme="majorBidi"/>
          <w:bCs/>
          <w:color w:val="000000"/>
          <w:szCs w:val="24"/>
        </w:rPr>
        <w:t xml:space="preserve">(g). The </w:t>
      </w:r>
      <w:r w:rsidR="00EC3062">
        <w:rPr>
          <w:rFonts w:asciiTheme="majorBidi" w:eastAsiaTheme="minorEastAsia" w:hAnsiTheme="majorBidi" w:cstheme="majorBidi" w:hint="eastAsia"/>
          <w:bCs/>
          <w:color w:val="000000"/>
          <w:szCs w:val="24"/>
          <w:lang w:eastAsia="ja-JP"/>
        </w:rPr>
        <w:t xml:space="preserve">variability </w:t>
      </w:r>
      <w:r w:rsidRPr="00503588">
        <w:rPr>
          <w:rFonts w:asciiTheme="majorBidi" w:hAnsiTheme="majorBidi" w:cstheme="majorBidi"/>
          <w:bCs/>
          <w:color w:val="000000"/>
          <w:szCs w:val="24"/>
        </w:rPr>
        <w:t>coefficient of all parameters ranged from 9.60 to 21.29 percent (Table 1).</w:t>
      </w:r>
    </w:p>
    <w:p w:rsidR="00371389" w:rsidRDefault="00371389" w:rsidP="00371389">
      <w:pPr>
        <w:pStyle w:val="BodyTextIndent2"/>
        <w:ind w:firstLine="0"/>
        <w:rPr>
          <w:rFonts w:asciiTheme="majorBidi" w:hAnsiTheme="majorBidi" w:cstheme="majorBidi"/>
          <w:bCs/>
          <w:color w:val="000000"/>
          <w:szCs w:val="24"/>
        </w:rPr>
      </w:pPr>
    </w:p>
    <w:p w:rsidR="00371389" w:rsidRPr="0004282F" w:rsidRDefault="00371389" w:rsidP="00371389">
      <w:pPr>
        <w:pStyle w:val="BodyTextIndent2"/>
        <w:spacing w:line="360" w:lineRule="auto"/>
        <w:ind w:firstLine="0"/>
        <w:rPr>
          <w:rFonts w:asciiTheme="majorBidi" w:hAnsiTheme="majorBidi" w:cstheme="majorBidi"/>
          <w:bCs/>
          <w:color w:val="000000"/>
          <w:szCs w:val="24"/>
        </w:rPr>
      </w:pPr>
      <w:r>
        <w:rPr>
          <w:rFonts w:asciiTheme="majorBidi" w:hAnsiTheme="majorBidi" w:cstheme="majorBidi"/>
          <w:bCs/>
          <w:color w:val="000000"/>
          <w:szCs w:val="24"/>
        </w:rPr>
        <w:t>Table 1.</w:t>
      </w:r>
      <w:r w:rsidR="00EC3062">
        <w:rPr>
          <w:rFonts w:asciiTheme="majorBidi" w:eastAsiaTheme="minorEastAsia" w:hAnsiTheme="majorBidi" w:cstheme="majorBidi" w:hint="eastAsia"/>
          <w:bCs/>
          <w:color w:val="000000"/>
          <w:szCs w:val="24"/>
          <w:lang w:eastAsia="ja-JP"/>
        </w:rPr>
        <w:t xml:space="preserve">Analysis </w:t>
      </w:r>
      <w:r>
        <w:rPr>
          <w:rFonts w:asciiTheme="majorBidi" w:hAnsiTheme="majorBidi" w:cstheme="majorBidi"/>
          <w:bCs/>
          <w:color w:val="000000"/>
          <w:szCs w:val="24"/>
        </w:rPr>
        <w:t xml:space="preserve">of variance of the observed variables </w:t>
      </w:r>
    </w:p>
    <w:p w:rsidR="006D7659" w:rsidRPr="00D85BE2" w:rsidRDefault="006D7659" w:rsidP="006D7659">
      <w:pPr>
        <w:spacing w:after="0" w:line="240" w:lineRule="auto"/>
        <w:jc w:val="both"/>
        <w:rPr>
          <w:rFonts w:ascii="Times New Roman" w:eastAsia="Times New Roman" w:hAnsi="Times New Roman" w:cs="Times New Roman"/>
          <w:i w:val="0"/>
          <w:iCs w:val="0"/>
          <w:sz w:val="24"/>
          <w:szCs w:val="24"/>
          <w:lang w:val="id-ID" w:bidi="ar-SA"/>
        </w:rPr>
      </w:pPr>
    </w:p>
    <w:p w:rsidR="006D7659" w:rsidRPr="00D85BE2" w:rsidRDefault="006D7659" w:rsidP="006D7659">
      <w:pPr>
        <w:pBdr>
          <w:top w:val="single" w:sz="4" w:space="1" w:color="000000" w:themeColor="text1"/>
          <w:bottom w:val="single" w:sz="4" w:space="1" w:color="000000" w:themeColor="text1"/>
        </w:pBd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No.</w:t>
      </w:r>
      <w:r w:rsidRPr="00D85BE2">
        <w:rPr>
          <w:rFonts w:asciiTheme="majorBidi" w:hAnsiTheme="majorBidi" w:cstheme="majorBidi"/>
          <w:i w:val="0"/>
          <w:iCs w:val="0"/>
          <w:sz w:val="24"/>
          <w:szCs w:val="24"/>
        </w:rPr>
        <w:tab/>
      </w:r>
      <w:r>
        <w:rPr>
          <w:rFonts w:asciiTheme="majorBidi" w:hAnsiTheme="majorBidi" w:cstheme="majorBidi"/>
          <w:i w:val="0"/>
          <w:iCs w:val="0"/>
          <w:sz w:val="24"/>
          <w:szCs w:val="24"/>
        </w:rPr>
        <w:t>Parameter</w:t>
      </w:r>
      <w:r>
        <w:rPr>
          <w:rFonts w:asciiTheme="majorBidi" w:hAnsiTheme="majorBidi" w:cstheme="majorBidi"/>
          <w:i w:val="0"/>
          <w:iCs w:val="0"/>
          <w:sz w:val="24"/>
          <w:szCs w:val="24"/>
        </w:rPr>
        <w:tab/>
      </w:r>
      <w:r>
        <w:rPr>
          <w:rFonts w:asciiTheme="majorBidi" w:hAnsiTheme="majorBidi" w:cstheme="majorBidi"/>
          <w:i w:val="0"/>
          <w:iCs w:val="0"/>
          <w:sz w:val="24"/>
          <w:szCs w:val="24"/>
        </w:rPr>
        <w:tab/>
      </w:r>
      <w:r>
        <w:rPr>
          <w:rFonts w:asciiTheme="majorBidi" w:hAnsiTheme="majorBidi" w:cstheme="majorBidi"/>
          <w:i w:val="0"/>
          <w:iCs w:val="0"/>
          <w:sz w:val="24"/>
          <w:szCs w:val="24"/>
        </w:rPr>
        <w:tab/>
      </w:r>
      <w:r>
        <w:rPr>
          <w:rFonts w:asciiTheme="majorBidi" w:hAnsiTheme="majorBidi" w:cstheme="majorBidi"/>
          <w:i w:val="0"/>
          <w:iCs w:val="0"/>
          <w:sz w:val="24"/>
          <w:szCs w:val="24"/>
        </w:rPr>
        <w:tab/>
        <w:t xml:space="preserve">F </w:t>
      </w:r>
      <w:r w:rsidR="00371389">
        <w:rPr>
          <w:rFonts w:asciiTheme="majorBidi" w:hAnsiTheme="majorBidi" w:cstheme="majorBidi"/>
          <w:i w:val="0"/>
          <w:iCs w:val="0"/>
          <w:sz w:val="24"/>
          <w:szCs w:val="24"/>
        </w:rPr>
        <w:t>value</w:t>
      </w:r>
      <w:r w:rsidR="001B6E4E">
        <w:rPr>
          <w:rFonts w:asciiTheme="majorBidi" w:hAnsiTheme="majorBidi" w:cstheme="majorBidi"/>
          <w:i w:val="0"/>
          <w:iCs w:val="0"/>
          <w:sz w:val="24"/>
          <w:szCs w:val="24"/>
          <w:lang w:val="id-ID"/>
        </w:rPr>
        <w:t xml:space="preserve">Variability </w:t>
      </w:r>
      <w:r w:rsidR="00371389">
        <w:rPr>
          <w:rFonts w:asciiTheme="majorBidi" w:hAnsiTheme="majorBidi" w:cstheme="majorBidi"/>
          <w:bCs/>
          <w:i w:val="0"/>
          <w:color w:val="000000"/>
          <w:sz w:val="24"/>
          <w:szCs w:val="24"/>
        </w:rPr>
        <w:t>C</w:t>
      </w:r>
      <w:r w:rsidR="00371389" w:rsidRPr="00371389">
        <w:rPr>
          <w:rFonts w:asciiTheme="majorBidi" w:hAnsiTheme="majorBidi" w:cstheme="majorBidi"/>
          <w:bCs/>
          <w:i w:val="0"/>
          <w:color w:val="000000"/>
          <w:sz w:val="24"/>
          <w:szCs w:val="24"/>
        </w:rPr>
        <w:t>oefficient</w:t>
      </w:r>
      <w:r w:rsidRPr="00D85BE2">
        <w:rPr>
          <w:rFonts w:asciiTheme="majorBidi" w:hAnsiTheme="majorBidi" w:cstheme="majorBidi"/>
          <w:i w:val="0"/>
          <w:iCs w:val="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969"/>
        <w:gridCol w:w="2642"/>
        <w:gridCol w:w="1858"/>
      </w:tblGrid>
      <w:tr w:rsidR="006D7659" w:rsidRPr="00D85BE2" w:rsidTr="00F6536A">
        <w:tc>
          <w:tcPr>
            <w:tcW w:w="534"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1.</w:t>
            </w:r>
          </w:p>
        </w:tc>
        <w:tc>
          <w:tcPr>
            <w:tcW w:w="3969" w:type="dxa"/>
          </w:tcPr>
          <w:p w:rsidR="006D7659" w:rsidRPr="000404C3" w:rsidRDefault="00371389" w:rsidP="00406ADE">
            <w:pPr>
              <w:spacing w:after="0" w:line="240" w:lineRule="auto"/>
              <w:rPr>
                <w:rFonts w:asciiTheme="majorBidi" w:hAnsiTheme="majorBidi" w:cstheme="majorBidi"/>
                <w:i w:val="0"/>
                <w:iCs w:val="0"/>
                <w:sz w:val="24"/>
                <w:szCs w:val="24"/>
                <w:lang w:val="id-ID"/>
              </w:rPr>
            </w:pPr>
            <w:r>
              <w:rPr>
                <w:rFonts w:asciiTheme="majorBidi" w:hAnsiTheme="majorBidi" w:cstheme="majorBidi"/>
                <w:i w:val="0"/>
                <w:iCs w:val="0"/>
                <w:sz w:val="24"/>
                <w:szCs w:val="24"/>
              </w:rPr>
              <w:t>Number o</w:t>
            </w:r>
            <w:r w:rsidRPr="00371389">
              <w:rPr>
                <w:rFonts w:asciiTheme="majorBidi" w:hAnsiTheme="majorBidi" w:cstheme="majorBidi"/>
                <w:i w:val="0"/>
                <w:iCs w:val="0"/>
                <w:sz w:val="24"/>
                <w:szCs w:val="24"/>
              </w:rPr>
              <w:t xml:space="preserve">f </w:t>
            </w:r>
            <w:r w:rsidRPr="00371389">
              <w:rPr>
                <w:rFonts w:asciiTheme="majorBidi" w:hAnsiTheme="majorBidi" w:cstheme="majorBidi"/>
                <w:bCs/>
                <w:i w:val="0"/>
                <w:color w:val="000000"/>
                <w:sz w:val="24"/>
                <w:szCs w:val="24"/>
              </w:rPr>
              <w:t xml:space="preserve">fruit buds per </w:t>
            </w:r>
            <w:r w:rsidR="00406ADE">
              <w:rPr>
                <w:rFonts w:asciiTheme="majorBidi" w:hAnsiTheme="majorBidi" w:cstheme="majorBidi"/>
                <w:bCs/>
                <w:i w:val="0"/>
                <w:color w:val="000000"/>
                <w:sz w:val="24"/>
                <w:szCs w:val="24"/>
                <w:lang w:val="id-ID"/>
              </w:rPr>
              <w:t>bunch</w:t>
            </w:r>
          </w:p>
        </w:tc>
        <w:tc>
          <w:tcPr>
            <w:tcW w:w="2642"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195</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14</w:t>
            </w:r>
            <w:r w:rsidRPr="00D85BE2">
              <w:rPr>
                <w:rFonts w:asciiTheme="majorBidi" w:hAnsiTheme="majorBidi" w:cstheme="majorBidi"/>
                <w:i w:val="0"/>
                <w:iCs w:val="0"/>
                <w:sz w:val="24"/>
                <w:szCs w:val="24"/>
                <w:vertAlign w:val="superscript"/>
              </w:rPr>
              <w:t>**</w:t>
            </w:r>
          </w:p>
        </w:tc>
        <w:tc>
          <w:tcPr>
            <w:tcW w:w="1858"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9</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60</w:t>
            </w:r>
          </w:p>
        </w:tc>
      </w:tr>
      <w:tr w:rsidR="006D7659" w:rsidRPr="00D85BE2" w:rsidTr="00F6536A">
        <w:tc>
          <w:tcPr>
            <w:tcW w:w="534"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2.</w:t>
            </w:r>
          </w:p>
        </w:tc>
        <w:tc>
          <w:tcPr>
            <w:tcW w:w="3969" w:type="dxa"/>
          </w:tcPr>
          <w:p w:rsidR="006D7659" w:rsidRPr="0075563C" w:rsidRDefault="00371389" w:rsidP="00406ADE">
            <w:pPr>
              <w:spacing w:after="0" w:line="240" w:lineRule="auto"/>
              <w:rPr>
                <w:rFonts w:asciiTheme="majorBidi" w:hAnsiTheme="majorBidi" w:cstheme="majorBidi"/>
                <w:i w:val="0"/>
                <w:iCs w:val="0"/>
                <w:sz w:val="24"/>
                <w:szCs w:val="24"/>
                <w:lang w:val="id-ID"/>
              </w:rPr>
            </w:pPr>
            <w:r>
              <w:rPr>
                <w:rFonts w:asciiTheme="majorBidi" w:hAnsiTheme="majorBidi" w:cstheme="majorBidi"/>
                <w:i w:val="0"/>
                <w:iCs w:val="0"/>
                <w:sz w:val="24"/>
                <w:szCs w:val="24"/>
              </w:rPr>
              <w:t>Number o</w:t>
            </w:r>
            <w:r w:rsidRPr="00371389">
              <w:rPr>
                <w:rFonts w:asciiTheme="majorBidi" w:hAnsiTheme="majorBidi" w:cstheme="majorBidi"/>
                <w:i w:val="0"/>
                <w:iCs w:val="0"/>
                <w:sz w:val="24"/>
                <w:szCs w:val="24"/>
              </w:rPr>
              <w:t xml:space="preserve">f </w:t>
            </w:r>
            <w:r>
              <w:rPr>
                <w:rFonts w:asciiTheme="majorBidi" w:hAnsiTheme="majorBidi" w:cstheme="majorBidi"/>
                <w:bCs/>
                <w:i w:val="0"/>
                <w:color w:val="000000"/>
                <w:sz w:val="24"/>
                <w:szCs w:val="24"/>
              </w:rPr>
              <w:t>fruit</w:t>
            </w:r>
            <w:r w:rsidRPr="00371389">
              <w:rPr>
                <w:rFonts w:asciiTheme="majorBidi" w:hAnsiTheme="majorBidi" w:cstheme="majorBidi"/>
                <w:bCs/>
                <w:i w:val="0"/>
                <w:color w:val="000000"/>
                <w:sz w:val="24"/>
                <w:szCs w:val="24"/>
              </w:rPr>
              <w:t xml:space="preserve"> per </w:t>
            </w:r>
            <w:r w:rsidR="00406ADE">
              <w:rPr>
                <w:rFonts w:asciiTheme="majorBidi" w:hAnsiTheme="majorBidi" w:cstheme="majorBidi"/>
                <w:bCs/>
                <w:i w:val="0"/>
                <w:color w:val="000000"/>
                <w:sz w:val="24"/>
                <w:szCs w:val="24"/>
                <w:lang w:val="id-ID"/>
              </w:rPr>
              <w:t>bunch</w:t>
            </w:r>
          </w:p>
        </w:tc>
        <w:tc>
          <w:tcPr>
            <w:tcW w:w="2642" w:type="dxa"/>
          </w:tcPr>
          <w:p w:rsidR="006D7659" w:rsidRPr="00D85BE2" w:rsidRDefault="006D7659" w:rsidP="006B6726">
            <w:pPr>
              <w:spacing w:after="0" w:line="240" w:lineRule="auto"/>
              <w:rPr>
                <w:rFonts w:asciiTheme="majorBidi" w:hAnsiTheme="majorBidi" w:cstheme="majorBidi"/>
                <w:i w:val="0"/>
                <w:iCs w:val="0"/>
                <w:sz w:val="24"/>
                <w:szCs w:val="24"/>
              </w:rPr>
            </w:pPr>
            <w:r>
              <w:rPr>
                <w:rFonts w:asciiTheme="majorBidi" w:hAnsiTheme="majorBidi" w:cstheme="majorBidi"/>
                <w:i w:val="0"/>
                <w:iCs w:val="0"/>
                <w:sz w:val="24"/>
                <w:szCs w:val="24"/>
                <w:lang w:val="id-ID"/>
              </w:rPr>
              <w:t>188</w:t>
            </w:r>
            <w:r w:rsidR="00EC33A9">
              <w:rPr>
                <w:rFonts w:asciiTheme="majorBidi" w:hAnsiTheme="majorBidi" w:cstheme="majorBidi"/>
                <w:i w:val="0"/>
                <w:iCs w:val="0"/>
                <w:sz w:val="24"/>
                <w:szCs w:val="24"/>
                <w:lang w:val="id-ID"/>
              </w:rPr>
              <w:t>.</w:t>
            </w:r>
            <w:r>
              <w:rPr>
                <w:rFonts w:asciiTheme="majorBidi" w:hAnsiTheme="majorBidi" w:cstheme="majorBidi"/>
                <w:i w:val="0"/>
                <w:iCs w:val="0"/>
                <w:sz w:val="24"/>
                <w:szCs w:val="24"/>
                <w:lang w:val="id-ID"/>
              </w:rPr>
              <w:t>46</w:t>
            </w:r>
            <w:r w:rsidRPr="00D85BE2">
              <w:rPr>
                <w:rFonts w:asciiTheme="majorBidi" w:hAnsiTheme="majorBidi" w:cstheme="majorBidi"/>
                <w:i w:val="0"/>
                <w:iCs w:val="0"/>
                <w:sz w:val="24"/>
                <w:szCs w:val="24"/>
                <w:vertAlign w:val="superscript"/>
              </w:rPr>
              <w:t>**</w:t>
            </w:r>
          </w:p>
        </w:tc>
        <w:tc>
          <w:tcPr>
            <w:tcW w:w="1858" w:type="dxa"/>
          </w:tcPr>
          <w:p w:rsidR="006D7659" w:rsidRPr="00355B5D" w:rsidRDefault="006D7659" w:rsidP="006B6726">
            <w:pPr>
              <w:spacing w:after="0" w:line="240" w:lineRule="auto"/>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11</w:t>
            </w:r>
            <w:r w:rsidR="00EC33A9">
              <w:rPr>
                <w:rFonts w:asciiTheme="majorBidi" w:hAnsiTheme="majorBidi" w:cstheme="majorBidi"/>
                <w:i w:val="0"/>
                <w:iCs w:val="0"/>
                <w:sz w:val="24"/>
                <w:szCs w:val="24"/>
                <w:lang w:val="id-ID"/>
              </w:rPr>
              <w:t>.</w:t>
            </w:r>
            <w:r>
              <w:rPr>
                <w:rFonts w:asciiTheme="majorBidi" w:hAnsiTheme="majorBidi" w:cstheme="majorBidi"/>
                <w:i w:val="0"/>
                <w:iCs w:val="0"/>
                <w:sz w:val="24"/>
                <w:szCs w:val="24"/>
                <w:lang w:val="id-ID"/>
              </w:rPr>
              <w:t>07</w:t>
            </w:r>
          </w:p>
        </w:tc>
      </w:tr>
      <w:tr w:rsidR="006D7659" w:rsidRPr="00D85BE2" w:rsidTr="00F6536A">
        <w:tc>
          <w:tcPr>
            <w:tcW w:w="534"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3.</w:t>
            </w:r>
          </w:p>
        </w:tc>
        <w:tc>
          <w:tcPr>
            <w:tcW w:w="3969" w:type="dxa"/>
          </w:tcPr>
          <w:p w:rsidR="006D7659" w:rsidRPr="00406ADE" w:rsidRDefault="00371389" w:rsidP="00406ADE">
            <w:pPr>
              <w:spacing w:after="0" w:line="240" w:lineRule="auto"/>
              <w:rPr>
                <w:rFonts w:asciiTheme="majorBidi" w:hAnsiTheme="majorBidi" w:cstheme="majorBidi"/>
                <w:i w:val="0"/>
                <w:iCs w:val="0"/>
                <w:sz w:val="24"/>
                <w:szCs w:val="24"/>
                <w:lang w:val="id-ID"/>
              </w:rPr>
            </w:pPr>
            <w:r>
              <w:rPr>
                <w:rFonts w:asciiTheme="majorBidi" w:hAnsiTheme="majorBidi" w:cstheme="majorBidi"/>
                <w:i w:val="0"/>
                <w:iCs w:val="0"/>
                <w:sz w:val="24"/>
                <w:szCs w:val="24"/>
              </w:rPr>
              <w:t>Number o</w:t>
            </w:r>
            <w:r w:rsidRPr="00371389">
              <w:rPr>
                <w:rFonts w:asciiTheme="majorBidi" w:hAnsiTheme="majorBidi" w:cstheme="majorBidi"/>
                <w:i w:val="0"/>
                <w:iCs w:val="0"/>
                <w:sz w:val="24"/>
                <w:szCs w:val="24"/>
              </w:rPr>
              <w:t xml:space="preserve">f </w:t>
            </w:r>
            <w:r>
              <w:rPr>
                <w:rFonts w:asciiTheme="majorBidi" w:hAnsiTheme="majorBidi" w:cstheme="majorBidi"/>
                <w:i w:val="0"/>
                <w:iCs w:val="0"/>
                <w:sz w:val="24"/>
                <w:szCs w:val="24"/>
              </w:rPr>
              <w:t xml:space="preserve">green </w:t>
            </w:r>
            <w:r w:rsidRPr="00371389">
              <w:rPr>
                <w:rFonts w:asciiTheme="majorBidi" w:hAnsiTheme="majorBidi" w:cstheme="majorBidi"/>
                <w:bCs/>
                <w:i w:val="0"/>
                <w:color w:val="000000"/>
                <w:sz w:val="24"/>
                <w:szCs w:val="24"/>
              </w:rPr>
              <w:t xml:space="preserve">fruit per </w:t>
            </w:r>
            <w:r w:rsidR="00406ADE">
              <w:rPr>
                <w:rFonts w:asciiTheme="majorBidi" w:hAnsiTheme="majorBidi" w:cstheme="majorBidi"/>
                <w:bCs/>
                <w:i w:val="0"/>
                <w:color w:val="000000"/>
                <w:sz w:val="24"/>
                <w:szCs w:val="24"/>
                <w:lang w:val="id-ID"/>
              </w:rPr>
              <w:t>bunch</w:t>
            </w:r>
          </w:p>
        </w:tc>
        <w:tc>
          <w:tcPr>
            <w:tcW w:w="2642"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63</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55</w:t>
            </w:r>
            <w:r w:rsidRPr="00D85BE2">
              <w:rPr>
                <w:rFonts w:asciiTheme="majorBidi" w:hAnsiTheme="majorBidi" w:cstheme="majorBidi"/>
                <w:i w:val="0"/>
                <w:iCs w:val="0"/>
                <w:sz w:val="24"/>
                <w:szCs w:val="24"/>
                <w:vertAlign w:val="superscript"/>
              </w:rPr>
              <w:t>**</w:t>
            </w:r>
          </w:p>
        </w:tc>
        <w:tc>
          <w:tcPr>
            <w:tcW w:w="1858"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21</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29</w:t>
            </w:r>
          </w:p>
        </w:tc>
      </w:tr>
      <w:tr w:rsidR="006D7659" w:rsidRPr="00D85BE2" w:rsidTr="00F6536A">
        <w:tc>
          <w:tcPr>
            <w:tcW w:w="534"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4.</w:t>
            </w:r>
          </w:p>
        </w:tc>
        <w:tc>
          <w:tcPr>
            <w:tcW w:w="3969" w:type="dxa"/>
          </w:tcPr>
          <w:p w:rsidR="006D7659" w:rsidRPr="00D85BE2" w:rsidRDefault="00371389" w:rsidP="006B6726">
            <w:pPr>
              <w:spacing w:after="0" w:line="240" w:lineRule="auto"/>
              <w:rPr>
                <w:rFonts w:asciiTheme="majorBidi" w:hAnsiTheme="majorBidi" w:cstheme="majorBidi"/>
                <w:i w:val="0"/>
                <w:iCs w:val="0"/>
                <w:sz w:val="24"/>
                <w:szCs w:val="24"/>
              </w:rPr>
            </w:pPr>
            <w:r>
              <w:rPr>
                <w:rFonts w:asciiTheme="majorBidi" w:hAnsiTheme="majorBidi" w:cstheme="majorBidi"/>
                <w:i w:val="0"/>
                <w:iCs w:val="0"/>
                <w:sz w:val="24"/>
                <w:szCs w:val="24"/>
              </w:rPr>
              <w:t>Fruit diameter</w:t>
            </w:r>
            <w:r w:rsidR="006D7659" w:rsidRPr="00D85BE2">
              <w:rPr>
                <w:rFonts w:asciiTheme="majorBidi" w:hAnsiTheme="majorBidi" w:cstheme="majorBidi"/>
                <w:i w:val="0"/>
                <w:iCs w:val="0"/>
                <w:sz w:val="24"/>
                <w:szCs w:val="24"/>
              </w:rPr>
              <w:t xml:space="preserve"> (cm)</w:t>
            </w:r>
          </w:p>
        </w:tc>
        <w:tc>
          <w:tcPr>
            <w:tcW w:w="2642"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105</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95</w:t>
            </w:r>
            <w:r w:rsidRPr="00D85BE2">
              <w:rPr>
                <w:rFonts w:asciiTheme="majorBidi" w:hAnsiTheme="majorBidi" w:cstheme="majorBidi"/>
                <w:i w:val="0"/>
                <w:iCs w:val="0"/>
                <w:sz w:val="24"/>
                <w:szCs w:val="24"/>
                <w:vertAlign w:val="superscript"/>
              </w:rPr>
              <w:t>**</w:t>
            </w:r>
          </w:p>
        </w:tc>
        <w:tc>
          <w:tcPr>
            <w:tcW w:w="1858" w:type="dxa"/>
          </w:tcPr>
          <w:p w:rsidR="006D7659" w:rsidRPr="00D85BE2" w:rsidRDefault="006D7659" w:rsidP="00EC33A9">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9</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68</w:t>
            </w:r>
          </w:p>
        </w:tc>
      </w:tr>
      <w:tr w:rsidR="006D7659" w:rsidRPr="00D85BE2" w:rsidTr="00F6536A">
        <w:tc>
          <w:tcPr>
            <w:tcW w:w="534"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5.</w:t>
            </w:r>
          </w:p>
        </w:tc>
        <w:tc>
          <w:tcPr>
            <w:tcW w:w="3969" w:type="dxa"/>
          </w:tcPr>
          <w:p w:rsidR="006D7659" w:rsidRPr="00D85BE2" w:rsidRDefault="00371389" w:rsidP="006B6726">
            <w:pPr>
              <w:spacing w:after="0" w:line="240" w:lineRule="auto"/>
              <w:rPr>
                <w:rFonts w:asciiTheme="majorBidi" w:hAnsiTheme="majorBidi" w:cstheme="majorBidi"/>
                <w:i w:val="0"/>
                <w:iCs w:val="0"/>
                <w:sz w:val="24"/>
                <w:szCs w:val="24"/>
              </w:rPr>
            </w:pPr>
            <w:r>
              <w:rPr>
                <w:rFonts w:asciiTheme="majorBidi" w:hAnsiTheme="majorBidi" w:cstheme="majorBidi"/>
                <w:i w:val="0"/>
                <w:iCs w:val="0"/>
                <w:sz w:val="24"/>
                <w:szCs w:val="24"/>
              </w:rPr>
              <w:t>Fruit weight</w:t>
            </w:r>
            <w:r w:rsidR="006D7659" w:rsidRPr="00D85BE2">
              <w:rPr>
                <w:rFonts w:asciiTheme="majorBidi" w:hAnsiTheme="majorBidi" w:cstheme="majorBidi"/>
                <w:i w:val="0"/>
                <w:iCs w:val="0"/>
                <w:sz w:val="24"/>
                <w:szCs w:val="24"/>
              </w:rPr>
              <w:t xml:space="preserve"> (g)</w:t>
            </w:r>
          </w:p>
        </w:tc>
        <w:tc>
          <w:tcPr>
            <w:tcW w:w="2642"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176</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59</w:t>
            </w:r>
            <w:r w:rsidRPr="00D85BE2">
              <w:rPr>
                <w:rFonts w:asciiTheme="majorBidi" w:hAnsiTheme="majorBidi" w:cstheme="majorBidi"/>
                <w:i w:val="0"/>
                <w:iCs w:val="0"/>
                <w:sz w:val="24"/>
                <w:szCs w:val="24"/>
                <w:vertAlign w:val="superscript"/>
              </w:rPr>
              <w:t>**</w:t>
            </w:r>
          </w:p>
        </w:tc>
        <w:tc>
          <w:tcPr>
            <w:tcW w:w="1858" w:type="dxa"/>
          </w:tcPr>
          <w:p w:rsidR="006D7659" w:rsidRPr="00D85BE2" w:rsidRDefault="006D7659" w:rsidP="00EC33A9">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9</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86</w:t>
            </w:r>
          </w:p>
        </w:tc>
      </w:tr>
      <w:tr w:rsidR="006D7659" w:rsidRPr="00D85BE2" w:rsidTr="00F6536A">
        <w:tc>
          <w:tcPr>
            <w:tcW w:w="534"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6.</w:t>
            </w:r>
          </w:p>
        </w:tc>
        <w:tc>
          <w:tcPr>
            <w:tcW w:w="3969" w:type="dxa"/>
          </w:tcPr>
          <w:p w:rsidR="006D7659" w:rsidRPr="00B71FBE" w:rsidRDefault="00371389" w:rsidP="006B6726">
            <w:pPr>
              <w:spacing w:after="0" w:line="240" w:lineRule="auto"/>
              <w:rPr>
                <w:rFonts w:asciiTheme="majorBidi" w:hAnsiTheme="majorBidi" w:cstheme="majorBidi"/>
                <w:i w:val="0"/>
                <w:iCs w:val="0"/>
                <w:sz w:val="24"/>
                <w:szCs w:val="24"/>
                <w:lang w:val="id-ID"/>
              </w:rPr>
            </w:pPr>
            <w:r>
              <w:rPr>
                <w:rFonts w:asciiTheme="majorBidi" w:hAnsiTheme="majorBidi" w:cstheme="majorBidi"/>
                <w:i w:val="0"/>
                <w:iCs w:val="0"/>
                <w:sz w:val="24"/>
                <w:szCs w:val="24"/>
              </w:rPr>
              <w:t>Number of seeds per fruit</w:t>
            </w:r>
            <w:r w:rsidR="00F6536A">
              <w:rPr>
                <w:rFonts w:asciiTheme="majorBidi" w:hAnsiTheme="majorBidi" w:cstheme="majorBidi"/>
                <w:i w:val="0"/>
                <w:iCs w:val="0"/>
                <w:sz w:val="24"/>
                <w:szCs w:val="24"/>
              </w:rPr>
              <w:t xml:space="preserve"> (seed</w:t>
            </w:r>
            <w:r w:rsidR="006D7659" w:rsidRPr="00D85BE2">
              <w:rPr>
                <w:rFonts w:asciiTheme="majorBidi" w:hAnsiTheme="majorBidi" w:cstheme="majorBidi"/>
                <w:i w:val="0"/>
                <w:iCs w:val="0"/>
                <w:sz w:val="24"/>
                <w:szCs w:val="24"/>
              </w:rPr>
              <w:t>)</w:t>
            </w:r>
          </w:p>
        </w:tc>
        <w:tc>
          <w:tcPr>
            <w:tcW w:w="2642"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51</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91</w:t>
            </w:r>
            <w:r w:rsidRPr="00D85BE2">
              <w:rPr>
                <w:rFonts w:asciiTheme="majorBidi" w:hAnsiTheme="majorBidi" w:cstheme="majorBidi"/>
                <w:i w:val="0"/>
                <w:iCs w:val="0"/>
                <w:sz w:val="24"/>
                <w:szCs w:val="24"/>
                <w:vertAlign w:val="superscript"/>
              </w:rPr>
              <w:t>**</w:t>
            </w:r>
          </w:p>
        </w:tc>
        <w:tc>
          <w:tcPr>
            <w:tcW w:w="1858" w:type="dxa"/>
          </w:tcPr>
          <w:p w:rsidR="006D7659" w:rsidRPr="00D85BE2" w:rsidRDefault="006D7659" w:rsidP="006B6726">
            <w:pPr>
              <w:spacing w:after="0" w:line="240" w:lineRule="auto"/>
              <w:rPr>
                <w:rFonts w:asciiTheme="majorBidi" w:hAnsiTheme="majorBidi" w:cstheme="majorBidi"/>
                <w:i w:val="0"/>
                <w:iCs w:val="0"/>
                <w:sz w:val="24"/>
                <w:szCs w:val="24"/>
              </w:rPr>
            </w:pPr>
            <w:r w:rsidRPr="00D85BE2">
              <w:rPr>
                <w:rFonts w:asciiTheme="majorBidi" w:hAnsiTheme="majorBidi" w:cstheme="majorBidi"/>
                <w:i w:val="0"/>
                <w:iCs w:val="0"/>
                <w:sz w:val="24"/>
                <w:szCs w:val="24"/>
              </w:rPr>
              <w:t>16</w:t>
            </w:r>
            <w:r w:rsidR="00EC33A9">
              <w:rPr>
                <w:rFonts w:asciiTheme="majorBidi" w:hAnsiTheme="majorBidi" w:cstheme="majorBidi"/>
                <w:i w:val="0"/>
                <w:iCs w:val="0"/>
                <w:sz w:val="24"/>
                <w:szCs w:val="24"/>
              </w:rPr>
              <w:t>.</w:t>
            </w:r>
            <w:r w:rsidRPr="00D85BE2">
              <w:rPr>
                <w:rFonts w:asciiTheme="majorBidi" w:hAnsiTheme="majorBidi" w:cstheme="majorBidi"/>
                <w:i w:val="0"/>
                <w:iCs w:val="0"/>
                <w:sz w:val="24"/>
                <w:szCs w:val="24"/>
              </w:rPr>
              <w:t>59</w:t>
            </w:r>
          </w:p>
        </w:tc>
      </w:tr>
      <w:tr w:rsidR="006D7659" w:rsidRPr="00D85BE2" w:rsidTr="00F6536A">
        <w:tc>
          <w:tcPr>
            <w:tcW w:w="534" w:type="dxa"/>
          </w:tcPr>
          <w:p w:rsidR="006D7659" w:rsidRPr="00B71FBE" w:rsidRDefault="006D7659" w:rsidP="006B6726">
            <w:pPr>
              <w:spacing w:after="0" w:line="240" w:lineRule="auto"/>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7.</w:t>
            </w:r>
          </w:p>
        </w:tc>
        <w:tc>
          <w:tcPr>
            <w:tcW w:w="3969" w:type="dxa"/>
          </w:tcPr>
          <w:p w:rsidR="006D7659" w:rsidRPr="00B71FBE" w:rsidRDefault="006D7659" w:rsidP="00406ADE">
            <w:pPr>
              <w:spacing w:after="0" w:line="240" w:lineRule="auto"/>
              <w:rPr>
                <w:rFonts w:asciiTheme="majorBidi" w:hAnsiTheme="majorBidi" w:cstheme="majorBidi"/>
                <w:i w:val="0"/>
                <w:iCs w:val="0"/>
                <w:sz w:val="24"/>
                <w:szCs w:val="24"/>
                <w:lang w:val="id-ID"/>
              </w:rPr>
            </w:pPr>
            <w:r w:rsidRPr="00B71FBE">
              <w:rPr>
                <w:rFonts w:asciiTheme="majorBidi" w:hAnsiTheme="majorBidi" w:cstheme="majorBidi"/>
                <w:i w:val="0"/>
                <w:iCs w:val="0"/>
                <w:sz w:val="24"/>
                <w:szCs w:val="24"/>
              </w:rPr>
              <w:t xml:space="preserve">Total </w:t>
            </w:r>
            <w:r w:rsidR="00F6536A">
              <w:rPr>
                <w:rFonts w:asciiTheme="majorBidi" w:hAnsiTheme="majorBidi" w:cstheme="majorBidi"/>
                <w:i w:val="0"/>
                <w:iCs w:val="0"/>
                <w:sz w:val="24"/>
                <w:szCs w:val="24"/>
              </w:rPr>
              <w:t xml:space="preserve">fruit </w:t>
            </w:r>
            <w:r w:rsidR="00371389">
              <w:rPr>
                <w:rFonts w:asciiTheme="majorBidi" w:hAnsiTheme="majorBidi" w:cstheme="majorBidi"/>
                <w:i w:val="0"/>
                <w:iCs w:val="0"/>
                <w:sz w:val="24"/>
                <w:szCs w:val="24"/>
              </w:rPr>
              <w:t>weight</w:t>
            </w:r>
            <w:r w:rsidRPr="00B71FBE">
              <w:rPr>
                <w:rFonts w:asciiTheme="majorBidi" w:hAnsiTheme="majorBidi" w:cstheme="majorBidi"/>
                <w:i w:val="0"/>
                <w:iCs w:val="0"/>
                <w:sz w:val="24"/>
                <w:szCs w:val="24"/>
              </w:rPr>
              <w:t xml:space="preserve"> per </w:t>
            </w:r>
            <w:r w:rsidR="00406ADE">
              <w:rPr>
                <w:rFonts w:asciiTheme="majorBidi" w:hAnsiTheme="majorBidi" w:cstheme="majorBidi"/>
                <w:i w:val="0"/>
                <w:iCs w:val="0"/>
                <w:sz w:val="24"/>
                <w:szCs w:val="24"/>
                <w:lang w:val="id-ID"/>
              </w:rPr>
              <w:t>bunch</w:t>
            </w:r>
            <w:r w:rsidRPr="00B71FBE">
              <w:rPr>
                <w:rFonts w:asciiTheme="majorBidi" w:hAnsiTheme="majorBidi" w:cstheme="majorBidi"/>
                <w:i w:val="0"/>
                <w:iCs w:val="0"/>
                <w:sz w:val="24"/>
                <w:szCs w:val="24"/>
              </w:rPr>
              <w:t xml:space="preserve"> (g)</w:t>
            </w:r>
          </w:p>
        </w:tc>
        <w:tc>
          <w:tcPr>
            <w:tcW w:w="2642" w:type="dxa"/>
          </w:tcPr>
          <w:p w:rsidR="006D7659" w:rsidRPr="00B71FBE" w:rsidRDefault="006D7659" w:rsidP="006B6726">
            <w:pPr>
              <w:spacing w:after="0" w:line="240" w:lineRule="auto"/>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187</w:t>
            </w:r>
            <w:r w:rsidR="00EC33A9">
              <w:rPr>
                <w:rFonts w:asciiTheme="majorBidi" w:hAnsiTheme="majorBidi" w:cstheme="majorBidi"/>
                <w:i w:val="0"/>
                <w:iCs w:val="0"/>
                <w:sz w:val="24"/>
                <w:szCs w:val="24"/>
                <w:lang w:val="id-ID"/>
              </w:rPr>
              <w:t>.</w:t>
            </w:r>
            <w:r>
              <w:rPr>
                <w:rFonts w:asciiTheme="majorBidi" w:hAnsiTheme="majorBidi" w:cstheme="majorBidi"/>
                <w:i w:val="0"/>
                <w:iCs w:val="0"/>
                <w:sz w:val="24"/>
                <w:szCs w:val="24"/>
                <w:lang w:val="id-ID"/>
              </w:rPr>
              <w:t>39</w:t>
            </w:r>
            <w:r w:rsidRPr="00D85BE2">
              <w:rPr>
                <w:rFonts w:asciiTheme="majorBidi" w:hAnsiTheme="majorBidi" w:cstheme="majorBidi"/>
                <w:i w:val="0"/>
                <w:iCs w:val="0"/>
                <w:sz w:val="24"/>
                <w:szCs w:val="24"/>
                <w:vertAlign w:val="superscript"/>
              </w:rPr>
              <w:t>**</w:t>
            </w:r>
          </w:p>
        </w:tc>
        <w:tc>
          <w:tcPr>
            <w:tcW w:w="1858" w:type="dxa"/>
          </w:tcPr>
          <w:p w:rsidR="006D7659" w:rsidRPr="00B71FBE" w:rsidRDefault="006D7659" w:rsidP="006B6726">
            <w:pPr>
              <w:spacing w:after="0" w:line="240" w:lineRule="auto"/>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11</w:t>
            </w:r>
            <w:r w:rsidR="00EC33A9">
              <w:rPr>
                <w:rFonts w:asciiTheme="majorBidi" w:hAnsiTheme="majorBidi" w:cstheme="majorBidi"/>
                <w:i w:val="0"/>
                <w:iCs w:val="0"/>
                <w:sz w:val="24"/>
                <w:szCs w:val="24"/>
                <w:lang w:val="id-ID"/>
              </w:rPr>
              <w:t>.</w:t>
            </w:r>
            <w:r>
              <w:rPr>
                <w:rFonts w:asciiTheme="majorBidi" w:hAnsiTheme="majorBidi" w:cstheme="majorBidi"/>
                <w:i w:val="0"/>
                <w:iCs w:val="0"/>
                <w:sz w:val="24"/>
                <w:szCs w:val="24"/>
                <w:lang w:val="id-ID"/>
              </w:rPr>
              <w:t>57</w:t>
            </w:r>
          </w:p>
        </w:tc>
      </w:tr>
    </w:tbl>
    <w:p w:rsidR="006D7659" w:rsidRPr="00D85BE2" w:rsidRDefault="006D7659" w:rsidP="006D7659">
      <w:pPr>
        <w:pBdr>
          <w:top w:val="single" w:sz="4" w:space="1" w:color="000000" w:themeColor="text1"/>
        </w:pBdr>
        <w:spacing w:after="0" w:line="240" w:lineRule="auto"/>
        <w:rPr>
          <w:rFonts w:asciiTheme="majorBidi" w:hAnsiTheme="majorBidi" w:cstheme="majorBidi"/>
          <w:i w:val="0"/>
          <w:iCs w:val="0"/>
          <w:sz w:val="24"/>
          <w:szCs w:val="24"/>
        </w:rPr>
      </w:pPr>
      <w:r>
        <w:rPr>
          <w:rFonts w:asciiTheme="majorBidi" w:hAnsiTheme="majorBidi" w:cstheme="majorBidi"/>
          <w:i w:val="0"/>
          <w:iCs w:val="0"/>
          <w:sz w:val="24"/>
          <w:szCs w:val="24"/>
        </w:rPr>
        <w:t xml:space="preserve">F </w:t>
      </w:r>
      <w:r w:rsidR="00EC33A9">
        <w:rPr>
          <w:rFonts w:asciiTheme="majorBidi" w:hAnsiTheme="majorBidi" w:cstheme="majorBidi"/>
          <w:i w:val="0"/>
          <w:iCs w:val="0"/>
          <w:sz w:val="24"/>
          <w:szCs w:val="24"/>
        </w:rPr>
        <w:t>0.</w:t>
      </w:r>
      <w:r>
        <w:rPr>
          <w:rFonts w:asciiTheme="majorBidi" w:hAnsiTheme="majorBidi" w:cstheme="majorBidi"/>
          <w:i w:val="0"/>
          <w:iCs w:val="0"/>
          <w:sz w:val="24"/>
          <w:szCs w:val="24"/>
        </w:rPr>
        <w:t xml:space="preserve">05  </w:t>
      </w:r>
      <w:r>
        <w:rPr>
          <w:rFonts w:asciiTheme="majorBidi" w:hAnsiTheme="majorBidi" w:cstheme="majorBidi"/>
          <w:i w:val="0"/>
          <w:iCs w:val="0"/>
          <w:sz w:val="24"/>
          <w:szCs w:val="24"/>
        </w:rPr>
        <w:tab/>
      </w:r>
      <w:r>
        <w:rPr>
          <w:rFonts w:asciiTheme="majorBidi" w:hAnsiTheme="majorBidi" w:cstheme="majorBidi"/>
          <w:i w:val="0"/>
          <w:iCs w:val="0"/>
          <w:sz w:val="24"/>
          <w:szCs w:val="24"/>
        </w:rPr>
        <w:tab/>
      </w:r>
      <w:r>
        <w:rPr>
          <w:rFonts w:asciiTheme="majorBidi" w:hAnsiTheme="majorBidi" w:cstheme="majorBidi"/>
          <w:i w:val="0"/>
          <w:iCs w:val="0"/>
          <w:sz w:val="24"/>
          <w:szCs w:val="24"/>
        </w:rPr>
        <w:tab/>
      </w:r>
      <w:r>
        <w:rPr>
          <w:rFonts w:asciiTheme="majorBidi" w:hAnsiTheme="majorBidi" w:cstheme="majorBidi"/>
          <w:i w:val="0"/>
          <w:iCs w:val="0"/>
          <w:sz w:val="24"/>
          <w:szCs w:val="24"/>
        </w:rPr>
        <w:tab/>
      </w:r>
      <w:r>
        <w:rPr>
          <w:rFonts w:asciiTheme="majorBidi" w:hAnsiTheme="majorBidi" w:cstheme="majorBidi"/>
          <w:i w:val="0"/>
          <w:iCs w:val="0"/>
          <w:sz w:val="24"/>
          <w:szCs w:val="24"/>
        </w:rPr>
        <w:tab/>
      </w:r>
      <w:r w:rsidRPr="00D85BE2">
        <w:rPr>
          <w:rFonts w:asciiTheme="majorBidi" w:hAnsiTheme="majorBidi" w:cstheme="majorBidi"/>
          <w:i w:val="0"/>
          <w:iCs w:val="0"/>
          <w:sz w:val="24"/>
          <w:szCs w:val="24"/>
        </w:rPr>
        <w:t>2</w:t>
      </w:r>
      <w:r w:rsidR="00EC33A9">
        <w:rPr>
          <w:rFonts w:asciiTheme="majorBidi" w:hAnsiTheme="majorBidi" w:cstheme="majorBidi"/>
          <w:i w:val="0"/>
          <w:iCs w:val="0"/>
          <w:sz w:val="24"/>
          <w:szCs w:val="24"/>
          <w:lang w:val="id-ID"/>
        </w:rPr>
        <w:t>.</w:t>
      </w:r>
      <w:r w:rsidRPr="00D85BE2">
        <w:rPr>
          <w:rFonts w:asciiTheme="majorBidi" w:hAnsiTheme="majorBidi" w:cstheme="majorBidi"/>
          <w:i w:val="0"/>
          <w:iCs w:val="0"/>
          <w:sz w:val="24"/>
          <w:szCs w:val="24"/>
        </w:rPr>
        <w:t>51</w:t>
      </w:r>
    </w:p>
    <w:p w:rsidR="006D7659" w:rsidRPr="00D85BE2" w:rsidRDefault="00EC33A9" w:rsidP="006D7659">
      <w:pPr>
        <w:pBdr>
          <w:bottom w:val="single" w:sz="4" w:space="1" w:color="000000" w:themeColor="text1"/>
        </w:pBdr>
        <w:spacing w:after="0" w:line="240" w:lineRule="auto"/>
        <w:rPr>
          <w:rFonts w:asciiTheme="majorBidi" w:hAnsiTheme="majorBidi" w:cstheme="majorBidi"/>
          <w:i w:val="0"/>
          <w:iCs w:val="0"/>
          <w:sz w:val="24"/>
          <w:szCs w:val="24"/>
        </w:rPr>
      </w:pPr>
      <w:r>
        <w:rPr>
          <w:rFonts w:asciiTheme="majorBidi" w:hAnsiTheme="majorBidi" w:cstheme="majorBidi"/>
          <w:i w:val="0"/>
          <w:iCs w:val="0"/>
          <w:sz w:val="24"/>
          <w:szCs w:val="24"/>
        </w:rPr>
        <w:t>0.</w:t>
      </w:r>
      <w:r w:rsidR="006D7659">
        <w:rPr>
          <w:rFonts w:asciiTheme="majorBidi" w:hAnsiTheme="majorBidi" w:cstheme="majorBidi"/>
          <w:i w:val="0"/>
          <w:iCs w:val="0"/>
          <w:sz w:val="24"/>
          <w:szCs w:val="24"/>
        </w:rPr>
        <w:t>01</w:t>
      </w:r>
      <w:r w:rsidR="006D7659">
        <w:rPr>
          <w:rFonts w:asciiTheme="majorBidi" w:hAnsiTheme="majorBidi" w:cstheme="majorBidi"/>
          <w:i w:val="0"/>
          <w:iCs w:val="0"/>
          <w:sz w:val="24"/>
          <w:szCs w:val="24"/>
        </w:rPr>
        <w:tab/>
      </w:r>
      <w:r w:rsidR="006D7659">
        <w:rPr>
          <w:rFonts w:asciiTheme="majorBidi" w:hAnsiTheme="majorBidi" w:cstheme="majorBidi"/>
          <w:i w:val="0"/>
          <w:iCs w:val="0"/>
          <w:sz w:val="24"/>
          <w:szCs w:val="24"/>
        </w:rPr>
        <w:tab/>
      </w:r>
      <w:r w:rsidR="006D7659">
        <w:rPr>
          <w:rFonts w:asciiTheme="majorBidi" w:hAnsiTheme="majorBidi" w:cstheme="majorBidi"/>
          <w:i w:val="0"/>
          <w:iCs w:val="0"/>
          <w:sz w:val="24"/>
          <w:szCs w:val="24"/>
        </w:rPr>
        <w:tab/>
      </w:r>
      <w:r w:rsidR="006D7659">
        <w:rPr>
          <w:rFonts w:asciiTheme="majorBidi" w:hAnsiTheme="majorBidi" w:cstheme="majorBidi"/>
          <w:i w:val="0"/>
          <w:iCs w:val="0"/>
          <w:sz w:val="24"/>
          <w:szCs w:val="24"/>
        </w:rPr>
        <w:tab/>
      </w:r>
      <w:r w:rsidR="006D7659">
        <w:rPr>
          <w:rFonts w:asciiTheme="majorBidi" w:hAnsiTheme="majorBidi" w:cstheme="majorBidi"/>
          <w:i w:val="0"/>
          <w:iCs w:val="0"/>
          <w:sz w:val="24"/>
          <w:szCs w:val="24"/>
        </w:rPr>
        <w:tab/>
      </w:r>
      <w:r>
        <w:rPr>
          <w:rFonts w:asciiTheme="majorBidi" w:hAnsiTheme="majorBidi" w:cstheme="majorBidi"/>
          <w:i w:val="0"/>
          <w:iCs w:val="0"/>
          <w:sz w:val="24"/>
          <w:szCs w:val="24"/>
          <w:lang w:val="id-ID"/>
        </w:rPr>
        <w:tab/>
      </w:r>
      <w:r w:rsidR="006D7659" w:rsidRPr="00D85BE2">
        <w:rPr>
          <w:rFonts w:asciiTheme="majorBidi" w:hAnsiTheme="majorBidi" w:cstheme="majorBidi"/>
          <w:i w:val="0"/>
          <w:iCs w:val="0"/>
          <w:sz w:val="24"/>
          <w:szCs w:val="24"/>
        </w:rPr>
        <w:t>3</w:t>
      </w:r>
      <w:r>
        <w:rPr>
          <w:rFonts w:asciiTheme="majorBidi" w:hAnsiTheme="majorBidi" w:cstheme="majorBidi"/>
          <w:i w:val="0"/>
          <w:iCs w:val="0"/>
          <w:sz w:val="24"/>
          <w:szCs w:val="24"/>
          <w:lang w:val="id-ID"/>
        </w:rPr>
        <w:t>.</w:t>
      </w:r>
      <w:r w:rsidR="006D7659" w:rsidRPr="00D85BE2">
        <w:rPr>
          <w:rFonts w:asciiTheme="majorBidi" w:hAnsiTheme="majorBidi" w:cstheme="majorBidi"/>
          <w:i w:val="0"/>
          <w:iCs w:val="0"/>
          <w:sz w:val="24"/>
          <w:szCs w:val="24"/>
        </w:rPr>
        <w:t>71</w:t>
      </w:r>
    </w:p>
    <w:p w:rsidR="006D7659" w:rsidRPr="00371389" w:rsidRDefault="00371389" w:rsidP="006D7659">
      <w:pPr>
        <w:spacing w:after="0" w:line="240" w:lineRule="auto"/>
        <w:rPr>
          <w:rFonts w:asciiTheme="majorBidi" w:hAnsiTheme="majorBidi" w:cstheme="majorBidi"/>
          <w:i w:val="0"/>
          <w:iCs w:val="0"/>
          <w:sz w:val="24"/>
          <w:szCs w:val="24"/>
        </w:rPr>
      </w:pPr>
      <w:r>
        <w:rPr>
          <w:rFonts w:asciiTheme="majorBidi" w:hAnsiTheme="majorBidi" w:cstheme="majorBidi"/>
          <w:i w:val="0"/>
          <w:iCs w:val="0"/>
          <w:sz w:val="24"/>
          <w:szCs w:val="24"/>
        </w:rPr>
        <w:t>Note</w:t>
      </w:r>
      <w:r w:rsidR="006D7659" w:rsidRPr="0075563C">
        <w:rPr>
          <w:rFonts w:asciiTheme="majorBidi" w:hAnsiTheme="majorBidi" w:cstheme="majorBidi"/>
          <w:i w:val="0"/>
          <w:iCs w:val="0"/>
          <w:sz w:val="24"/>
          <w:szCs w:val="24"/>
          <w:lang w:val="id-ID"/>
        </w:rPr>
        <w:t xml:space="preserve">: </w:t>
      </w:r>
      <w:r w:rsidR="006D7659" w:rsidRPr="0075563C">
        <w:rPr>
          <w:rFonts w:asciiTheme="majorBidi" w:hAnsiTheme="majorBidi" w:cstheme="majorBidi"/>
          <w:i w:val="0"/>
          <w:iCs w:val="0"/>
          <w:sz w:val="24"/>
          <w:szCs w:val="24"/>
          <w:vertAlign w:val="superscript"/>
        </w:rPr>
        <w:t>**</w:t>
      </w:r>
      <w:r w:rsidR="006D7659" w:rsidRPr="0075563C">
        <w:rPr>
          <w:rFonts w:asciiTheme="majorBidi" w:hAnsiTheme="majorBidi" w:cstheme="majorBidi"/>
          <w:i w:val="0"/>
          <w:iCs w:val="0"/>
          <w:sz w:val="24"/>
          <w:szCs w:val="24"/>
          <w:lang w:val="id-ID"/>
        </w:rPr>
        <w:t xml:space="preserve"> = </w:t>
      </w:r>
      <w:r>
        <w:rPr>
          <w:rFonts w:asciiTheme="majorBidi" w:hAnsiTheme="majorBidi" w:cstheme="majorBidi"/>
          <w:i w:val="0"/>
          <w:iCs w:val="0"/>
          <w:sz w:val="24"/>
          <w:szCs w:val="24"/>
        </w:rPr>
        <w:t>very significant</w:t>
      </w:r>
    </w:p>
    <w:p w:rsidR="006D7659" w:rsidRDefault="006D7659" w:rsidP="006D7659">
      <w:pPr>
        <w:spacing w:after="0" w:line="360" w:lineRule="auto"/>
        <w:jc w:val="both"/>
        <w:rPr>
          <w:rFonts w:ascii="Times New Roman" w:eastAsia="Times New Roman" w:hAnsi="Times New Roman" w:cs="Times New Roman"/>
          <w:i w:val="0"/>
          <w:iCs w:val="0"/>
          <w:sz w:val="24"/>
          <w:szCs w:val="24"/>
          <w:lang w:val="id-ID" w:bidi="ar-SA"/>
        </w:rPr>
      </w:pPr>
    </w:p>
    <w:p w:rsidR="00F6536A" w:rsidRDefault="00F6536A" w:rsidP="006D7659">
      <w:pPr>
        <w:spacing w:after="0" w:line="360" w:lineRule="auto"/>
        <w:ind w:firstLine="720"/>
        <w:jc w:val="both"/>
        <w:rPr>
          <w:rFonts w:ascii="Times New Roman" w:eastAsia="Times New Roman" w:hAnsi="Times New Roman" w:cs="Times New Roman"/>
          <w:i w:val="0"/>
          <w:iCs w:val="0"/>
          <w:sz w:val="24"/>
          <w:szCs w:val="24"/>
          <w:lang w:bidi="ar-SA"/>
        </w:rPr>
      </w:pPr>
    </w:p>
    <w:p w:rsidR="00F6536A" w:rsidRDefault="00F6536A" w:rsidP="006D7659">
      <w:pPr>
        <w:spacing w:after="0" w:line="360" w:lineRule="auto"/>
        <w:ind w:firstLine="720"/>
        <w:jc w:val="both"/>
        <w:rPr>
          <w:rFonts w:ascii="Times New Roman" w:eastAsia="Times New Roman" w:hAnsi="Times New Roman" w:cs="Times New Roman"/>
          <w:i w:val="0"/>
          <w:iCs w:val="0"/>
          <w:sz w:val="24"/>
          <w:szCs w:val="24"/>
          <w:lang w:bidi="ar-SA"/>
        </w:rPr>
      </w:pPr>
      <w:r>
        <w:rPr>
          <w:rFonts w:ascii="Times New Roman" w:eastAsia="Times New Roman" w:hAnsi="Times New Roman" w:cs="Times New Roman"/>
          <w:i w:val="0"/>
          <w:iCs w:val="0"/>
          <w:sz w:val="24"/>
          <w:szCs w:val="24"/>
          <w:lang w:bidi="ar-SA"/>
        </w:rPr>
        <w:lastRenderedPageBreak/>
        <w:t>The result</w:t>
      </w:r>
      <w:r w:rsidR="004D6D93">
        <w:rPr>
          <w:rFonts w:ascii="Times New Roman" w:hAnsi="Times New Roman" w:cs="Times New Roman" w:hint="eastAsia"/>
          <w:i w:val="0"/>
          <w:iCs w:val="0"/>
          <w:sz w:val="24"/>
          <w:szCs w:val="24"/>
          <w:lang w:eastAsia="ja-JP" w:bidi="ar-SA"/>
        </w:rPr>
        <w:t>s</w:t>
      </w:r>
      <w:r>
        <w:rPr>
          <w:rFonts w:ascii="Times New Roman" w:eastAsia="Times New Roman" w:hAnsi="Times New Roman" w:cs="Times New Roman"/>
          <w:i w:val="0"/>
          <w:iCs w:val="0"/>
          <w:sz w:val="24"/>
          <w:szCs w:val="24"/>
          <w:lang w:bidi="ar-SA"/>
        </w:rPr>
        <w:t xml:space="preserve"> obtained showed that the highest number of fruit buds per </w:t>
      </w:r>
      <w:r w:rsidR="004D6D93">
        <w:rPr>
          <w:rFonts w:ascii="Times New Roman" w:hAnsi="Times New Roman" w:cs="Times New Roman" w:hint="eastAsia"/>
          <w:i w:val="0"/>
          <w:iCs w:val="0"/>
          <w:sz w:val="24"/>
          <w:szCs w:val="24"/>
          <w:lang w:eastAsia="ja-JP" w:bidi="ar-SA"/>
        </w:rPr>
        <w:t>bunch</w:t>
      </w:r>
      <w:r>
        <w:rPr>
          <w:rFonts w:ascii="Times New Roman" w:eastAsia="Times New Roman" w:hAnsi="Times New Roman" w:cs="Times New Roman"/>
          <w:i w:val="0"/>
          <w:iCs w:val="0"/>
          <w:sz w:val="24"/>
          <w:szCs w:val="24"/>
          <w:lang w:bidi="ar-SA"/>
        </w:rPr>
        <w:t xml:space="preserve"> was of treatment </w:t>
      </w:r>
      <w:r w:rsidRPr="009B7567">
        <w:rPr>
          <w:rFonts w:asciiTheme="majorBidi" w:eastAsia="Times New Roman" w:hAnsiTheme="majorBidi" w:cstheme="majorBidi"/>
          <w:i w:val="0"/>
          <w:iCs w:val="0"/>
          <w:color w:val="000000"/>
          <w:sz w:val="24"/>
          <w:szCs w:val="24"/>
          <w:lang w:val="id-ID" w:eastAsia="id-ID"/>
        </w:rPr>
        <w:t>P</w:t>
      </w:r>
      <w:r w:rsidRPr="009B7567">
        <w:rPr>
          <w:rFonts w:asciiTheme="majorBidi" w:hAnsiTheme="majorBidi" w:cstheme="majorBidi"/>
          <w:i w:val="0"/>
          <w:iCs w:val="0"/>
          <w:color w:val="000000"/>
          <w:sz w:val="24"/>
          <w:szCs w:val="24"/>
          <w:vertAlign w:val="subscript"/>
          <w:lang w:val="id-ID"/>
        </w:rPr>
        <w:t>5</w:t>
      </w:r>
      <w:r>
        <w:rPr>
          <w:rFonts w:asciiTheme="majorBidi" w:hAnsiTheme="majorBidi" w:cstheme="majorBidi"/>
          <w:i w:val="0"/>
          <w:iCs w:val="0"/>
          <w:color w:val="000000"/>
          <w:sz w:val="24"/>
          <w:szCs w:val="24"/>
        </w:rPr>
        <w:t xml:space="preserve">with 114 fruit buds, which was not significantly different from treatment </w:t>
      </w:r>
      <w:r w:rsidRPr="009B7567">
        <w:rPr>
          <w:rFonts w:asciiTheme="majorBidi" w:eastAsia="Times New Roman" w:hAnsiTheme="majorBidi" w:cstheme="majorBidi"/>
          <w:i w:val="0"/>
          <w:iCs w:val="0"/>
          <w:color w:val="000000"/>
          <w:sz w:val="24"/>
          <w:szCs w:val="24"/>
          <w:lang w:val="id-ID" w:eastAsia="id-ID"/>
        </w:rPr>
        <w:t>P</w:t>
      </w:r>
      <w:r>
        <w:rPr>
          <w:rFonts w:asciiTheme="majorBidi" w:hAnsiTheme="majorBidi" w:cstheme="majorBidi"/>
          <w:i w:val="0"/>
          <w:iCs w:val="0"/>
          <w:color w:val="000000"/>
          <w:sz w:val="24"/>
          <w:szCs w:val="24"/>
          <w:vertAlign w:val="subscript"/>
          <w:lang w:val="id-ID"/>
        </w:rPr>
        <w:t xml:space="preserve">1 </w:t>
      </w:r>
      <w:r>
        <w:rPr>
          <w:rFonts w:asciiTheme="majorBidi" w:hAnsiTheme="majorBidi" w:cstheme="majorBidi"/>
          <w:i w:val="0"/>
          <w:iCs w:val="0"/>
          <w:color w:val="000000"/>
          <w:sz w:val="24"/>
          <w:szCs w:val="24"/>
          <w:lang w:val="id-ID"/>
        </w:rPr>
        <w:t>an</w:t>
      </w:r>
      <w:r>
        <w:rPr>
          <w:rFonts w:asciiTheme="majorBidi" w:hAnsiTheme="majorBidi" w:cstheme="majorBidi"/>
          <w:i w:val="0"/>
          <w:iCs w:val="0"/>
          <w:color w:val="000000"/>
          <w:sz w:val="24"/>
          <w:szCs w:val="24"/>
        </w:rPr>
        <w:t>d</w:t>
      </w:r>
      <w:r w:rsidRPr="009B7567">
        <w:rPr>
          <w:rFonts w:asciiTheme="majorBidi" w:eastAsia="Times New Roman" w:hAnsiTheme="majorBidi" w:cstheme="majorBidi"/>
          <w:i w:val="0"/>
          <w:iCs w:val="0"/>
          <w:color w:val="000000"/>
          <w:sz w:val="24"/>
          <w:szCs w:val="24"/>
          <w:lang w:val="id-ID" w:eastAsia="id-ID"/>
        </w:rPr>
        <w:t>P</w:t>
      </w:r>
      <w:r>
        <w:rPr>
          <w:rFonts w:asciiTheme="majorBidi" w:hAnsiTheme="majorBidi" w:cstheme="majorBidi"/>
          <w:i w:val="0"/>
          <w:iCs w:val="0"/>
          <w:color w:val="000000"/>
          <w:sz w:val="24"/>
          <w:szCs w:val="24"/>
          <w:vertAlign w:val="subscript"/>
          <w:lang w:val="id-ID"/>
        </w:rPr>
        <w:t xml:space="preserve">9 </w:t>
      </w:r>
      <w:r>
        <w:rPr>
          <w:rFonts w:ascii="Times New Roman" w:eastAsia="Times New Roman" w:hAnsi="Times New Roman" w:cs="Times New Roman"/>
          <w:i w:val="0"/>
          <w:iCs w:val="0"/>
          <w:sz w:val="24"/>
          <w:szCs w:val="24"/>
          <w:lang w:bidi="ar-SA"/>
        </w:rPr>
        <w:t xml:space="preserve">but significantly different from other treatments. The lowest number of fruit buds per </w:t>
      </w:r>
      <w:r w:rsidR="004D6D93">
        <w:rPr>
          <w:rFonts w:ascii="Times New Roman" w:hAnsi="Times New Roman" w:cs="Times New Roman" w:hint="eastAsia"/>
          <w:i w:val="0"/>
          <w:iCs w:val="0"/>
          <w:sz w:val="24"/>
          <w:szCs w:val="24"/>
          <w:lang w:eastAsia="ja-JP" w:bidi="ar-SA"/>
        </w:rPr>
        <w:t>bunch</w:t>
      </w:r>
      <w:r>
        <w:rPr>
          <w:rFonts w:ascii="Times New Roman" w:eastAsia="Times New Roman" w:hAnsi="Times New Roman" w:cs="Times New Roman"/>
          <w:i w:val="0"/>
          <w:iCs w:val="0"/>
          <w:sz w:val="24"/>
          <w:szCs w:val="24"/>
          <w:lang w:bidi="ar-SA"/>
        </w:rPr>
        <w:t xml:space="preserve"> was treatment </w:t>
      </w:r>
      <w:r w:rsidRPr="009B7567">
        <w:rPr>
          <w:rFonts w:asciiTheme="majorBidi" w:eastAsia="Times New Roman" w:hAnsiTheme="majorBidi" w:cstheme="majorBidi"/>
          <w:i w:val="0"/>
          <w:iCs w:val="0"/>
          <w:color w:val="000000"/>
          <w:sz w:val="24"/>
          <w:szCs w:val="24"/>
          <w:lang w:val="id-ID" w:eastAsia="id-ID"/>
        </w:rPr>
        <w:t>P</w:t>
      </w:r>
      <w:r>
        <w:rPr>
          <w:rFonts w:asciiTheme="majorBidi" w:hAnsiTheme="majorBidi" w:cstheme="majorBidi"/>
          <w:i w:val="0"/>
          <w:iCs w:val="0"/>
          <w:color w:val="000000"/>
          <w:sz w:val="24"/>
          <w:szCs w:val="24"/>
          <w:vertAlign w:val="subscript"/>
        </w:rPr>
        <w:t xml:space="preserve">8 </w:t>
      </w:r>
      <w:r>
        <w:rPr>
          <w:rFonts w:asciiTheme="majorBidi" w:hAnsiTheme="majorBidi" w:cstheme="majorBidi"/>
          <w:i w:val="0"/>
          <w:iCs w:val="0"/>
          <w:color w:val="000000"/>
          <w:sz w:val="24"/>
          <w:szCs w:val="24"/>
        </w:rPr>
        <w:t xml:space="preserve">with 75 fruit buds, which was significantly different from treatment </w:t>
      </w:r>
      <w:r w:rsidRPr="009B7567">
        <w:rPr>
          <w:rFonts w:ascii="Times New Roman" w:eastAsia="Times New Roman" w:hAnsi="Times New Roman" w:cs="Times New Roman"/>
          <w:i w:val="0"/>
          <w:iCs w:val="0"/>
          <w:sz w:val="24"/>
          <w:szCs w:val="24"/>
          <w:lang w:val="id-ID" w:bidi="ar-SA"/>
        </w:rPr>
        <w:t>P</w:t>
      </w:r>
      <w:r w:rsidRPr="009B7567">
        <w:rPr>
          <w:rFonts w:asciiTheme="majorBidi" w:hAnsiTheme="majorBidi" w:cstheme="majorBidi"/>
          <w:i w:val="0"/>
          <w:iCs w:val="0"/>
          <w:color w:val="000000"/>
          <w:sz w:val="24"/>
          <w:szCs w:val="24"/>
          <w:vertAlign w:val="subscript"/>
          <w:lang w:val="id-ID"/>
        </w:rPr>
        <w:t>1</w:t>
      </w:r>
      <w:r w:rsidRPr="009B7567">
        <w:rPr>
          <w:rFonts w:ascii="Times New Roman" w:eastAsia="Times New Roman" w:hAnsi="Times New Roman" w:cs="Times New Roman"/>
          <w:i w:val="0"/>
          <w:iCs w:val="0"/>
          <w:sz w:val="24"/>
          <w:szCs w:val="24"/>
          <w:lang w:val="id-ID" w:bidi="ar-SA"/>
        </w:rPr>
        <w:t>, P</w:t>
      </w:r>
      <w:r w:rsidRPr="009B7567">
        <w:rPr>
          <w:rFonts w:asciiTheme="majorBidi" w:hAnsiTheme="majorBidi" w:cstheme="majorBidi"/>
          <w:i w:val="0"/>
          <w:iCs w:val="0"/>
          <w:color w:val="000000"/>
          <w:sz w:val="24"/>
          <w:szCs w:val="24"/>
          <w:vertAlign w:val="subscript"/>
          <w:lang w:val="id-ID"/>
        </w:rPr>
        <w:t>5</w:t>
      </w:r>
      <w:r w:rsidRPr="009B7567">
        <w:rPr>
          <w:rFonts w:ascii="Times New Roman" w:eastAsia="Times New Roman" w:hAnsi="Times New Roman" w:cs="Times New Roman"/>
          <w:i w:val="0"/>
          <w:iCs w:val="0"/>
          <w:sz w:val="24"/>
          <w:szCs w:val="24"/>
          <w:lang w:val="id-ID" w:bidi="ar-SA"/>
        </w:rPr>
        <w:t>an</w:t>
      </w:r>
      <w:r>
        <w:rPr>
          <w:rFonts w:ascii="Times New Roman" w:eastAsia="Times New Roman" w:hAnsi="Times New Roman" w:cs="Times New Roman"/>
          <w:i w:val="0"/>
          <w:iCs w:val="0"/>
          <w:sz w:val="24"/>
          <w:szCs w:val="24"/>
          <w:lang w:bidi="ar-SA"/>
        </w:rPr>
        <w:t>d</w:t>
      </w:r>
      <w:r w:rsidRPr="009B7567">
        <w:rPr>
          <w:rFonts w:ascii="Times New Roman" w:eastAsia="Times New Roman" w:hAnsi="Times New Roman" w:cs="Times New Roman"/>
          <w:i w:val="0"/>
          <w:iCs w:val="0"/>
          <w:sz w:val="24"/>
          <w:szCs w:val="24"/>
          <w:lang w:val="id-ID" w:bidi="ar-SA"/>
        </w:rPr>
        <w:t xml:space="preserve"> P</w:t>
      </w:r>
      <w:r w:rsidRPr="009B7567">
        <w:rPr>
          <w:rFonts w:asciiTheme="majorBidi" w:hAnsiTheme="majorBidi" w:cstheme="majorBidi"/>
          <w:i w:val="0"/>
          <w:iCs w:val="0"/>
          <w:color w:val="000000"/>
          <w:sz w:val="24"/>
          <w:szCs w:val="24"/>
          <w:vertAlign w:val="subscript"/>
          <w:lang w:val="id-ID"/>
        </w:rPr>
        <w:t>9</w:t>
      </w:r>
      <w:r>
        <w:rPr>
          <w:rFonts w:ascii="Times New Roman" w:eastAsia="Times New Roman" w:hAnsi="Times New Roman" w:cs="Times New Roman"/>
          <w:i w:val="0"/>
          <w:iCs w:val="0"/>
          <w:sz w:val="24"/>
          <w:szCs w:val="24"/>
          <w:lang w:bidi="ar-SA"/>
        </w:rPr>
        <w:t xml:space="preserve">but was not significantly different from other treatments. The data of the number of fruit buds </w:t>
      </w:r>
      <w:r w:rsidR="00EB3396">
        <w:rPr>
          <w:rFonts w:ascii="Times New Roman" w:eastAsia="Times New Roman" w:hAnsi="Times New Roman" w:cs="Times New Roman"/>
          <w:i w:val="0"/>
          <w:iCs w:val="0"/>
          <w:sz w:val="24"/>
          <w:szCs w:val="24"/>
          <w:lang w:bidi="ar-SA"/>
        </w:rPr>
        <w:t xml:space="preserve">were </w:t>
      </w:r>
      <w:r w:rsidR="004D6D93">
        <w:rPr>
          <w:rFonts w:ascii="Times New Roman" w:hAnsi="Times New Roman" w:cs="Times New Roman" w:hint="eastAsia"/>
          <w:i w:val="0"/>
          <w:iCs w:val="0"/>
          <w:sz w:val="24"/>
          <w:szCs w:val="24"/>
          <w:lang w:eastAsia="ja-JP" w:bidi="ar-SA"/>
        </w:rPr>
        <w:t>useful</w:t>
      </w:r>
      <w:r w:rsidR="00EB3396" w:rsidRPr="00EB3396">
        <w:rPr>
          <w:rFonts w:ascii="Times New Roman" w:eastAsia="Times New Roman" w:hAnsi="Times New Roman" w:cs="Times New Roman"/>
          <w:i w:val="0"/>
          <w:iCs w:val="0"/>
          <w:sz w:val="24"/>
          <w:szCs w:val="24"/>
          <w:lang w:bidi="ar-SA"/>
        </w:rPr>
        <w:t xml:space="preserve"> to explain </w:t>
      </w:r>
      <w:r w:rsidR="00EB3396">
        <w:rPr>
          <w:rFonts w:ascii="Times New Roman" w:eastAsia="Times New Roman" w:hAnsi="Times New Roman" w:cs="Times New Roman"/>
          <w:i w:val="0"/>
          <w:iCs w:val="0"/>
          <w:sz w:val="24"/>
          <w:szCs w:val="24"/>
          <w:lang w:bidi="ar-SA"/>
        </w:rPr>
        <w:t xml:space="preserve">the </w:t>
      </w:r>
      <w:r w:rsidR="00EB3396" w:rsidRPr="00EB3396">
        <w:rPr>
          <w:rFonts w:ascii="Times New Roman" w:eastAsia="Times New Roman" w:hAnsi="Times New Roman" w:cs="Times New Roman"/>
          <w:i w:val="0"/>
          <w:iCs w:val="0"/>
          <w:sz w:val="24"/>
          <w:szCs w:val="24"/>
          <w:lang w:bidi="ar-SA"/>
        </w:rPr>
        <w:t>differ</w:t>
      </w:r>
      <w:r w:rsidR="00EB3396">
        <w:rPr>
          <w:rFonts w:ascii="Times New Roman" w:eastAsia="Times New Roman" w:hAnsi="Times New Roman" w:cs="Times New Roman"/>
          <w:i w:val="0"/>
          <w:iCs w:val="0"/>
          <w:sz w:val="24"/>
          <w:szCs w:val="24"/>
          <w:lang w:bidi="ar-SA"/>
        </w:rPr>
        <w:t>ences in fruit development. I</w:t>
      </w:r>
      <w:r w:rsidR="00EB3396" w:rsidRPr="00EB3396">
        <w:rPr>
          <w:rFonts w:ascii="Times New Roman" w:eastAsia="Times New Roman" w:hAnsi="Times New Roman" w:cs="Times New Roman"/>
          <w:i w:val="0"/>
          <w:iCs w:val="0"/>
          <w:sz w:val="24"/>
          <w:szCs w:val="24"/>
          <w:lang w:bidi="ar-SA"/>
        </w:rPr>
        <w:t>n fac</w:t>
      </w:r>
      <w:r w:rsidR="00EB3396">
        <w:rPr>
          <w:rFonts w:ascii="Times New Roman" w:eastAsia="Times New Roman" w:hAnsi="Times New Roman" w:cs="Times New Roman"/>
          <w:i w:val="0"/>
          <w:iCs w:val="0"/>
          <w:sz w:val="24"/>
          <w:szCs w:val="24"/>
          <w:lang w:bidi="ar-SA"/>
        </w:rPr>
        <w:t>t, the</w:t>
      </w:r>
      <w:r w:rsidR="00EB3396" w:rsidRPr="00EB3396">
        <w:rPr>
          <w:rFonts w:ascii="Times New Roman" w:eastAsia="Times New Roman" w:hAnsi="Times New Roman" w:cs="Times New Roman"/>
          <w:i w:val="0"/>
          <w:iCs w:val="0"/>
          <w:sz w:val="24"/>
          <w:szCs w:val="24"/>
          <w:lang w:bidi="ar-SA"/>
        </w:rPr>
        <w:t xml:space="preserve"> number of fruit</w:t>
      </w:r>
      <w:r w:rsidR="00EB3396">
        <w:rPr>
          <w:rFonts w:ascii="Times New Roman" w:eastAsia="Times New Roman" w:hAnsi="Times New Roman" w:cs="Times New Roman"/>
          <w:i w:val="0"/>
          <w:iCs w:val="0"/>
          <w:sz w:val="24"/>
          <w:szCs w:val="24"/>
          <w:lang w:bidi="ar-SA"/>
        </w:rPr>
        <w:t xml:space="preserve"> buds was </w:t>
      </w:r>
      <w:r w:rsidR="00EB3396" w:rsidRPr="00EB3396">
        <w:rPr>
          <w:rFonts w:ascii="Times New Roman" w:eastAsia="Times New Roman" w:hAnsi="Times New Roman" w:cs="Times New Roman"/>
          <w:i w:val="0"/>
          <w:iCs w:val="0"/>
          <w:sz w:val="24"/>
          <w:szCs w:val="24"/>
          <w:lang w:bidi="ar-SA"/>
        </w:rPr>
        <w:t>not counted before spraying</w:t>
      </w:r>
      <w:r w:rsidR="00EB3396">
        <w:rPr>
          <w:rFonts w:ascii="Times New Roman" w:eastAsia="Times New Roman" w:hAnsi="Times New Roman" w:cs="Times New Roman"/>
          <w:i w:val="0"/>
          <w:iCs w:val="0"/>
          <w:sz w:val="24"/>
          <w:szCs w:val="24"/>
          <w:lang w:bidi="ar-SA"/>
        </w:rPr>
        <w:t>, but o</w:t>
      </w:r>
      <w:r w:rsidR="00EB3396" w:rsidRPr="00EB3396">
        <w:rPr>
          <w:rFonts w:ascii="Times New Roman" w:eastAsia="Times New Roman" w:hAnsi="Times New Roman" w:cs="Times New Roman"/>
          <w:i w:val="0"/>
          <w:iCs w:val="0"/>
          <w:sz w:val="24"/>
          <w:szCs w:val="24"/>
          <w:lang w:bidi="ar-SA"/>
        </w:rPr>
        <w:t>nly after spraying (Figure 1).</w:t>
      </w:r>
    </w:p>
    <w:p w:rsidR="006D7659" w:rsidRDefault="006D7659" w:rsidP="006D7659">
      <w:pPr>
        <w:spacing w:after="0" w:line="360" w:lineRule="auto"/>
        <w:ind w:firstLine="720"/>
        <w:jc w:val="both"/>
        <w:rPr>
          <w:rFonts w:ascii="Times New Roman" w:eastAsia="Times New Roman" w:hAnsi="Times New Roman" w:cs="Times New Roman"/>
          <w:i w:val="0"/>
          <w:iCs w:val="0"/>
          <w:sz w:val="24"/>
          <w:szCs w:val="24"/>
          <w:lang w:val="id-ID" w:bidi="ar-SA"/>
        </w:rPr>
      </w:pPr>
    </w:p>
    <w:p w:rsidR="00E44409" w:rsidRDefault="006D7659">
      <w:pPr>
        <w:rPr>
          <w:i w:val="0"/>
          <w:iCs w:val="0"/>
          <w:lang w:val="id-ID"/>
        </w:rPr>
      </w:pPr>
      <w:r>
        <w:rPr>
          <w:i w:val="0"/>
          <w:iCs w:val="0"/>
          <w:lang w:val="id-ID"/>
        </w:rPr>
        <w:tab/>
      </w:r>
      <w:r w:rsidR="00A800BF" w:rsidRPr="00A800BF">
        <w:rPr>
          <w:i w:val="0"/>
          <w:iCs w:val="0"/>
          <w:noProof/>
          <w:lang w:val="id-ID" w:eastAsia="id-ID" w:bidi="ar-SA"/>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7659" w:rsidRDefault="00EB3396" w:rsidP="000536EE">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Figure</w:t>
      </w:r>
      <w:r w:rsidR="006D7659" w:rsidRPr="00B64E1D">
        <w:rPr>
          <w:rFonts w:ascii="Times New Roman" w:eastAsia="Times New Roman" w:hAnsi="Times New Roman" w:cs="Times New Roman"/>
          <w:i w:val="0"/>
          <w:iCs w:val="0"/>
          <w:color w:val="000000"/>
          <w:sz w:val="24"/>
          <w:szCs w:val="24"/>
          <w:lang w:val="id-ID" w:eastAsia="id-ID" w:bidi="ar-SA"/>
        </w:rPr>
        <w:t xml:space="preserve"> 1.</w:t>
      </w:r>
      <w:r>
        <w:rPr>
          <w:rFonts w:ascii="Times New Roman" w:eastAsia="Times New Roman" w:hAnsi="Times New Roman" w:cs="Times New Roman"/>
          <w:i w:val="0"/>
          <w:iCs w:val="0"/>
          <w:color w:val="000000"/>
          <w:sz w:val="24"/>
          <w:szCs w:val="24"/>
          <w:lang w:eastAsia="id-ID" w:bidi="ar-SA"/>
        </w:rPr>
        <w:t xml:space="preserve">The </w:t>
      </w:r>
      <w:r w:rsidR="00FD7B40">
        <w:rPr>
          <w:rFonts w:ascii="Times New Roman" w:hAnsi="Times New Roman" w:cs="Times New Roman" w:hint="eastAsia"/>
          <w:i w:val="0"/>
          <w:iCs w:val="0"/>
          <w:color w:val="000000"/>
          <w:sz w:val="24"/>
          <w:szCs w:val="24"/>
          <w:lang w:eastAsia="ja-JP" w:bidi="ar-SA"/>
        </w:rPr>
        <w:t>effect</w:t>
      </w:r>
      <w:r>
        <w:rPr>
          <w:rFonts w:ascii="Times New Roman" w:eastAsia="Times New Roman" w:hAnsi="Times New Roman" w:cs="Times New Roman"/>
          <w:i w:val="0"/>
          <w:iCs w:val="0"/>
          <w:color w:val="000000"/>
          <w:sz w:val="24"/>
          <w:szCs w:val="24"/>
          <w:lang w:eastAsia="id-ID" w:bidi="ar-SA"/>
        </w:rPr>
        <w:t xml:space="preserve"> of plant growth regulator to the number of fruit buds per </w:t>
      </w:r>
      <w:r w:rsidR="00FD7B40">
        <w:rPr>
          <w:rFonts w:ascii="Times New Roman" w:hAnsi="Times New Roman" w:cs="Times New Roman" w:hint="eastAsia"/>
          <w:i w:val="0"/>
          <w:iCs w:val="0"/>
          <w:color w:val="000000"/>
          <w:sz w:val="24"/>
          <w:szCs w:val="24"/>
          <w:lang w:eastAsia="ja-JP" w:bidi="ar-SA"/>
        </w:rPr>
        <w:t>bunch</w:t>
      </w:r>
    </w:p>
    <w:p w:rsidR="000536EE" w:rsidRPr="000536EE" w:rsidRDefault="000536EE" w:rsidP="000536EE">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6D7659">
        <w:rPr>
          <w:rFonts w:ascii="Times New Roman" w:eastAsia="Times New Roman" w:hAnsi="Times New Roman" w:cs="Times New Roman"/>
          <w:i w:val="0"/>
          <w:iCs w:val="0"/>
          <w:color w:val="000000"/>
          <w:sz w:val="24"/>
          <w:szCs w:val="24"/>
          <w:lang w:val="id-ID" w:eastAsia="id-ID" w:bidi="ar-SA"/>
        </w:rPr>
        <w:t>(</w:t>
      </w:r>
      <w:r w:rsidR="00EB3396">
        <w:rPr>
          <w:rFonts w:ascii="Times New Roman" w:eastAsia="Times New Roman" w:hAnsi="Times New Roman" w:cs="Times New Roman"/>
          <w:i w:val="0"/>
          <w:iCs w:val="0"/>
          <w:color w:val="000000"/>
          <w:sz w:val="24"/>
          <w:szCs w:val="24"/>
          <w:lang w:eastAsia="id-ID" w:bidi="ar-SA"/>
        </w:rPr>
        <w:t>The b</w:t>
      </w:r>
      <w:r w:rsidR="006D7659">
        <w:rPr>
          <w:rFonts w:ascii="Times New Roman" w:eastAsia="Times New Roman" w:hAnsi="Times New Roman" w:cs="Times New Roman"/>
          <w:i w:val="0"/>
          <w:iCs w:val="0"/>
          <w:color w:val="000000"/>
          <w:sz w:val="24"/>
          <w:szCs w:val="24"/>
          <w:lang w:val="id-ID" w:eastAsia="id-ID" w:bidi="ar-SA"/>
        </w:rPr>
        <w:t xml:space="preserve">ar </w:t>
      </w:r>
      <w:r w:rsidR="00FD7B40">
        <w:rPr>
          <w:rFonts w:ascii="Times New Roman" w:eastAsia="Times New Roman" w:hAnsi="Times New Roman" w:cs="Times New Roman"/>
          <w:i w:val="0"/>
          <w:iCs w:val="0"/>
          <w:color w:val="000000"/>
          <w:sz w:val="24"/>
          <w:szCs w:val="24"/>
          <w:lang w:eastAsia="id-ID" w:bidi="ar-SA"/>
        </w:rPr>
        <w:t>show</w:t>
      </w:r>
      <w:r w:rsidR="00FD7B40">
        <w:rPr>
          <w:rFonts w:ascii="Times New Roman" w:hAnsi="Times New Roman" w:cs="Times New Roman" w:hint="eastAsia"/>
          <w:i w:val="0"/>
          <w:iCs w:val="0"/>
          <w:color w:val="000000"/>
          <w:sz w:val="24"/>
          <w:szCs w:val="24"/>
          <w:lang w:eastAsia="ja-JP" w:bidi="ar-SA"/>
        </w:rPr>
        <w:t>s</w:t>
      </w:r>
      <w:r w:rsidR="006D7659">
        <w:rPr>
          <w:rFonts w:ascii="Times New Roman" w:eastAsia="Times New Roman" w:hAnsi="Times New Roman" w:cs="Times New Roman"/>
          <w:i w:val="0"/>
          <w:iCs w:val="0"/>
          <w:color w:val="000000"/>
          <w:sz w:val="24"/>
          <w:szCs w:val="24"/>
          <w:lang w:val="id-ID" w:eastAsia="id-ID" w:bidi="ar-SA"/>
        </w:rPr>
        <w:t>standar</w:t>
      </w:r>
      <w:r w:rsidR="00EB3396">
        <w:rPr>
          <w:rFonts w:ascii="Times New Roman" w:eastAsia="Times New Roman" w:hAnsi="Times New Roman" w:cs="Times New Roman"/>
          <w:i w:val="0"/>
          <w:iCs w:val="0"/>
          <w:color w:val="000000"/>
          <w:sz w:val="24"/>
          <w:szCs w:val="24"/>
          <w:lang w:eastAsia="id-ID" w:bidi="ar-SA"/>
        </w:rPr>
        <w:t>d</w:t>
      </w:r>
      <w:r w:rsidR="006D7659">
        <w:rPr>
          <w:rFonts w:ascii="Times New Roman" w:eastAsia="Times New Roman" w:hAnsi="Times New Roman" w:cs="Times New Roman"/>
          <w:i w:val="0"/>
          <w:iCs w:val="0"/>
          <w:color w:val="000000"/>
          <w:sz w:val="24"/>
          <w:szCs w:val="24"/>
          <w:lang w:val="id-ID" w:eastAsia="id-ID" w:bidi="ar-SA"/>
        </w:rPr>
        <w:t xml:space="preserve"> devia</w:t>
      </w:r>
      <w:r w:rsidR="00EB3396">
        <w:rPr>
          <w:rFonts w:ascii="Times New Roman" w:eastAsia="Times New Roman" w:hAnsi="Times New Roman" w:cs="Times New Roman"/>
          <w:i w:val="0"/>
          <w:iCs w:val="0"/>
          <w:color w:val="000000"/>
          <w:sz w:val="24"/>
          <w:szCs w:val="24"/>
          <w:lang w:eastAsia="id-ID" w:bidi="ar-SA"/>
        </w:rPr>
        <w:t>t</w:t>
      </w:r>
      <w:r w:rsidR="006D7659">
        <w:rPr>
          <w:rFonts w:ascii="Times New Roman" w:eastAsia="Times New Roman" w:hAnsi="Times New Roman" w:cs="Times New Roman"/>
          <w:i w:val="0"/>
          <w:iCs w:val="0"/>
          <w:color w:val="000000"/>
          <w:sz w:val="24"/>
          <w:szCs w:val="24"/>
          <w:lang w:val="id-ID" w:eastAsia="id-ID" w:bidi="ar-SA"/>
        </w:rPr>
        <w:t>i</w:t>
      </w:r>
      <w:r w:rsidR="00EB3396">
        <w:rPr>
          <w:rFonts w:ascii="Times New Roman" w:eastAsia="Times New Roman" w:hAnsi="Times New Roman" w:cs="Times New Roman"/>
          <w:i w:val="0"/>
          <w:iCs w:val="0"/>
          <w:color w:val="000000"/>
          <w:sz w:val="24"/>
          <w:szCs w:val="24"/>
          <w:lang w:eastAsia="id-ID" w:bidi="ar-SA"/>
        </w:rPr>
        <w:t>on</w:t>
      </w:r>
      <w:r w:rsidR="006D7659">
        <w:rPr>
          <w:rFonts w:ascii="Times New Roman" w:eastAsia="Times New Roman" w:hAnsi="Times New Roman" w:cs="Times New Roman"/>
          <w:i w:val="0"/>
          <w:iCs w:val="0"/>
          <w:color w:val="000000"/>
          <w:sz w:val="24"/>
          <w:szCs w:val="24"/>
          <w:lang w:val="id-ID" w:eastAsia="id-ID" w:bidi="ar-SA"/>
        </w:rPr>
        <w:t xml:space="preserve">; </w:t>
      </w:r>
      <w:r w:rsidR="00EB3396">
        <w:rPr>
          <w:rFonts w:ascii="Times New Roman" w:eastAsia="Times New Roman" w:hAnsi="Times New Roman" w:cs="Times New Roman"/>
          <w:i w:val="0"/>
          <w:iCs w:val="0"/>
          <w:color w:val="000000"/>
          <w:sz w:val="24"/>
          <w:szCs w:val="24"/>
          <w:lang w:eastAsia="id-ID" w:bidi="ar-SA"/>
        </w:rPr>
        <w:t xml:space="preserve">numbers followed by the same letters </w:t>
      </w:r>
    </w:p>
    <w:p w:rsidR="000536EE" w:rsidRDefault="000536EE" w:rsidP="000536EE">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EB3396">
        <w:rPr>
          <w:rFonts w:ascii="Times New Roman" w:eastAsia="Times New Roman" w:hAnsi="Times New Roman" w:cs="Times New Roman"/>
          <w:i w:val="0"/>
          <w:iCs w:val="0"/>
          <w:color w:val="000000"/>
          <w:sz w:val="24"/>
          <w:szCs w:val="24"/>
          <w:lang w:eastAsia="id-ID" w:bidi="ar-SA"/>
        </w:rPr>
        <w:t>are insignificantly different based on</w:t>
      </w:r>
      <w:r w:rsidR="00FD7B40">
        <w:rPr>
          <w:rFonts w:ascii="Times New Roman" w:hAnsi="Times New Roman" w:cs="Times New Roman" w:hint="eastAsia"/>
          <w:i w:val="0"/>
          <w:iCs w:val="0"/>
          <w:color w:val="000000"/>
          <w:sz w:val="24"/>
          <w:szCs w:val="24"/>
          <w:lang w:val="id-ID" w:eastAsia="ja-JP" w:bidi="ar-SA"/>
        </w:rPr>
        <w:t xml:space="preserve">least significant difference test </w:t>
      </w:r>
      <w:r w:rsidR="00D1215A" w:rsidRPr="00D1215A">
        <w:rPr>
          <w:rFonts w:ascii="Times New Roman" w:eastAsia="Times New Roman" w:hAnsi="Times New Roman" w:cs="Times New Roman"/>
          <w:i w:val="0"/>
          <w:iCs w:val="0"/>
          <w:color w:val="000000"/>
          <w:sz w:val="24"/>
          <w:szCs w:val="24"/>
          <w:lang w:val="id-ID" w:eastAsia="id-ID" w:bidi="ar-SA"/>
        </w:rPr>
        <w:t xml:space="preserve">at α = </w:t>
      </w:r>
    </w:p>
    <w:p w:rsidR="006D7659" w:rsidRPr="003F2755" w:rsidRDefault="000536EE" w:rsidP="000536EE">
      <w:pPr>
        <w:spacing w:after="0" w:line="240" w:lineRule="auto"/>
        <w:ind w:firstLine="720"/>
        <w:rPr>
          <w:rFonts w:asciiTheme="majorBidi" w:eastAsia="Times New Roman" w:hAnsiTheme="majorBidi" w:cstheme="majorBidi"/>
          <w:i w:val="0"/>
          <w:iCs w:val="0"/>
          <w:lang w:val="id-ID" w:bidi="ar-SA"/>
        </w:rPr>
      </w:pPr>
      <w:r>
        <w:rPr>
          <w:rFonts w:ascii="Times New Roman" w:eastAsia="Times New Roman" w:hAnsi="Times New Roman" w:cs="Times New Roman"/>
          <w:i w:val="0"/>
          <w:iCs w:val="0"/>
          <w:color w:val="000000"/>
          <w:sz w:val="24"/>
          <w:szCs w:val="24"/>
          <w:lang w:val="id-ID" w:eastAsia="id-ID" w:bidi="ar-SA"/>
        </w:rPr>
        <w:t xml:space="preserve">              </w:t>
      </w:r>
      <w:r w:rsidR="00D1215A" w:rsidRPr="00D1215A">
        <w:rPr>
          <w:rFonts w:ascii="Times New Roman" w:eastAsia="Times New Roman" w:hAnsi="Times New Roman" w:cs="Times New Roman"/>
          <w:i w:val="0"/>
          <w:iCs w:val="0"/>
          <w:color w:val="000000"/>
          <w:sz w:val="24"/>
          <w:szCs w:val="24"/>
          <w:lang w:val="id-ID" w:eastAsia="id-ID" w:bidi="ar-SA"/>
        </w:rPr>
        <w:t>5%</w:t>
      </w:r>
      <w:r w:rsidR="00D1215A">
        <w:rPr>
          <w:rFonts w:ascii="Times New Roman" w:eastAsia="Times New Roman" w:hAnsi="Times New Roman" w:cs="Times New Roman"/>
          <w:i w:val="0"/>
          <w:iCs w:val="0"/>
          <w:color w:val="000000"/>
          <w:sz w:val="24"/>
          <w:szCs w:val="24"/>
          <w:lang w:eastAsia="id-ID" w:bidi="ar-SA"/>
        </w:rPr>
        <w:t>)</w:t>
      </w:r>
    </w:p>
    <w:p w:rsidR="006D7659" w:rsidRPr="000536EE" w:rsidRDefault="006D7659" w:rsidP="000536EE">
      <w:pPr>
        <w:tabs>
          <w:tab w:val="left" w:pos="5318"/>
        </w:tabs>
        <w:spacing w:after="0" w:line="240" w:lineRule="auto"/>
        <w:jc w:val="both"/>
        <w:rPr>
          <w:rFonts w:ascii="Times New Roman" w:hAnsi="Times New Roman" w:cs="Times New Roman"/>
          <w:i w:val="0"/>
          <w:iCs w:val="0"/>
          <w:color w:val="000000"/>
          <w:sz w:val="24"/>
          <w:szCs w:val="24"/>
          <w:lang w:val="id-ID" w:eastAsia="ja-JP" w:bidi="ar-SA"/>
        </w:rPr>
      </w:pPr>
      <w:r>
        <w:rPr>
          <w:rFonts w:ascii="Times New Roman" w:eastAsia="Times New Roman" w:hAnsi="Times New Roman" w:cs="Times New Roman"/>
          <w:i w:val="0"/>
          <w:iCs w:val="0"/>
          <w:color w:val="000000"/>
          <w:sz w:val="24"/>
          <w:szCs w:val="24"/>
          <w:lang w:val="id-ID" w:eastAsia="id-ID" w:bidi="ar-SA"/>
        </w:rPr>
        <w:tab/>
      </w:r>
      <w:r>
        <w:rPr>
          <w:rFonts w:ascii="Times New Roman" w:eastAsia="Times New Roman" w:hAnsi="Times New Roman" w:cs="Times New Roman"/>
          <w:i w:val="0"/>
          <w:iCs w:val="0"/>
          <w:color w:val="000000"/>
          <w:sz w:val="24"/>
          <w:szCs w:val="24"/>
          <w:lang w:val="id-ID" w:eastAsia="id-ID" w:bidi="ar-SA"/>
        </w:rPr>
        <w:tab/>
      </w:r>
    </w:p>
    <w:p w:rsidR="00D1215A" w:rsidRPr="00BB522F" w:rsidRDefault="006D7659" w:rsidP="006D7659">
      <w:pPr>
        <w:spacing w:after="0" w:line="360" w:lineRule="auto"/>
        <w:jc w:val="both"/>
        <w:rPr>
          <w:rFonts w:ascii="Times New Roman" w:eastAsia="Times New Roman" w:hAnsi="Times New Roman" w:cs="Times New Roman"/>
          <w:i w:val="0"/>
          <w:iCs w:val="0"/>
          <w:color w:val="000000"/>
          <w:sz w:val="24"/>
          <w:szCs w:val="24"/>
          <w:lang w:eastAsia="id-ID" w:bidi="ar-SA"/>
        </w:rPr>
      </w:pPr>
      <w:r>
        <w:rPr>
          <w:rFonts w:ascii="Times New Roman" w:eastAsia="Times New Roman" w:hAnsi="Times New Roman" w:cs="Times New Roman"/>
          <w:i w:val="0"/>
          <w:iCs w:val="0"/>
          <w:color w:val="000000"/>
          <w:sz w:val="24"/>
          <w:szCs w:val="24"/>
          <w:lang w:val="id-ID" w:eastAsia="id-ID" w:bidi="ar-SA"/>
        </w:rPr>
        <w:tab/>
      </w:r>
      <w:r w:rsidR="00D1215A">
        <w:rPr>
          <w:rFonts w:ascii="Times New Roman" w:eastAsia="Times New Roman" w:hAnsi="Times New Roman" w:cs="Times New Roman"/>
          <w:i w:val="0"/>
          <w:iCs w:val="0"/>
          <w:color w:val="000000"/>
          <w:sz w:val="24"/>
          <w:szCs w:val="24"/>
          <w:lang w:eastAsia="id-ID" w:bidi="ar-SA"/>
        </w:rPr>
        <w:t xml:space="preserve">Based on the result of the research, it is obtained </w:t>
      </w:r>
      <w:r w:rsidR="00D1215A" w:rsidRPr="00D1215A">
        <w:rPr>
          <w:rFonts w:ascii="Times New Roman" w:eastAsia="Times New Roman" w:hAnsi="Times New Roman" w:cs="Times New Roman"/>
          <w:i w:val="0"/>
          <w:iCs w:val="0"/>
          <w:color w:val="000000"/>
          <w:sz w:val="24"/>
          <w:szCs w:val="24"/>
          <w:lang w:eastAsia="id-ID" w:bidi="ar-SA"/>
        </w:rPr>
        <w:t xml:space="preserve">the </w:t>
      </w:r>
      <w:r w:rsidR="00D1215A">
        <w:rPr>
          <w:rFonts w:ascii="Times New Roman" w:eastAsia="Times New Roman" w:hAnsi="Times New Roman" w:cs="Times New Roman"/>
          <w:i w:val="0"/>
          <w:iCs w:val="0"/>
          <w:color w:val="000000"/>
          <w:sz w:val="24"/>
          <w:szCs w:val="24"/>
          <w:lang w:eastAsia="id-ID" w:bidi="ar-SA"/>
        </w:rPr>
        <w:t>pattern</w:t>
      </w:r>
      <w:r w:rsidR="00D1215A" w:rsidRPr="00D1215A">
        <w:rPr>
          <w:rFonts w:ascii="Times New Roman" w:eastAsia="Times New Roman" w:hAnsi="Times New Roman" w:cs="Times New Roman"/>
          <w:i w:val="0"/>
          <w:iCs w:val="0"/>
          <w:color w:val="000000"/>
          <w:sz w:val="24"/>
          <w:szCs w:val="24"/>
          <w:lang w:eastAsia="id-ID" w:bidi="ar-SA"/>
        </w:rPr>
        <w:t xml:space="preserve"> of single</w:t>
      </w:r>
      <w:r w:rsidR="00D1215A">
        <w:rPr>
          <w:rFonts w:ascii="Times New Roman" w:eastAsia="Times New Roman" w:hAnsi="Times New Roman" w:cs="Times New Roman"/>
          <w:i w:val="0"/>
          <w:iCs w:val="0"/>
          <w:color w:val="000000"/>
          <w:sz w:val="24"/>
          <w:szCs w:val="24"/>
          <w:lang w:eastAsia="id-ID" w:bidi="ar-SA"/>
        </w:rPr>
        <w:t xml:space="preserve"> plant</w:t>
      </w:r>
      <w:r w:rsidR="00D1215A" w:rsidRPr="00D1215A">
        <w:rPr>
          <w:rFonts w:ascii="Times New Roman" w:eastAsia="Times New Roman" w:hAnsi="Times New Roman" w:cs="Times New Roman"/>
          <w:i w:val="0"/>
          <w:iCs w:val="0"/>
          <w:color w:val="000000"/>
          <w:sz w:val="24"/>
          <w:szCs w:val="24"/>
          <w:lang w:eastAsia="id-ID" w:bidi="ar-SA"/>
        </w:rPr>
        <w:t xml:space="preserve"> growth regulator treatment (cytokinin, au</w:t>
      </w:r>
      <w:r w:rsidR="00FC237F">
        <w:rPr>
          <w:rFonts w:ascii="Times New Roman" w:hAnsi="Times New Roman" w:cs="Times New Roman" w:hint="eastAsia"/>
          <w:i w:val="0"/>
          <w:iCs w:val="0"/>
          <w:color w:val="000000"/>
          <w:sz w:val="24"/>
          <w:szCs w:val="24"/>
          <w:lang w:eastAsia="ja-JP" w:bidi="ar-SA"/>
        </w:rPr>
        <w:t>x</w:t>
      </w:r>
      <w:r w:rsidR="00D1215A" w:rsidRPr="00D1215A">
        <w:rPr>
          <w:rFonts w:ascii="Times New Roman" w:eastAsia="Times New Roman" w:hAnsi="Times New Roman" w:cs="Times New Roman"/>
          <w:i w:val="0"/>
          <w:iCs w:val="0"/>
          <w:color w:val="000000"/>
          <w:sz w:val="24"/>
          <w:szCs w:val="24"/>
          <w:lang w:eastAsia="id-ID" w:bidi="ar-SA"/>
        </w:rPr>
        <w:t>in and gib</w:t>
      </w:r>
      <w:r w:rsidR="00FC237F">
        <w:rPr>
          <w:rFonts w:ascii="Times New Roman" w:hAnsi="Times New Roman" w:cs="Times New Roman" w:hint="eastAsia"/>
          <w:i w:val="0"/>
          <w:iCs w:val="0"/>
          <w:color w:val="000000"/>
          <w:sz w:val="24"/>
          <w:szCs w:val="24"/>
          <w:lang w:eastAsia="ja-JP" w:bidi="ar-SA"/>
        </w:rPr>
        <w:t>b</w:t>
      </w:r>
      <w:r w:rsidR="00D1215A" w:rsidRPr="00D1215A">
        <w:rPr>
          <w:rFonts w:ascii="Times New Roman" w:eastAsia="Times New Roman" w:hAnsi="Times New Roman" w:cs="Times New Roman"/>
          <w:i w:val="0"/>
          <w:iCs w:val="0"/>
          <w:color w:val="000000"/>
          <w:sz w:val="24"/>
          <w:szCs w:val="24"/>
          <w:lang w:eastAsia="id-ID" w:bidi="ar-SA"/>
        </w:rPr>
        <w:t>ere</w:t>
      </w:r>
      <w:r w:rsidR="00FC237F">
        <w:rPr>
          <w:rFonts w:ascii="Times New Roman" w:hAnsi="Times New Roman" w:cs="Times New Roman" w:hint="eastAsia"/>
          <w:i w:val="0"/>
          <w:iCs w:val="0"/>
          <w:color w:val="000000"/>
          <w:sz w:val="24"/>
          <w:szCs w:val="24"/>
          <w:lang w:eastAsia="ja-JP" w:bidi="ar-SA"/>
        </w:rPr>
        <w:t>l</w:t>
      </w:r>
      <w:r w:rsidR="00D1215A" w:rsidRPr="00D1215A">
        <w:rPr>
          <w:rFonts w:ascii="Times New Roman" w:eastAsia="Times New Roman" w:hAnsi="Times New Roman" w:cs="Times New Roman"/>
          <w:i w:val="0"/>
          <w:iCs w:val="0"/>
          <w:color w:val="000000"/>
          <w:sz w:val="24"/>
          <w:szCs w:val="24"/>
          <w:lang w:eastAsia="id-ID" w:bidi="ar-SA"/>
        </w:rPr>
        <w:t xml:space="preserve">lin) </w:t>
      </w:r>
      <w:r w:rsidR="006D6733">
        <w:rPr>
          <w:rFonts w:ascii="Times New Roman" w:hAnsi="Times New Roman" w:cs="Times New Roman" w:hint="eastAsia"/>
          <w:i w:val="0"/>
          <w:iCs w:val="0"/>
          <w:color w:val="000000"/>
          <w:sz w:val="24"/>
          <w:szCs w:val="24"/>
          <w:lang w:eastAsia="ja-JP" w:bidi="ar-SA"/>
        </w:rPr>
        <w:t xml:space="preserve">effect </w:t>
      </w:r>
      <w:r w:rsidR="00D1215A" w:rsidRPr="00D1215A">
        <w:rPr>
          <w:rFonts w:ascii="Times New Roman" w:eastAsia="Times New Roman" w:hAnsi="Times New Roman" w:cs="Times New Roman"/>
          <w:i w:val="0"/>
          <w:iCs w:val="0"/>
          <w:color w:val="000000"/>
          <w:sz w:val="24"/>
          <w:szCs w:val="24"/>
          <w:lang w:eastAsia="id-ID" w:bidi="ar-SA"/>
        </w:rPr>
        <w:t>and mixed</w:t>
      </w:r>
      <w:r w:rsidR="00D1215A">
        <w:rPr>
          <w:rFonts w:ascii="Times New Roman" w:eastAsia="Times New Roman" w:hAnsi="Times New Roman" w:cs="Times New Roman"/>
          <w:i w:val="0"/>
          <w:iCs w:val="0"/>
          <w:color w:val="000000"/>
          <w:sz w:val="24"/>
          <w:szCs w:val="24"/>
          <w:lang w:eastAsia="id-ID" w:bidi="ar-SA"/>
        </w:rPr>
        <w:t xml:space="preserve"> plant growth regulator</w:t>
      </w:r>
      <w:r w:rsidR="00D1215A" w:rsidRPr="00D1215A">
        <w:rPr>
          <w:rFonts w:ascii="Times New Roman" w:eastAsia="Times New Roman" w:hAnsi="Times New Roman" w:cs="Times New Roman"/>
          <w:i w:val="0"/>
          <w:iCs w:val="0"/>
          <w:color w:val="000000"/>
          <w:sz w:val="24"/>
          <w:szCs w:val="24"/>
          <w:lang w:eastAsia="id-ID" w:bidi="ar-SA"/>
        </w:rPr>
        <w:t xml:space="preserve"> (cytokinin + gib</w:t>
      </w:r>
      <w:r w:rsidR="00FC237F">
        <w:rPr>
          <w:rFonts w:ascii="Times New Roman" w:hAnsi="Times New Roman" w:cs="Times New Roman" w:hint="eastAsia"/>
          <w:i w:val="0"/>
          <w:iCs w:val="0"/>
          <w:color w:val="000000"/>
          <w:sz w:val="24"/>
          <w:szCs w:val="24"/>
          <w:lang w:eastAsia="ja-JP" w:bidi="ar-SA"/>
        </w:rPr>
        <w:t>b</w:t>
      </w:r>
      <w:r w:rsidR="00D1215A" w:rsidRPr="00D1215A">
        <w:rPr>
          <w:rFonts w:ascii="Times New Roman" w:eastAsia="Times New Roman" w:hAnsi="Times New Roman" w:cs="Times New Roman"/>
          <w:i w:val="0"/>
          <w:iCs w:val="0"/>
          <w:color w:val="000000"/>
          <w:sz w:val="24"/>
          <w:szCs w:val="24"/>
          <w:lang w:eastAsia="id-ID" w:bidi="ar-SA"/>
        </w:rPr>
        <w:t>ere</w:t>
      </w:r>
      <w:r w:rsidR="00FC237F">
        <w:rPr>
          <w:rFonts w:ascii="Times New Roman" w:hAnsi="Times New Roman" w:cs="Times New Roman" w:hint="eastAsia"/>
          <w:i w:val="0"/>
          <w:iCs w:val="0"/>
          <w:color w:val="000000"/>
          <w:sz w:val="24"/>
          <w:szCs w:val="24"/>
          <w:lang w:eastAsia="ja-JP" w:bidi="ar-SA"/>
        </w:rPr>
        <w:t>l</w:t>
      </w:r>
      <w:r w:rsidR="00D1215A" w:rsidRPr="00D1215A">
        <w:rPr>
          <w:rFonts w:ascii="Times New Roman" w:eastAsia="Times New Roman" w:hAnsi="Times New Roman" w:cs="Times New Roman"/>
          <w:i w:val="0"/>
          <w:iCs w:val="0"/>
          <w:color w:val="000000"/>
          <w:sz w:val="24"/>
          <w:szCs w:val="24"/>
          <w:lang w:eastAsia="id-ID" w:bidi="ar-SA"/>
        </w:rPr>
        <w:t>lin and au</w:t>
      </w:r>
      <w:r w:rsidR="00FC237F">
        <w:rPr>
          <w:rFonts w:ascii="Times New Roman" w:hAnsi="Times New Roman" w:cs="Times New Roman" w:hint="eastAsia"/>
          <w:i w:val="0"/>
          <w:iCs w:val="0"/>
          <w:color w:val="000000"/>
          <w:sz w:val="24"/>
          <w:szCs w:val="24"/>
          <w:lang w:eastAsia="ja-JP" w:bidi="ar-SA"/>
        </w:rPr>
        <w:t>x</w:t>
      </w:r>
      <w:r w:rsidR="00D1215A" w:rsidRPr="00D1215A">
        <w:rPr>
          <w:rFonts w:ascii="Times New Roman" w:eastAsia="Times New Roman" w:hAnsi="Times New Roman" w:cs="Times New Roman"/>
          <w:i w:val="0"/>
          <w:iCs w:val="0"/>
          <w:color w:val="000000"/>
          <w:sz w:val="24"/>
          <w:szCs w:val="24"/>
          <w:lang w:eastAsia="id-ID" w:bidi="ar-SA"/>
        </w:rPr>
        <w:t>in + gib</w:t>
      </w:r>
      <w:r w:rsidR="00FC237F">
        <w:rPr>
          <w:rFonts w:ascii="Times New Roman" w:hAnsi="Times New Roman" w:cs="Times New Roman" w:hint="eastAsia"/>
          <w:i w:val="0"/>
          <w:iCs w:val="0"/>
          <w:color w:val="000000"/>
          <w:sz w:val="24"/>
          <w:szCs w:val="24"/>
          <w:lang w:eastAsia="ja-JP" w:bidi="ar-SA"/>
        </w:rPr>
        <w:t>b</w:t>
      </w:r>
      <w:r w:rsidR="00D1215A" w:rsidRPr="00D1215A">
        <w:rPr>
          <w:rFonts w:ascii="Times New Roman" w:eastAsia="Times New Roman" w:hAnsi="Times New Roman" w:cs="Times New Roman"/>
          <w:i w:val="0"/>
          <w:iCs w:val="0"/>
          <w:color w:val="000000"/>
          <w:sz w:val="24"/>
          <w:szCs w:val="24"/>
          <w:lang w:eastAsia="id-ID" w:bidi="ar-SA"/>
        </w:rPr>
        <w:t>ere</w:t>
      </w:r>
      <w:r w:rsidR="00FC237F">
        <w:rPr>
          <w:rFonts w:ascii="Times New Roman" w:hAnsi="Times New Roman" w:cs="Times New Roman" w:hint="eastAsia"/>
          <w:i w:val="0"/>
          <w:iCs w:val="0"/>
          <w:color w:val="000000"/>
          <w:sz w:val="24"/>
          <w:szCs w:val="24"/>
          <w:lang w:eastAsia="ja-JP" w:bidi="ar-SA"/>
        </w:rPr>
        <w:t>l</w:t>
      </w:r>
      <w:r w:rsidR="00D1215A" w:rsidRPr="00D1215A">
        <w:rPr>
          <w:rFonts w:ascii="Times New Roman" w:eastAsia="Times New Roman" w:hAnsi="Times New Roman" w:cs="Times New Roman"/>
          <w:i w:val="0"/>
          <w:iCs w:val="0"/>
          <w:color w:val="000000"/>
          <w:sz w:val="24"/>
          <w:szCs w:val="24"/>
          <w:lang w:eastAsia="id-ID" w:bidi="ar-SA"/>
        </w:rPr>
        <w:t xml:space="preserve">lin) </w:t>
      </w:r>
      <w:r w:rsidR="006D6733">
        <w:rPr>
          <w:rFonts w:ascii="Times New Roman" w:hAnsi="Times New Roman" w:cs="Times New Roman" w:hint="eastAsia"/>
          <w:i w:val="0"/>
          <w:iCs w:val="0"/>
          <w:color w:val="000000"/>
          <w:sz w:val="24"/>
          <w:szCs w:val="24"/>
          <w:lang w:eastAsia="ja-JP" w:bidi="ar-SA"/>
        </w:rPr>
        <w:t xml:space="preserve">effect </w:t>
      </w:r>
      <w:r w:rsidR="00D1215A" w:rsidRPr="00D1215A">
        <w:rPr>
          <w:rFonts w:ascii="Times New Roman" w:eastAsia="Times New Roman" w:hAnsi="Times New Roman" w:cs="Times New Roman"/>
          <w:i w:val="0"/>
          <w:iCs w:val="0"/>
          <w:color w:val="000000"/>
          <w:sz w:val="24"/>
          <w:szCs w:val="24"/>
          <w:lang w:eastAsia="id-ID" w:bidi="ar-SA"/>
        </w:rPr>
        <w:t>(Figure 2)</w:t>
      </w:r>
      <w:r w:rsidR="00D1215A">
        <w:rPr>
          <w:rFonts w:ascii="Times New Roman" w:eastAsia="Times New Roman" w:hAnsi="Times New Roman" w:cs="Times New Roman"/>
          <w:i w:val="0"/>
          <w:iCs w:val="0"/>
          <w:color w:val="000000"/>
          <w:sz w:val="24"/>
          <w:szCs w:val="24"/>
          <w:lang w:eastAsia="id-ID" w:bidi="ar-SA"/>
        </w:rPr>
        <w:t xml:space="preserve">. </w:t>
      </w:r>
      <w:r w:rsidR="00FF0E70">
        <w:rPr>
          <w:rFonts w:ascii="Times New Roman" w:eastAsia="Times New Roman" w:hAnsi="Times New Roman" w:cs="Times New Roman"/>
          <w:i w:val="0"/>
          <w:iCs w:val="0"/>
          <w:color w:val="000000"/>
          <w:sz w:val="24"/>
          <w:szCs w:val="24"/>
          <w:lang w:eastAsia="id-ID" w:bidi="ar-SA"/>
        </w:rPr>
        <w:t>Separately, the lowest number of fruit</w:t>
      </w:r>
      <w:r w:rsidR="000472A2" w:rsidRPr="000472A2">
        <w:rPr>
          <w:rFonts w:ascii="Times New Roman" w:eastAsia="Times New Roman" w:hAnsi="Times New Roman" w:cs="Times New Roman"/>
          <w:i w:val="0"/>
          <w:iCs w:val="0"/>
          <w:color w:val="000000"/>
          <w:sz w:val="24"/>
          <w:szCs w:val="24"/>
          <w:lang w:eastAsia="id-ID" w:bidi="ar-SA"/>
        </w:rPr>
        <w:t xml:space="preserve"> was obtained in cytokinin trea</w:t>
      </w:r>
      <w:r w:rsidR="000472A2">
        <w:rPr>
          <w:rFonts w:ascii="Times New Roman" w:eastAsia="Times New Roman" w:hAnsi="Times New Roman" w:cs="Times New Roman"/>
          <w:i w:val="0"/>
          <w:iCs w:val="0"/>
          <w:color w:val="000000"/>
          <w:sz w:val="24"/>
          <w:szCs w:val="24"/>
          <w:lang w:eastAsia="id-ID" w:bidi="ar-SA"/>
        </w:rPr>
        <w:t>tment, then</w:t>
      </w:r>
      <w:r w:rsidR="00FF0E70">
        <w:rPr>
          <w:rFonts w:ascii="Times New Roman" w:eastAsia="Times New Roman" w:hAnsi="Times New Roman" w:cs="Times New Roman"/>
          <w:i w:val="0"/>
          <w:iCs w:val="0"/>
          <w:color w:val="000000"/>
          <w:sz w:val="24"/>
          <w:szCs w:val="24"/>
          <w:lang w:eastAsia="id-ID" w:bidi="ar-SA"/>
        </w:rPr>
        <w:t xml:space="preserve">it was </w:t>
      </w:r>
      <w:r w:rsidR="000472A2">
        <w:rPr>
          <w:rFonts w:ascii="Times New Roman" w:eastAsia="Times New Roman" w:hAnsi="Times New Roman" w:cs="Times New Roman"/>
          <w:i w:val="0"/>
          <w:iCs w:val="0"/>
          <w:color w:val="000000"/>
          <w:sz w:val="24"/>
          <w:szCs w:val="24"/>
          <w:lang w:eastAsia="id-ID" w:bidi="ar-SA"/>
        </w:rPr>
        <w:t xml:space="preserve">increased in the </w:t>
      </w:r>
      <w:r w:rsidR="00FC237F">
        <w:rPr>
          <w:rFonts w:ascii="Times New Roman" w:eastAsia="Times New Roman" w:hAnsi="Times New Roman" w:cs="Times New Roman"/>
          <w:i w:val="0"/>
          <w:iCs w:val="0"/>
          <w:color w:val="000000"/>
          <w:sz w:val="24"/>
          <w:szCs w:val="24"/>
          <w:lang w:eastAsia="id-ID" w:bidi="ar-SA"/>
        </w:rPr>
        <w:t>auxin</w:t>
      </w:r>
      <w:r w:rsidR="000472A2" w:rsidRPr="000472A2">
        <w:rPr>
          <w:rFonts w:ascii="Times New Roman" w:eastAsia="Times New Roman" w:hAnsi="Times New Roman" w:cs="Times New Roman"/>
          <w:i w:val="0"/>
          <w:iCs w:val="0"/>
          <w:color w:val="000000"/>
          <w:sz w:val="24"/>
          <w:szCs w:val="24"/>
          <w:lang w:eastAsia="id-ID" w:bidi="ar-SA"/>
        </w:rPr>
        <w:t xml:space="preserve"> treat</w:t>
      </w:r>
      <w:r w:rsidR="000472A2">
        <w:rPr>
          <w:rFonts w:ascii="Times New Roman" w:eastAsia="Times New Roman" w:hAnsi="Times New Roman" w:cs="Times New Roman"/>
          <w:i w:val="0"/>
          <w:iCs w:val="0"/>
          <w:color w:val="000000"/>
          <w:sz w:val="24"/>
          <w:szCs w:val="24"/>
          <w:lang w:eastAsia="id-ID" w:bidi="ar-SA"/>
        </w:rPr>
        <w:t xml:space="preserve">ment and highest in the </w:t>
      </w:r>
      <w:r w:rsidR="00FC237F">
        <w:rPr>
          <w:rFonts w:ascii="Times New Roman" w:eastAsia="Times New Roman" w:hAnsi="Times New Roman" w:cs="Times New Roman"/>
          <w:i w:val="0"/>
          <w:iCs w:val="0"/>
          <w:color w:val="000000"/>
          <w:sz w:val="24"/>
          <w:szCs w:val="24"/>
          <w:lang w:eastAsia="id-ID" w:bidi="ar-SA"/>
        </w:rPr>
        <w:t>gibberellin</w:t>
      </w:r>
      <w:r w:rsidR="000472A2" w:rsidRPr="000472A2">
        <w:rPr>
          <w:rFonts w:ascii="Times New Roman" w:eastAsia="Times New Roman" w:hAnsi="Times New Roman" w:cs="Times New Roman"/>
          <w:i w:val="0"/>
          <w:iCs w:val="0"/>
          <w:color w:val="000000"/>
          <w:sz w:val="24"/>
          <w:szCs w:val="24"/>
          <w:lang w:eastAsia="id-ID" w:bidi="ar-SA"/>
        </w:rPr>
        <w:t xml:space="preserve"> treatment, respectively of 33.67; 35.67 and 61.67</w:t>
      </w:r>
      <w:r w:rsidR="000472A2">
        <w:rPr>
          <w:rFonts w:ascii="Times New Roman" w:eastAsia="Times New Roman" w:hAnsi="Times New Roman" w:cs="Times New Roman"/>
          <w:i w:val="0"/>
          <w:iCs w:val="0"/>
          <w:color w:val="000000"/>
          <w:sz w:val="24"/>
          <w:szCs w:val="24"/>
          <w:lang w:eastAsia="id-ID" w:bidi="ar-SA"/>
        </w:rPr>
        <w:t xml:space="preserve">. </w:t>
      </w:r>
      <w:r w:rsidR="00FF0E70">
        <w:rPr>
          <w:rFonts w:ascii="Times New Roman" w:eastAsia="Times New Roman" w:hAnsi="Times New Roman" w:cs="Times New Roman"/>
          <w:i w:val="0"/>
          <w:iCs w:val="0"/>
          <w:color w:val="000000"/>
          <w:sz w:val="24"/>
          <w:szCs w:val="24"/>
          <w:lang w:eastAsia="id-ID" w:bidi="ar-SA"/>
        </w:rPr>
        <w:t xml:space="preserve">This is in line with the </w:t>
      </w:r>
      <w:r w:rsidR="00FF0E70" w:rsidRPr="00FF0E70">
        <w:rPr>
          <w:rFonts w:ascii="Times New Roman" w:eastAsia="Times New Roman" w:hAnsi="Times New Roman" w:cs="Times New Roman"/>
          <w:i w:val="0"/>
          <w:iCs w:val="0"/>
          <w:color w:val="000000"/>
          <w:sz w:val="24"/>
          <w:szCs w:val="24"/>
          <w:lang w:eastAsia="id-ID" w:bidi="ar-SA"/>
        </w:rPr>
        <w:t xml:space="preserve">research </w:t>
      </w:r>
      <w:r w:rsidR="00FF0E70">
        <w:rPr>
          <w:rFonts w:ascii="Times New Roman" w:eastAsia="Times New Roman" w:hAnsi="Times New Roman" w:cs="Times New Roman"/>
          <w:i w:val="0"/>
          <w:iCs w:val="0"/>
          <w:color w:val="000000"/>
          <w:sz w:val="24"/>
          <w:szCs w:val="24"/>
          <w:lang w:eastAsia="id-ID" w:bidi="ar-SA"/>
        </w:rPr>
        <w:t xml:space="preserve">result </w:t>
      </w:r>
      <w:r w:rsidR="00FF0E70" w:rsidRPr="00FF0E70">
        <w:rPr>
          <w:rFonts w:ascii="Times New Roman" w:eastAsia="Times New Roman" w:hAnsi="Times New Roman" w:cs="Times New Roman"/>
          <w:i w:val="0"/>
          <w:iCs w:val="0"/>
          <w:color w:val="000000"/>
          <w:sz w:val="24"/>
          <w:szCs w:val="24"/>
          <w:lang w:eastAsia="id-ID" w:bidi="ar-SA"/>
        </w:rPr>
        <w:t>on tomato plants by Verma</w:t>
      </w:r>
      <w:r w:rsidR="00FF0E70" w:rsidRPr="00FF0E70">
        <w:rPr>
          <w:rFonts w:ascii="Times New Roman" w:eastAsia="Times New Roman" w:hAnsi="Times New Roman" w:cs="Times New Roman"/>
          <w:iCs w:val="0"/>
          <w:color w:val="000000"/>
          <w:sz w:val="24"/>
          <w:szCs w:val="24"/>
          <w:lang w:eastAsia="id-ID" w:bidi="ar-SA"/>
        </w:rPr>
        <w:t>et al.</w:t>
      </w:r>
      <w:r w:rsidR="00FF0E70" w:rsidRPr="00FF0E70">
        <w:rPr>
          <w:rFonts w:ascii="Times New Roman" w:eastAsia="Times New Roman" w:hAnsi="Times New Roman" w:cs="Times New Roman"/>
          <w:i w:val="0"/>
          <w:iCs w:val="0"/>
          <w:color w:val="000000"/>
          <w:sz w:val="24"/>
          <w:szCs w:val="24"/>
          <w:lang w:eastAsia="id-ID" w:bidi="ar-SA"/>
        </w:rPr>
        <w:t xml:space="preserve"> (2014) </w:t>
      </w:r>
      <w:r w:rsidR="00FF0E70">
        <w:rPr>
          <w:rFonts w:ascii="Times New Roman" w:eastAsia="Times New Roman" w:hAnsi="Times New Roman" w:cs="Times New Roman"/>
          <w:i w:val="0"/>
          <w:iCs w:val="0"/>
          <w:color w:val="000000"/>
          <w:sz w:val="24"/>
          <w:szCs w:val="24"/>
          <w:lang w:eastAsia="id-ID" w:bidi="ar-SA"/>
        </w:rPr>
        <w:t xml:space="preserve">which </w:t>
      </w:r>
      <w:r w:rsidR="00FF0E70" w:rsidRPr="00FF0E70">
        <w:rPr>
          <w:rFonts w:ascii="Times New Roman" w:eastAsia="Times New Roman" w:hAnsi="Times New Roman" w:cs="Times New Roman"/>
          <w:i w:val="0"/>
          <w:iCs w:val="0"/>
          <w:color w:val="000000"/>
          <w:sz w:val="24"/>
          <w:szCs w:val="24"/>
          <w:lang w:eastAsia="id-ID" w:bidi="ar-SA"/>
        </w:rPr>
        <w:t xml:space="preserve">found </w:t>
      </w:r>
      <w:r w:rsidR="00FF0E70">
        <w:rPr>
          <w:rFonts w:ascii="Times New Roman" w:eastAsia="Times New Roman" w:hAnsi="Times New Roman" w:cs="Times New Roman"/>
          <w:i w:val="0"/>
          <w:iCs w:val="0"/>
          <w:color w:val="000000"/>
          <w:sz w:val="24"/>
          <w:szCs w:val="24"/>
          <w:lang w:eastAsia="id-ID" w:bidi="ar-SA"/>
        </w:rPr>
        <w:t xml:space="preserve">that </w:t>
      </w:r>
      <w:r w:rsidR="00FF0E70" w:rsidRPr="00FF0E70">
        <w:rPr>
          <w:rFonts w:ascii="Times New Roman" w:eastAsia="Times New Roman" w:hAnsi="Times New Roman" w:cs="Times New Roman"/>
          <w:i w:val="0"/>
          <w:iCs w:val="0"/>
          <w:color w:val="000000"/>
          <w:sz w:val="24"/>
          <w:szCs w:val="24"/>
          <w:lang w:eastAsia="id-ID" w:bidi="ar-SA"/>
        </w:rPr>
        <w:t xml:space="preserve">40 ppm </w:t>
      </w:r>
      <w:r w:rsidR="00FF0E70">
        <w:rPr>
          <w:rFonts w:ascii="Times New Roman" w:eastAsia="Times New Roman" w:hAnsi="Times New Roman" w:cs="Times New Roman"/>
          <w:i w:val="0"/>
          <w:iCs w:val="0"/>
          <w:color w:val="000000"/>
          <w:sz w:val="24"/>
          <w:szCs w:val="24"/>
          <w:lang w:eastAsia="id-ID" w:bidi="ar-SA"/>
        </w:rPr>
        <w:t>of GA3 usage could yield the highest number</w:t>
      </w:r>
      <w:r w:rsidR="00FF0E70" w:rsidRPr="00FF0E70">
        <w:rPr>
          <w:rFonts w:ascii="Times New Roman" w:eastAsia="Times New Roman" w:hAnsi="Times New Roman" w:cs="Times New Roman"/>
          <w:i w:val="0"/>
          <w:iCs w:val="0"/>
          <w:color w:val="000000"/>
          <w:sz w:val="24"/>
          <w:szCs w:val="24"/>
          <w:lang w:eastAsia="id-ID" w:bidi="ar-SA"/>
        </w:rPr>
        <w:t xml:space="preserve"> of fruit compared to other treatments (GA3 20-30 ppm; NAA 15 - 45 ppm and 2.4-D 5-15 ppm</w:t>
      </w:r>
      <w:r w:rsidR="00FF0E70">
        <w:rPr>
          <w:rFonts w:ascii="Times New Roman" w:eastAsia="Times New Roman" w:hAnsi="Times New Roman" w:cs="Times New Roman"/>
          <w:i w:val="0"/>
          <w:iCs w:val="0"/>
          <w:color w:val="000000"/>
          <w:sz w:val="24"/>
          <w:szCs w:val="24"/>
          <w:lang w:eastAsia="id-ID" w:bidi="ar-SA"/>
        </w:rPr>
        <w:t>).  I</w:t>
      </w:r>
      <w:r w:rsidR="00FF0E70" w:rsidRPr="00FF0E70">
        <w:rPr>
          <w:rFonts w:ascii="Times New Roman" w:eastAsia="Times New Roman" w:hAnsi="Times New Roman" w:cs="Times New Roman"/>
          <w:i w:val="0"/>
          <w:iCs w:val="0"/>
          <w:color w:val="000000"/>
          <w:sz w:val="24"/>
          <w:szCs w:val="24"/>
          <w:lang w:eastAsia="id-ID" w:bidi="ar-SA"/>
        </w:rPr>
        <w:t>n the same way</w:t>
      </w:r>
      <w:r w:rsidR="00FF0E70">
        <w:rPr>
          <w:rFonts w:ascii="Times New Roman" w:eastAsia="Times New Roman" w:hAnsi="Times New Roman" w:cs="Times New Roman"/>
          <w:i w:val="0"/>
          <w:iCs w:val="0"/>
          <w:color w:val="000000"/>
          <w:sz w:val="24"/>
          <w:szCs w:val="24"/>
          <w:lang w:eastAsia="id-ID" w:bidi="ar-SA"/>
        </w:rPr>
        <w:t>, for mixed treatment, the number</w:t>
      </w:r>
      <w:r w:rsidR="00FF0E70" w:rsidRPr="00FF0E70">
        <w:rPr>
          <w:rFonts w:ascii="Times New Roman" w:eastAsia="Times New Roman" w:hAnsi="Times New Roman" w:cs="Times New Roman"/>
          <w:i w:val="0"/>
          <w:iCs w:val="0"/>
          <w:color w:val="000000"/>
          <w:sz w:val="24"/>
          <w:szCs w:val="24"/>
          <w:lang w:eastAsia="id-ID" w:bidi="ar-SA"/>
        </w:rPr>
        <w:t xml:space="preserve"> of fruit formed in the mixture</w:t>
      </w:r>
      <w:r w:rsidR="00FF0E70">
        <w:rPr>
          <w:rFonts w:ascii="Times New Roman" w:eastAsia="Times New Roman" w:hAnsi="Times New Roman" w:cs="Times New Roman"/>
          <w:i w:val="0"/>
          <w:iCs w:val="0"/>
          <w:color w:val="000000"/>
          <w:sz w:val="24"/>
          <w:szCs w:val="24"/>
          <w:lang w:eastAsia="id-ID" w:bidi="ar-SA"/>
        </w:rPr>
        <w:t xml:space="preserve"> of cytokinin and </w:t>
      </w:r>
      <w:r w:rsidR="00FC237F">
        <w:rPr>
          <w:rFonts w:ascii="Times New Roman" w:eastAsia="Times New Roman" w:hAnsi="Times New Roman" w:cs="Times New Roman"/>
          <w:i w:val="0"/>
          <w:iCs w:val="0"/>
          <w:color w:val="000000"/>
          <w:sz w:val="24"/>
          <w:szCs w:val="24"/>
          <w:lang w:eastAsia="id-ID" w:bidi="ar-SA"/>
        </w:rPr>
        <w:t>gibberellin</w:t>
      </w:r>
      <w:r w:rsidR="00FF0E70" w:rsidRPr="00FF0E70">
        <w:rPr>
          <w:rFonts w:ascii="Times New Roman" w:eastAsia="Times New Roman" w:hAnsi="Times New Roman" w:cs="Times New Roman"/>
          <w:i w:val="0"/>
          <w:iCs w:val="0"/>
          <w:color w:val="000000"/>
          <w:sz w:val="24"/>
          <w:szCs w:val="24"/>
          <w:lang w:eastAsia="id-ID" w:bidi="ar-SA"/>
        </w:rPr>
        <w:t xml:space="preserve"> was relati</w:t>
      </w:r>
      <w:r w:rsidR="00FF0E70">
        <w:rPr>
          <w:rFonts w:ascii="Times New Roman" w:eastAsia="Times New Roman" w:hAnsi="Times New Roman" w:cs="Times New Roman"/>
          <w:i w:val="0"/>
          <w:iCs w:val="0"/>
          <w:color w:val="000000"/>
          <w:sz w:val="24"/>
          <w:szCs w:val="24"/>
          <w:lang w:eastAsia="id-ID" w:bidi="ar-SA"/>
        </w:rPr>
        <w:t xml:space="preserve">vely lower than that of </w:t>
      </w:r>
      <w:r w:rsidR="00FC237F">
        <w:rPr>
          <w:rFonts w:ascii="Times New Roman" w:eastAsia="Times New Roman" w:hAnsi="Times New Roman" w:cs="Times New Roman"/>
          <w:i w:val="0"/>
          <w:iCs w:val="0"/>
          <w:color w:val="000000"/>
          <w:sz w:val="24"/>
          <w:szCs w:val="24"/>
          <w:lang w:eastAsia="id-ID" w:bidi="ar-SA"/>
        </w:rPr>
        <w:t>auxin</w:t>
      </w:r>
      <w:r w:rsidR="00FF0E70">
        <w:rPr>
          <w:rFonts w:ascii="Times New Roman" w:eastAsia="Times New Roman" w:hAnsi="Times New Roman" w:cs="Times New Roman"/>
          <w:i w:val="0"/>
          <w:iCs w:val="0"/>
          <w:color w:val="000000"/>
          <w:sz w:val="24"/>
          <w:szCs w:val="24"/>
          <w:lang w:eastAsia="id-ID" w:bidi="ar-SA"/>
        </w:rPr>
        <w:t xml:space="preserve"> and</w:t>
      </w:r>
      <w:r w:rsidR="00FC237F">
        <w:rPr>
          <w:rFonts w:ascii="Times New Roman" w:eastAsia="Times New Roman" w:hAnsi="Times New Roman" w:cs="Times New Roman"/>
          <w:i w:val="0"/>
          <w:iCs w:val="0"/>
          <w:color w:val="000000"/>
          <w:sz w:val="24"/>
          <w:szCs w:val="24"/>
          <w:lang w:eastAsia="id-ID" w:bidi="ar-SA"/>
        </w:rPr>
        <w:t>gibberellin</w:t>
      </w:r>
      <w:r w:rsidR="00FF0E70">
        <w:rPr>
          <w:rFonts w:ascii="Times New Roman" w:eastAsia="Times New Roman" w:hAnsi="Times New Roman" w:cs="Times New Roman"/>
          <w:i w:val="0"/>
          <w:iCs w:val="0"/>
          <w:color w:val="000000"/>
          <w:sz w:val="24"/>
          <w:szCs w:val="24"/>
          <w:lang w:eastAsia="id-ID" w:bidi="ar-SA"/>
        </w:rPr>
        <w:t>. Another r</w:t>
      </w:r>
      <w:r w:rsidR="00FF0E70" w:rsidRPr="00FF0E70">
        <w:rPr>
          <w:rFonts w:ascii="Times New Roman" w:eastAsia="Times New Roman" w:hAnsi="Times New Roman" w:cs="Times New Roman"/>
          <w:i w:val="0"/>
          <w:iCs w:val="0"/>
          <w:color w:val="000000"/>
          <w:sz w:val="24"/>
          <w:szCs w:val="24"/>
          <w:lang w:eastAsia="id-ID" w:bidi="ar-SA"/>
        </w:rPr>
        <w:t xml:space="preserve">esearch on two varieties of mango plants for two years by Nkansah et al. (2012) found that mango plants sprayed with 25 </w:t>
      </w:r>
      <w:r w:rsidR="00FF0E70" w:rsidRPr="00FF0E70">
        <w:rPr>
          <w:rFonts w:ascii="Times New Roman" w:eastAsia="Times New Roman" w:hAnsi="Times New Roman" w:cs="Times New Roman"/>
          <w:i w:val="0"/>
          <w:iCs w:val="0"/>
          <w:color w:val="000000"/>
          <w:sz w:val="24"/>
          <w:szCs w:val="24"/>
          <w:lang w:eastAsia="id-ID" w:bidi="ar-SA"/>
        </w:rPr>
        <w:lastRenderedPageBreak/>
        <w:t xml:space="preserve">ppm GA3 </w:t>
      </w:r>
      <w:r w:rsidR="00BB522F">
        <w:rPr>
          <w:rFonts w:ascii="Times New Roman" w:eastAsia="Times New Roman" w:hAnsi="Times New Roman" w:cs="Times New Roman"/>
          <w:i w:val="0"/>
          <w:iCs w:val="0"/>
          <w:color w:val="000000"/>
          <w:sz w:val="24"/>
          <w:szCs w:val="24"/>
          <w:lang w:eastAsia="id-ID" w:bidi="ar-SA"/>
        </w:rPr>
        <w:t>and</w:t>
      </w:r>
      <w:r w:rsidR="00FF0E70" w:rsidRPr="00FF0E70">
        <w:rPr>
          <w:rFonts w:ascii="Times New Roman" w:eastAsia="Times New Roman" w:hAnsi="Times New Roman" w:cs="Times New Roman"/>
          <w:i w:val="0"/>
          <w:iCs w:val="0"/>
          <w:color w:val="000000"/>
          <w:sz w:val="24"/>
          <w:szCs w:val="24"/>
          <w:lang w:eastAsia="id-ID" w:bidi="ar-SA"/>
        </w:rPr>
        <w:t xml:space="preserve"> 25 ppm NAA produced the highest number of fruit per plant compared to other treatme</w:t>
      </w:r>
      <w:r w:rsidR="00BB522F">
        <w:rPr>
          <w:rFonts w:ascii="Times New Roman" w:eastAsia="Times New Roman" w:hAnsi="Times New Roman" w:cs="Times New Roman"/>
          <w:i w:val="0"/>
          <w:iCs w:val="0"/>
          <w:color w:val="000000"/>
          <w:sz w:val="24"/>
          <w:szCs w:val="24"/>
          <w:lang w:eastAsia="id-ID" w:bidi="ar-SA"/>
        </w:rPr>
        <w:t xml:space="preserve">nts. However, </w:t>
      </w:r>
      <w:r w:rsidR="00BB522F" w:rsidRPr="00BB522F">
        <w:rPr>
          <w:rFonts w:ascii="Times New Roman" w:eastAsia="Times New Roman" w:hAnsi="Times New Roman" w:cs="Times New Roman"/>
          <w:i w:val="0"/>
          <w:iCs w:val="0"/>
          <w:color w:val="000000"/>
          <w:sz w:val="24"/>
          <w:szCs w:val="24"/>
          <w:lang w:eastAsia="id-ID" w:bidi="ar-SA"/>
        </w:rPr>
        <w:t>both mixtures ha</w:t>
      </w:r>
      <w:r w:rsidR="00BB522F">
        <w:rPr>
          <w:rFonts w:ascii="Times New Roman" w:eastAsia="Times New Roman" w:hAnsi="Times New Roman" w:cs="Times New Roman"/>
          <w:i w:val="0"/>
          <w:iCs w:val="0"/>
          <w:color w:val="000000"/>
          <w:sz w:val="24"/>
          <w:szCs w:val="24"/>
          <w:lang w:eastAsia="id-ID" w:bidi="ar-SA"/>
        </w:rPr>
        <w:t>d</w:t>
      </w:r>
      <w:r w:rsidR="00BB522F" w:rsidRPr="00BB522F">
        <w:rPr>
          <w:rFonts w:ascii="Times New Roman" w:eastAsia="Times New Roman" w:hAnsi="Times New Roman" w:cs="Times New Roman"/>
          <w:i w:val="0"/>
          <w:iCs w:val="0"/>
          <w:color w:val="000000"/>
          <w:sz w:val="24"/>
          <w:szCs w:val="24"/>
          <w:lang w:eastAsia="id-ID" w:bidi="ar-SA"/>
        </w:rPr>
        <w:t xml:space="preserve"> the same pattern that the highest </w:t>
      </w:r>
      <w:r w:rsidR="00BB522F">
        <w:rPr>
          <w:rFonts w:ascii="Times New Roman" w:eastAsia="Times New Roman" w:hAnsi="Times New Roman" w:cs="Times New Roman"/>
          <w:i w:val="0"/>
          <w:iCs w:val="0"/>
          <w:color w:val="000000"/>
          <w:sz w:val="24"/>
          <w:szCs w:val="24"/>
          <w:lang w:eastAsia="id-ID" w:bidi="ar-SA"/>
        </w:rPr>
        <w:t>number</w:t>
      </w:r>
      <w:r w:rsidR="00BB522F" w:rsidRPr="00BB522F">
        <w:rPr>
          <w:rFonts w:ascii="Times New Roman" w:eastAsia="Times New Roman" w:hAnsi="Times New Roman" w:cs="Times New Roman"/>
          <w:i w:val="0"/>
          <w:iCs w:val="0"/>
          <w:color w:val="000000"/>
          <w:sz w:val="24"/>
          <w:szCs w:val="24"/>
          <w:lang w:eastAsia="id-ID" w:bidi="ar-SA"/>
        </w:rPr>
        <w:t xml:space="preserve"> of fruit </w:t>
      </w:r>
      <w:r w:rsidR="00BB522F">
        <w:rPr>
          <w:rFonts w:ascii="Times New Roman" w:eastAsia="Times New Roman" w:hAnsi="Times New Roman" w:cs="Times New Roman"/>
          <w:i w:val="0"/>
          <w:iCs w:val="0"/>
          <w:color w:val="000000"/>
          <w:sz w:val="24"/>
          <w:szCs w:val="24"/>
          <w:lang w:eastAsia="id-ID" w:bidi="ar-SA"/>
        </w:rPr>
        <w:t>was obtained in</w:t>
      </w:r>
      <w:r w:rsidR="00BB522F" w:rsidRPr="00BB522F">
        <w:rPr>
          <w:rFonts w:ascii="Times New Roman" w:eastAsia="Times New Roman" w:hAnsi="Times New Roman" w:cs="Times New Roman"/>
          <w:i w:val="0"/>
          <w:iCs w:val="0"/>
          <w:color w:val="000000"/>
          <w:sz w:val="24"/>
          <w:szCs w:val="24"/>
          <w:lang w:eastAsia="id-ID" w:bidi="ar-SA"/>
        </w:rPr>
        <w:t xml:space="preserve"> a</w:t>
      </w:r>
      <w:r w:rsidR="00BB522F">
        <w:rPr>
          <w:rFonts w:ascii="Times New Roman" w:eastAsia="Times New Roman" w:hAnsi="Times New Roman" w:cs="Times New Roman"/>
          <w:i w:val="0"/>
          <w:iCs w:val="0"/>
          <w:color w:val="000000"/>
          <w:sz w:val="24"/>
          <w:szCs w:val="24"/>
          <w:lang w:eastAsia="id-ID" w:bidi="ar-SA"/>
        </w:rPr>
        <w:t xml:space="preserve"> balanced mixture of cytokines and</w:t>
      </w:r>
      <w:r w:rsidR="00FC237F">
        <w:rPr>
          <w:rFonts w:ascii="Times New Roman" w:eastAsia="Times New Roman" w:hAnsi="Times New Roman" w:cs="Times New Roman"/>
          <w:i w:val="0"/>
          <w:iCs w:val="0"/>
          <w:color w:val="000000"/>
          <w:sz w:val="24"/>
          <w:szCs w:val="24"/>
          <w:lang w:eastAsia="id-ID" w:bidi="ar-SA"/>
        </w:rPr>
        <w:t>gibberellin</w:t>
      </w:r>
      <w:r w:rsidR="00BB522F" w:rsidRPr="00BB522F">
        <w:rPr>
          <w:rFonts w:ascii="Times New Roman" w:eastAsia="Times New Roman" w:hAnsi="Times New Roman" w:cs="Times New Roman"/>
          <w:i w:val="0"/>
          <w:iCs w:val="0"/>
          <w:color w:val="000000"/>
          <w:sz w:val="24"/>
          <w:szCs w:val="24"/>
          <w:lang w:eastAsia="id-ID" w:bidi="ar-SA"/>
        </w:rPr>
        <w:t xml:space="preserve"> (P</w:t>
      </w:r>
      <w:r w:rsidR="00BB522F" w:rsidRPr="00BB522F">
        <w:rPr>
          <w:rFonts w:ascii="Times New Roman" w:eastAsia="Times New Roman" w:hAnsi="Times New Roman" w:cs="Times New Roman"/>
          <w:i w:val="0"/>
          <w:iCs w:val="0"/>
          <w:color w:val="000000"/>
          <w:sz w:val="24"/>
          <w:szCs w:val="24"/>
          <w:vertAlign w:val="subscript"/>
          <w:lang w:eastAsia="id-ID" w:bidi="ar-SA"/>
        </w:rPr>
        <w:t>6</w:t>
      </w:r>
      <w:r w:rsidR="00BB522F" w:rsidRPr="00BB522F">
        <w:rPr>
          <w:rFonts w:ascii="Times New Roman" w:eastAsia="Times New Roman" w:hAnsi="Times New Roman" w:cs="Times New Roman"/>
          <w:i w:val="0"/>
          <w:iCs w:val="0"/>
          <w:color w:val="000000"/>
          <w:sz w:val="24"/>
          <w:szCs w:val="24"/>
          <w:lang w:eastAsia="id-ID" w:bidi="ar-SA"/>
        </w:rPr>
        <w:t xml:space="preserve"> = BAP 150 mg L</w:t>
      </w:r>
      <w:r w:rsidR="00BB522F" w:rsidRPr="00BB522F">
        <w:rPr>
          <w:rFonts w:ascii="Times New Roman" w:eastAsia="Times New Roman" w:hAnsi="Times New Roman" w:cs="Times New Roman"/>
          <w:i w:val="0"/>
          <w:iCs w:val="0"/>
          <w:color w:val="000000"/>
          <w:sz w:val="24"/>
          <w:szCs w:val="24"/>
          <w:vertAlign w:val="superscript"/>
          <w:lang w:eastAsia="id-ID" w:bidi="ar-SA"/>
        </w:rPr>
        <w:t>-1</w:t>
      </w:r>
      <w:r w:rsidR="00BB522F" w:rsidRPr="00BB522F">
        <w:rPr>
          <w:rFonts w:ascii="Times New Roman" w:eastAsia="Times New Roman" w:hAnsi="Times New Roman" w:cs="Times New Roman"/>
          <w:i w:val="0"/>
          <w:iCs w:val="0"/>
          <w:color w:val="000000"/>
          <w:sz w:val="24"/>
          <w:szCs w:val="24"/>
          <w:lang w:eastAsia="id-ID" w:bidi="ar-SA"/>
        </w:rPr>
        <w:t xml:space="preserve"> + GA</w:t>
      </w:r>
      <w:r w:rsidR="00BB522F" w:rsidRPr="00BB522F">
        <w:rPr>
          <w:rFonts w:ascii="Times New Roman" w:eastAsia="Times New Roman" w:hAnsi="Times New Roman" w:cs="Times New Roman"/>
          <w:i w:val="0"/>
          <w:iCs w:val="0"/>
          <w:color w:val="000000"/>
          <w:sz w:val="24"/>
          <w:szCs w:val="24"/>
          <w:vertAlign w:val="subscript"/>
          <w:lang w:eastAsia="id-ID" w:bidi="ar-SA"/>
        </w:rPr>
        <w:t>3</w:t>
      </w:r>
      <w:r w:rsidR="00BB522F" w:rsidRPr="00BB522F">
        <w:rPr>
          <w:rFonts w:ascii="Times New Roman" w:eastAsia="Times New Roman" w:hAnsi="Times New Roman" w:cs="Times New Roman"/>
          <w:i w:val="0"/>
          <w:iCs w:val="0"/>
          <w:color w:val="000000"/>
          <w:sz w:val="24"/>
          <w:szCs w:val="24"/>
          <w:lang w:eastAsia="id-ID" w:bidi="ar-SA"/>
        </w:rPr>
        <w:t xml:space="preserve"> 150 mg L</w:t>
      </w:r>
      <w:r w:rsidR="00BB522F" w:rsidRPr="00BB522F">
        <w:rPr>
          <w:rFonts w:ascii="Times New Roman" w:eastAsia="Times New Roman" w:hAnsi="Times New Roman" w:cs="Times New Roman"/>
          <w:i w:val="0"/>
          <w:iCs w:val="0"/>
          <w:color w:val="000000"/>
          <w:sz w:val="24"/>
          <w:szCs w:val="24"/>
          <w:vertAlign w:val="superscript"/>
          <w:lang w:eastAsia="id-ID" w:bidi="ar-SA"/>
        </w:rPr>
        <w:t>-1</w:t>
      </w:r>
      <w:r w:rsidR="00BB522F" w:rsidRPr="00BB522F">
        <w:rPr>
          <w:rFonts w:ascii="Times New Roman" w:eastAsia="Times New Roman" w:hAnsi="Times New Roman" w:cs="Times New Roman"/>
          <w:i w:val="0"/>
          <w:iCs w:val="0"/>
          <w:color w:val="000000"/>
          <w:sz w:val="24"/>
          <w:szCs w:val="24"/>
          <w:lang w:eastAsia="id-ID" w:bidi="ar-SA"/>
        </w:rPr>
        <w:t xml:space="preserve"> BAP 150 mg L</w:t>
      </w:r>
      <w:r w:rsidR="00BB522F" w:rsidRPr="00BB522F">
        <w:rPr>
          <w:rFonts w:ascii="Times New Roman" w:eastAsia="Times New Roman" w:hAnsi="Times New Roman" w:cs="Times New Roman"/>
          <w:i w:val="0"/>
          <w:iCs w:val="0"/>
          <w:color w:val="000000"/>
          <w:sz w:val="24"/>
          <w:szCs w:val="24"/>
          <w:vertAlign w:val="superscript"/>
          <w:lang w:eastAsia="id-ID" w:bidi="ar-SA"/>
        </w:rPr>
        <w:t>-1</w:t>
      </w:r>
      <w:r w:rsidR="00BB522F" w:rsidRPr="00BB522F">
        <w:rPr>
          <w:rFonts w:ascii="Times New Roman" w:eastAsia="Times New Roman" w:hAnsi="Times New Roman" w:cs="Times New Roman"/>
          <w:i w:val="0"/>
          <w:iCs w:val="0"/>
          <w:color w:val="000000"/>
          <w:sz w:val="24"/>
          <w:szCs w:val="24"/>
          <w:lang w:eastAsia="id-ID" w:bidi="ar-SA"/>
        </w:rPr>
        <w:t xml:space="preserve"> + GA</w:t>
      </w:r>
      <w:r w:rsidR="00BB522F" w:rsidRPr="00BB522F">
        <w:rPr>
          <w:rFonts w:ascii="Times New Roman" w:eastAsia="Times New Roman" w:hAnsi="Times New Roman" w:cs="Times New Roman"/>
          <w:i w:val="0"/>
          <w:iCs w:val="0"/>
          <w:color w:val="000000"/>
          <w:sz w:val="24"/>
          <w:szCs w:val="24"/>
          <w:vertAlign w:val="subscript"/>
          <w:lang w:eastAsia="id-ID" w:bidi="ar-SA"/>
        </w:rPr>
        <w:t>3</w:t>
      </w:r>
      <w:r w:rsidR="00BB522F" w:rsidRPr="00BB522F">
        <w:rPr>
          <w:rFonts w:ascii="Times New Roman" w:eastAsia="Times New Roman" w:hAnsi="Times New Roman" w:cs="Times New Roman"/>
          <w:i w:val="0"/>
          <w:iCs w:val="0"/>
          <w:color w:val="000000"/>
          <w:sz w:val="24"/>
          <w:szCs w:val="24"/>
          <w:lang w:eastAsia="id-ID" w:bidi="ar-SA"/>
        </w:rPr>
        <w:t xml:space="preserve"> 150 mg L</w:t>
      </w:r>
      <w:r w:rsidR="00BB522F" w:rsidRPr="00BB522F">
        <w:rPr>
          <w:rFonts w:ascii="Times New Roman" w:eastAsia="Times New Roman" w:hAnsi="Times New Roman" w:cs="Times New Roman"/>
          <w:i w:val="0"/>
          <w:iCs w:val="0"/>
          <w:color w:val="000000"/>
          <w:sz w:val="24"/>
          <w:szCs w:val="24"/>
          <w:vertAlign w:val="superscript"/>
          <w:lang w:eastAsia="id-ID" w:bidi="ar-SA"/>
        </w:rPr>
        <w:t>-1</w:t>
      </w:r>
      <w:r w:rsidR="00BB522F" w:rsidRPr="00BB522F">
        <w:rPr>
          <w:rFonts w:ascii="Times New Roman" w:eastAsia="Times New Roman" w:hAnsi="Times New Roman" w:cs="Times New Roman"/>
          <w:i w:val="0"/>
          <w:iCs w:val="0"/>
          <w:color w:val="000000"/>
          <w:sz w:val="24"/>
          <w:szCs w:val="24"/>
          <w:lang w:eastAsia="id-ID" w:bidi="ar-SA"/>
        </w:rPr>
        <w:t xml:space="preserve">) or </w:t>
      </w:r>
      <w:r w:rsidR="00BB522F">
        <w:rPr>
          <w:rFonts w:ascii="Times New Roman" w:eastAsia="Times New Roman" w:hAnsi="Times New Roman" w:cs="Times New Roman"/>
          <w:i w:val="0"/>
          <w:iCs w:val="0"/>
          <w:color w:val="000000"/>
          <w:sz w:val="24"/>
          <w:szCs w:val="24"/>
          <w:lang w:eastAsia="id-ID" w:bidi="ar-SA"/>
        </w:rPr>
        <w:t xml:space="preserve">of </w:t>
      </w:r>
      <w:r w:rsidR="00FC237F">
        <w:rPr>
          <w:rFonts w:ascii="Times New Roman" w:eastAsia="Times New Roman" w:hAnsi="Times New Roman" w:cs="Times New Roman"/>
          <w:i w:val="0"/>
          <w:iCs w:val="0"/>
          <w:color w:val="000000"/>
          <w:sz w:val="24"/>
          <w:szCs w:val="24"/>
          <w:lang w:eastAsia="id-ID" w:bidi="ar-SA"/>
        </w:rPr>
        <w:t>auxin</w:t>
      </w:r>
      <w:r w:rsidR="00BB522F">
        <w:rPr>
          <w:rFonts w:ascii="Times New Roman" w:eastAsia="Times New Roman" w:hAnsi="Times New Roman" w:cs="Times New Roman"/>
          <w:i w:val="0"/>
          <w:iCs w:val="0"/>
          <w:color w:val="000000"/>
          <w:sz w:val="24"/>
          <w:szCs w:val="24"/>
          <w:lang w:eastAsia="id-ID" w:bidi="ar-SA"/>
        </w:rPr>
        <w:t>and</w:t>
      </w:r>
      <w:r w:rsidR="00FC237F">
        <w:rPr>
          <w:rFonts w:ascii="Times New Roman" w:eastAsia="Times New Roman" w:hAnsi="Times New Roman" w:cs="Times New Roman"/>
          <w:i w:val="0"/>
          <w:iCs w:val="0"/>
          <w:color w:val="000000"/>
          <w:sz w:val="24"/>
          <w:szCs w:val="24"/>
          <w:lang w:eastAsia="id-ID" w:bidi="ar-SA"/>
        </w:rPr>
        <w:t>gibberellin</w:t>
      </w:r>
      <w:r w:rsidR="00BB522F" w:rsidRPr="00BB522F">
        <w:rPr>
          <w:rFonts w:ascii="Times New Roman" w:eastAsia="Times New Roman" w:hAnsi="Times New Roman" w:cs="Times New Roman"/>
          <w:i w:val="0"/>
          <w:iCs w:val="0"/>
          <w:color w:val="000000"/>
          <w:sz w:val="24"/>
          <w:szCs w:val="24"/>
          <w:lang w:eastAsia="id-ID" w:bidi="ar-SA"/>
        </w:rPr>
        <w:t xml:space="preserve"> (P</w:t>
      </w:r>
      <w:r w:rsidR="00BB522F" w:rsidRPr="00BB522F">
        <w:rPr>
          <w:rFonts w:ascii="Times New Roman" w:eastAsia="Times New Roman" w:hAnsi="Times New Roman" w:cs="Times New Roman"/>
          <w:i w:val="0"/>
          <w:iCs w:val="0"/>
          <w:color w:val="000000"/>
          <w:sz w:val="24"/>
          <w:szCs w:val="24"/>
          <w:vertAlign w:val="subscript"/>
          <w:lang w:eastAsia="id-ID" w:bidi="ar-SA"/>
        </w:rPr>
        <w:t>9</w:t>
      </w:r>
      <w:r w:rsidR="00BB522F" w:rsidRPr="00BB522F">
        <w:rPr>
          <w:rFonts w:ascii="Times New Roman" w:eastAsia="Times New Roman" w:hAnsi="Times New Roman" w:cs="Times New Roman"/>
          <w:i w:val="0"/>
          <w:iCs w:val="0"/>
          <w:color w:val="000000"/>
          <w:sz w:val="24"/>
          <w:szCs w:val="24"/>
          <w:lang w:eastAsia="id-ID" w:bidi="ar-SA"/>
        </w:rPr>
        <w:t xml:space="preserve"> = NAA 150 mg L</w:t>
      </w:r>
      <w:r w:rsidR="00BB522F" w:rsidRPr="00BB522F">
        <w:rPr>
          <w:rFonts w:ascii="Times New Roman" w:eastAsia="Times New Roman" w:hAnsi="Times New Roman" w:cs="Times New Roman"/>
          <w:i w:val="0"/>
          <w:iCs w:val="0"/>
          <w:color w:val="000000"/>
          <w:sz w:val="24"/>
          <w:szCs w:val="24"/>
          <w:vertAlign w:val="superscript"/>
          <w:lang w:eastAsia="id-ID" w:bidi="ar-SA"/>
        </w:rPr>
        <w:t>-1</w:t>
      </w:r>
      <w:r w:rsidR="00BB522F">
        <w:rPr>
          <w:rFonts w:ascii="Times New Roman" w:eastAsia="Times New Roman" w:hAnsi="Times New Roman" w:cs="Times New Roman"/>
          <w:i w:val="0"/>
          <w:iCs w:val="0"/>
          <w:color w:val="000000"/>
          <w:sz w:val="24"/>
          <w:szCs w:val="24"/>
          <w:lang w:eastAsia="id-ID" w:bidi="ar-SA"/>
        </w:rPr>
        <w:t xml:space="preserve"> + GA3 150 mg L</w:t>
      </w:r>
      <w:r w:rsidR="00BB522F" w:rsidRPr="00BB522F">
        <w:rPr>
          <w:rFonts w:ascii="Times New Roman" w:eastAsia="Times New Roman" w:hAnsi="Times New Roman" w:cs="Times New Roman"/>
          <w:i w:val="0"/>
          <w:iCs w:val="0"/>
          <w:color w:val="000000"/>
          <w:sz w:val="24"/>
          <w:szCs w:val="24"/>
          <w:vertAlign w:val="superscript"/>
          <w:lang w:eastAsia="id-ID" w:bidi="ar-SA"/>
        </w:rPr>
        <w:t>-1</w:t>
      </w:r>
      <w:r w:rsidR="00BB522F">
        <w:rPr>
          <w:rFonts w:ascii="Times New Roman" w:eastAsia="Times New Roman" w:hAnsi="Times New Roman" w:cs="Times New Roman"/>
          <w:i w:val="0"/>
          <w:iCs w:val="0"/>
          <w:color w:val="000000"/>
          <w:sz w:val="24"/>
          <w:szCs w:val="24"/>
          <w:lang w:eastAsia="id-ID" w:bidi="ar-SA"/>
        </w:rPr>
        <w:t>).</w:t>
      </w:r>
    </w:p>
    <w:p w:rsidR="00FF0E70" w:rsidRDefault="00BB522F" w:rsidP="006D7659">
      <w:pPr>
        <w:spacing w:after="0" w:line="360" w:lineRule="auto"/>
        <w:jc w:val="both"/>
        <w:rPr>
          <w:rFonts w:ascii="Times New Roman" w:eastAsia="Times New Roman" w:hAnsi="Times New Roman" w:cs="Times New Roman"/>
          <w:i w:val="0"/>
          <w:iCs w:val="0"/>
          <w:color w:val="000000"/>
          <w:sz w:val="24"/>
          <w:szCs w:val="24"/>
          <w:lang w:eastAsia="id-ID" w:bidi="ar-SA"/>
        </w:rPr>
      </w:pPr>
      <w:r>
        <w:rPr>
          <w:rFonts w:ascii="Times New Roman" w:eastAsia="Times New Roman" w:hAnsi="Times New Roman" w:cs="Times New Roman"/>
          <w:i w:val="0"/>
          <w:iCs w:val="0"/>
          <w:color w:val="000000"/>
          <w:sz w:val="24"/>
          <w:szCs w:val="24"/>
          <w:lang w:eastAsia="id-ID" w:bidi="ar-SA"/>
        </w:rPr>
        <w:tab/>
        <w:t>Based on Figure 2, the highest number of fruit in P</w:t>
      </w:r>
      <w:r w:rsidRPr="00BB522F">
        <w:rPr>
          <w:rFonts w:ascii="Times New Roman" w:eastAsia="Times New Roman" w:hAnsi="Times New Roman" w:cs="Times New Roman"/>
          <w:i w:val="0"/>
          <w:iCs w:val="0"/>
          <w:color w:val="000000"/>
          <w:sz w:val="24"/>
          <w:szCs w:val="24"/>
          <w:vertAlign w:val="subscript"/>
          <w:lang w:eastAsia="id-ID" w:bidi="ar-SA"/>
        </w:rPr>
        <w:t>9</w:t>
      </w:r>
      <w:r>
        <w:rPr>
          <w:rFonts w:ascii="Times New Roman" w:eastAsia="Times New Roman" w:hAnsi="Times New Roman" w:cs="Times New Roman"/>
          <w:i w:val="0"/>
          <w:iCs w:val="0"/>
          <w:color w:val="000000"/>
          <w:sz w:val="24"/>
          <w:szCs w:val="24"/>
          <w:lang w:eastAsia="id-ID" w:bidi="ar-SA"/>
        </w:rPr>
        <w:t xml:space="preserve"> treatment (62.33 fruits) was insignificantly different from P</w:t>
      </w:r>
      <w:r w:rsidRPr="00BB522F">
        <w:rPr>
          <w:rFonts w:ascii="Times New Roman" w:eastAsia="Times New Roman" w:hAnsi="Times New Roman" w:cs="Times New Roman"/>
          <w:i w:val="0"/>
          <w:iCs w:val="0"/>
          <w:color w:val="000000"/>
          <w:sz w:val="24"/>
          <w:szCs w:val="24"/>
          <w:vertAlign w:val="subscript"/>
          <w:lang w:eastAsia="id-ID" w:bidi="ar-SA"/>
        </w:rPr>
        <w:t>3</w:t>
      </w:r>
      <w:r>
        <w:rPr>
          <w:rFonts w:ascii="Times New Roman" w:eastAsia="Times New Roman" w:hAnsi="Times New Roman" w:cs="Times New Roman"/>
          <w:i w:val="0"/>
          <w:iCs w:val="0"/>
          <w:color w:val="000000"/>
          <w:sz w:val="24"/>
          <w:szCs w:val="24"/>
          <w:lang w:eastAsia="id-ID" w:bidi="ar-SA"/>
        </w:rPr>
        <w:t xml:space="preserve"> treatment (61.67 fruits) and the lowest was in P</w:t>
      </w:r>
      <w:r w:rsidRPr="00BB522F">
        <w:rPr>
          <w:rFonts w:ascii="Times New Roman" w:eastAsia="Times New Roman" w:hAnsi="Times New Roman" w:cs="Times New Roman"/>
          <w:i w:val="0"/>
          <w:iCs w:val="0"/>
          <w:color w:val="000000"/>
          <w:sz w:val="24"/>
          <w:szCs w:val="24"/>
          <w:vertAlign w:val="subscript"/>
          <w:lang w:eastAsia="id-ID" w:bidi="ar-SA"/>
        </w:rPr>
        <w:t>4</w:t>
      </w:r>
      <w:r>
        <w:rPr>
          <w:rFonts w:ascii="Times New Roman" w:eastAsia="Times New Roman" w:hAnsi="Times New Roman" w:cs="Times New Roman"/>
          <w:i w:val="0"/>
          <w:iCs w:val="0"/>
          <w:color w:val="000000"/>
          <w:sz w:val="24"/>
          <w:szCs w:val="24"/>
          <w:lang w:eastAsia="id-ID" w:bidi="ar-SA"/>
        </w:rPr>
        <w:t xml:space="preserve"> treatment (17 fruits) which was significantly different from other treatments. </w:t>
      </w:r>
    </w:p>
    <w:p w:rsidR="00247F7B" w:rsidRDefault="00247F7B" w:rsidP="006D7659">
      <w:pPr>
        <w:spacing w:after="0" w:line="360" w:lineRule="auto"/>
        <w:jc w:val="both"/>
        <w:rPr>
          <w:rFonts w:ascii="Times New Roman" w:eastAsia="Times New Roman" w:hAnsi="Times New Roman" w:cs="Times New Roman"/>
          <w:i w:val="0"/>
          <w:iCs w:val="0"/>
          <w:color w:val="000000"/>
          <w:sz w:val="24"/>
          <w:szCs w:val="24"/>
          <w:lang w:eastAsia="id-ID" w:bidi="ar-SA"/>
        </w:rPr>
      </w:pPr>
    </w:p>
    <w:p w:rsidR="006D7659" w:rsidRDefault="006D7659" w:rsidP="00247F7B">
      <w:pPr>
        <w:tabs>
          <w:tab w:val="left" w:pos="567"/>
          <w:tab w:val="left" w:pos="1822"/>
        </w:tabs>
        <w:spacing w:after="0" w:line="360" w:lineRule="auto"/>
        <w:jc w:val="both"/>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ab/>
      </w:r>
      <w:r w:rsidR="00D57F57">
        <w:rPr>
          <w:rFonts w:ascii="Times New Roman" w:eastAsia="Times New Roman" w:hAnsi="Times New Roman" w:cs="Times New Roman"/>
          <w:i w:val="0"/>
          <w:iCs w:val="0"/>
          <w:color w:val="000000"/>
          <w:sz w:val="24"/>
          <w:szCs w:val="24"/>
          <w:lang w:val="id-ID" w:eastAsia="id-ID" w:bidi="ar-SA"/>
        </w:rPr>
        <w:tab/>
      </w:r>
      <w:r w:rsidR="00BD0BF7" w:rsidRPr="00BD0BF7">
        <w:rPr>
          <w:rFonts w:ascii="Times New Roman" w:eastAsia="Times New Roman" w:hAnsi="Times New Roman" w:cs="Times New Roman"/>
          <w:i w:val="0"/>
          <w:iCs w:val="0"/>
          <w:noProof/>
          <w:color w:val="000000"/>
          <w:sz w:val="24"/>
          <w:szCs w:val="24"/>
          <w:lang w:val="id-ID" w:eastAsia="id-ID" w:bidi="ar-SA"/>
        </w:rPr>
        <w:drawing>
          <wp:inline distT="0" distB="0" distL="0" distR="0">
            <wp:extent cx="458724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7F57" w:rsidRDefault="00BB522F" w:rsidP="00196972">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Figure</w:t>
      </w:r>
      <w:r w:rsidR="00D57F57">
        <w:rPr>
          <w:rFonts w:ascii="Times New Roman" w:eastAsia="Times New Roman" w:hAnsi="Times New Roman" w:cs="Times New Roman"/>
          <w:i w:val="0"/>
          <w:iCs w:val="0"/>
          <w:color w:val="000000"/>
          <w:sz w:val="24"/>
          <w:szCs w:val="24"/>
          <w:lang w:val="id-ID" w:eastAsia="id-ID" w:bidi="ar-SA"/>
        </w:rPr>
        <w:t xml:space="preserve"> 2</w:t>
      </w:r>
      <w:r w:rsidR="00D57F57" w:rsidRPr="00B64E1D">
        <w:rPr>
          <w:rFonts w:ascii="Times New Roman" w:eastAsia="Times New Roman" w:hAnsi="Times New Roman" w:cs="Times New Roman"/>
          <w:i w:val="0"/>
          <w:iCs w:val="0"/>
          <w:color w:val="000000"/>
          <w:sz w:val="24"/>
          <w:szCs w:val="24"/>
          <w:lang w:val="id-ID" w:eastAsia="id-ID" w:bidi="ar-SA"/>
        </w:rPr>
        <w:t>.</w:t>
      </w:r>
      <w:r>
        <w:rPr>
          <w:rFonts w:ascii="Times New Roman" w:eastAsia="Times New Roman" w:hAnsi="Times New Roman" w:cs="Times New Roman"/>
          <w:i w:val="0"/>
          <w:iCs w:val="0"/>
          <w:color w:val="000000"/>
          <w:sz w:val="24"/>
          <w:szCs w:val="24"/>
          <w:lang w:eastAsia="id-ID" w:bidi="ar-SA"/>
        </w:rPr>
        <w:t xml:space="preserve">The </w:t>
      </w:r>
      <w:r w:rsidR="00D8164D">
        <w:rPr>
          <w:rFonts w:ascii="Times New Roman" w:eastAsia="Times New Roman" w:hAnsi="Times New Roman" w:cs="Times New Roman"/>
          <w:i w:val="0"/>
          <w:iCs w:val="0"/>
          <w:color w:val="000000"/>
          <w:sz w:val="24"/>
          <w:szCs w:val="24"/>
          <w:lang w:eastAsia="id-ID" w:bidi="ar-SA"/>
        </w:rPr>
        <w:t>effect</w:t>
      </w:r>
      <w:r>
        <w:rPr>
          <w:rFonts w:ascii="Times New Roman" w:eastAsia="Times New Roman" w:hAnsi="Times New Roman" w:cs="Times New Roman"/>
          <w:i w:val="0"/>
          <w:iCs w:val="0"/>
          <w:color w:val="000000"/>
          <w:sz w:val="24"/>
          <w:szCs w:val="24"/>
          <w:lang w:eastAsia="id-ID" w:bidi="ar-SA"/>
        </w:rPr>
        <w:t xml:space="preserve"> of Plant Growth Regulator on Number of Fruit per </w:t>
      </w:r>
      <w:r w:rsidR="00D8164D">
        <w:rPr>
          <w:rFonts w:ascii="Times New Roman" w:eastAsia="Times New Roman" w:hAnsi="Times New Roman" w:cs="Times New Roman"/>
          <w:i w:val="0"/>
          <w:iCs w:val="0"/>
          <w:color w:val="000000"/>
          <w:sz w:val="24"/>
          <w:szCs w:val="24"/>
          <w:lang w:eastAsia="id-ID" w:bidi="ar-SA"/>
        </w:rPr>
        <w:t>Bunch</w:t>
      </w:r>
    </w:p>
    <w:p w:rsidR="00B52EE6" w:rsidRDefault="00196972" w:rsidP="00196972">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D57F57">
        <w:rPr>
          <w:rFonts w:ascii="Times New Roman" w:eastAsia="Times New Roman" w:hAnsi="Times New Roman" w:cs="Times New Roman"/>
          <w:i w:val="0"/>
          <w:iCs w:val="0"/>
          <w:color w:val="000000"/>
          <w:sz w:val="24"/>
          <w:szCs w:val="24"/>
          <w:lang w:val="id-ID" w:eastAsia="id-ID" w:bidi="ar-SA"/>
        </w:rPr>
        <w:t>(</w:t>
      </w:r>
      <w:r w:rsidR="00BB522F">
        <w:rPr>
          <w:rFonts w:ascii="Times New Roman" w:eastAsia="Times New Roman" w:hAnsi="Times New Roman" w:cs="Times New Roman"/>
          <w:i w:val="0"/>
          <w:iCs w:val="0"/>
          <w:color w:val="000000"/>
          <w:sz w:val="24"/>
          <w:szCs w:val="24"/>
          <w:lang w:eastAsia="id-ID" w:bidi="ar-SA"/>
        </w:rPr>
        <w:t>The b</w:t>
      </w:r>
      <w:r w:rsidR="00D57F57">
        <w:rPr>
          <w:rFonts w:ascii="Times New Roman" w:eastAsia="Times New Roman" w:hAnsi="Times New Roman" w:cs="Times New Roman"/>
          <w:i w:val="0"/>
          <w:iCs w:val="0"/>
          <w:color w:val="000000"/>
          <w:sz w:val="24"/>
          <w:szCs w:val="24"/>
          <w:lang w:val="id-ID" w:eastAsia="id-ID" w:bidi="ar-SA"/>
        </w:rPr>
        <w:t xml:space="preserve">ar </w:t>
      </w:r>
      <w:r w:rsidR="00BB522F">
        <w:rPr>
          <w:rFonts w:ascii="Times New Roman" w:eastAsia="Times New Roman" w:hAnsi="Times New Roman" w:cs="Times New Roman"/>
          <w:i w:val="0"/>
          <w:iCs w:val="0"/>
          <w:color w:val="000000"/>
          <w:sz w:val="24"/>
          <w:szCs w:val="24"/>
          <w:lang w:eastAsia="id-ID" w:bidi="ar-SA"/>
        </w:rPr>
        <w:t xml:space="preserve">showed standard deviation; </w:t>
      </w:r>
      <w:r w:rsidR="00B52EE6">
        <w:rPr>
          <w:rFonts w:ascii="Times New Roman" w:eastAsia="Times New Roman" w:hAnsi="Times New Roman" w:cs="Times New Roman"/>
          <w:i w:val="0"/>
          <w:iCs w:val="0"/>
          <w:color w:val="000000"/>
          <w:sz w:val="24"/>
          <w:szCs w:val="24"/>
          <w:lang w:eastAsia="id-ID" w:bidi="ar-SA"/>
        </w:rPr>
        <w:t xml:space="preserve"> numbers followed by the same letters </w:t>
      </w:r>
    </w:p>
    <w:p w:rsidR="00196972" w:rsidRDefault="00196972" w:rsidP="00B52EE6">
      <w:pPr>
        <w:spacing w:after="0" w:line="240" w:lineRule="auto"/>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B52EE6">
        <w:rPr>
          <w:rFonts w:ascii="Times New Roman" w:eastAsia="Times New Roman" w:hAnsi="Times New Roman" w:cs="Times New Roman"/>
          <w:i w:val="0"/>
          <w:iCs w:val="0"/>
          <w:color w:val="000000"/>
          <w:sz w:val="24"/>
          <w:szCs w:val="24"/>
          <w:lang w:eastAsia="id-ID" w:bidi="ar-SA"/>
        </w:rPr>
        <w:t>are insignificantly different based on</w:t>
      </w:r>
      <w:r w:rsidR="00D8164D">
        <w:rPr>
          <w:rFonts w:ascii="Times New Roman" w:hAnsi="Times New Roman" w:cs="Times New Roman" w:hint="eastAsia"/>
          <w:i w:val="0"/>
          <w:iCs w:val="0"/>
          <w:color w:val="000000"/>
          <w:sz w:val="24"/>
          <w:szCs w:val="24"/>
          <w:lang w:eastAsia="ja-JP" w:bidi="ar-SA"/>
        </w:rPr>
        <w:t xml:space="preserve">least significant </w:t>
      </w:r>
      <w:r w:rsidR="00B52EE6" w:rsidRPr="00D1215A">
        <w:rPr>
          <w:rFonts w:ascii="Times New Roman" w:eastAsia="Times New Roman" w:hAnsi="Times New Roman" w:cs="Times New Roman"/>
          <w:i w:val="0"/>
          <w:iCs w:val="0"/>
          <w:color w:val="000000"/>
          <w:sz w:val="24"/>
          <w:szCs w:val="24"/>
          <w:lang w:val="id-ID" w:eastAsia="id-ID" w:bidi="ar-SA"/>
        </w:rPr>
        <w:t xml:space="preserve">difference test at α = </w:t>
      </w:r>
    </w:p>
    <w:p w:rsidR="00D57F57" w:rsidRPr="003F2755" w:rsidRDefault="00196972" w:rsidP="00B52EE6">
      <w:pPr>
        <w:spacing w:after="0" w:line="240" w:lineRule="auto"/>
        <w:rPr>
          <w:rFonts w:asciiTheme="majorBidi" w:eastAsia="Times New Roman" w:hAnsiTheme="majorBidi" w:cstheme="majorBidi"/>
          <w:i w:val="0"/>
          <w:iCs w:val="0"/>
          <w:lang w:val="id-ID" w:bidi="ar-SA"/>
        </w:rPr>
      </w:pPr>
      <w:r>
        <w:rPr>
          <w:rFonts w:ascii="Times New Roman" w:eastAsia="Times New Roman" w:hAnsi="Times New Roman" w:cs="Times New Roman"/>
          <w:i w:val="0"/>
          <w:iCs w:val="0"/>
          <w:color w:val="000000"/>
          <w:sz w:val="24"/>
          <w:szCs w:val="24"/>
          <w:lang w:val="id-ID" w:eastAsia="id-ID" w:bidi="ar-SA"/>
        </w:rPr>
        <w:t xml:space="preserve">                           </w:t>
      </w:r>
      <w:r w:rsidR="00B52EE6" w:rsidRPr="00D1215A">
        <w:rPr>
          <w:rFonts w:ascii="Times New Roman" w:eastAsia="Times New Roman" w:hAnsi="Times New Roman" w:cs="Times New Roman"/>
          <w:i w:val="0"/>
          <w:iCs w:val="0"/>
          <w:color w:val="000000"/>
          <w:sz w:val="24"/>
          <w:szCs w:val="24"/>
          <w:lang w:val="id-ID" w:eastAsia="id-ID" w:bidi="ar-SA"/>
        </w:rPr>
        <w:t>5%</w:t>
      </w:r>
      <w:r w:rsidR="00B52EE6">
        <w:rPr>
          <w:rFonts w:ascii="Times New Roman" w:eastAsia="Times New Roman" w:hAnsi="Times New Roman" w:cs="Times New Roman"/>
          <w:i w:val="0"/>
          <w:iCs w:val="0"/>
          <w:color w:val="000000"/>
          <w:sz w:val="24"/>
          <w:szCs w:val="24"/>
          <w:lang w:eastAsia="id-ID" w:bidi="ar-SA"/>
        </w:rPr>
        <w:t>)</w:t>
      </w:r>
    </w:p>
    <w:p w:rsidR="00247F7B" w:rsidRDefault="00247F7B" w:rsidP="00D57F57">
      <w:pPr>
        <w:tabs>
          <w:tab w:val="left" w:pos="5318"/>
        </w:tabs>
        <w:spacing w:after="0" w:line="240" w:lineRule="auto"/>
        <w:jc w:val="both"/>
        <w:rPr>
          <w:rFonts w:ascii="Times New Roman" w:eastAsia="Times New Roman" w:hAnsi="Times New Roman" w:cs="Times New Roman"/>
          <w:i w:val="0"/>
          <w:iCs w:val="0"/>
          <w:color w:val="000000"/>
          <w:sz w:val="24"/>
          <w:szCs w:val="24"/>
          <w:lang w:eastAsia="id-ID" w:bidi="ar-SA"/>
        </w:rPr>
      </w:pPr>
    </w:p>
    <w:p w:rsidR="00D57F57" w:rsidRPr="0026581E" w:rsidRDefault="00B52EE6" w:rsidP="00D57F57">
      <w:pPr>
        <w:tabs>
          <w:tab w:val="left" w:pos="5318"/>
        </w:tabs>
        <w:spacing w:after="0" w:line="240" w:lineRule="auto"/>
        <w:jc w:val="both"/>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ab/>
      </w:r>
      <w:r w:rsidR="00D57F57">
        <w:rPr>
          <w:rFonts w:ascii="Times New Roman" w:eastAsia="Times New Roman" w:hAnsi="Times New Roman" w:cs="Times New Roman"/>
          <w:i w:val="0"/>
          <w:iCs w:val="0"/>
          <w:color w:val="000000"/>
          <w:sz w:val="24"/>
          <w:szCs w:val="24"/>
          <w:lang w:val="id-ID" w:eastAsia="id-ID" w:bidi="ar-SA"/>
        </w:rPr>
        <w:tab/>
      </w:r>
    </w:p>
    <w:p w:rsidR="00B52EE6" w:rsidRDefault="000544AB" w:rsidP="00101DDB">
      <w:pPr>
        <w:spacing w:after="0" w:line="360" w:lineRule="auto"/>
        <w:ind w:firstLine="720"/>
        <w:jc w:val="both"/>
        <w:rPr>
          <w:rFonts w:asciiTheme="majorBidi" w:hAnsiTheme="majorBidi" w:cstheme="majorBidi"/>
          <w:i w:val="0"/>
          <w:iCs w:val="0"/>
          <w:color w:val="000000"/>
          <w:sz w:val="24"/>
          <w:szCs w:val="24"/>
          <w:lang w:eastAsia="ja-JP"/>
        </w:rPr>
      </w:pPr>
      <w:r w:rsidRPr="000544AB">
        <w:rPr>
          <w:rFonts w:asciiTheme="majorBidi" w:hAnsiTheme="majorBidi" w:cstheme="majorBidi"/>
          <w:i w:val="0"/>
          <w:iCs w:val="0"/>
          <w:color w:val="000000"/>
          <w:sz w:val="24"/>
          <w:szCs w:val="24"/>
        </w:rPr>
        <w:t>Based on data o</w:t>
      </w:r>
      <w:r>
        <w:rPr>
          <w:rFonts w:asciiTheme="majorBidi" w:hAnsiTheme="majorBidi" w:cstheme="majorBidi"/>
          <w:i w:val="0"/>
          <w:iCs w:val="0"/>
          <w:color w:val="000000"/>
          <w:sz w:val="24"/>
          <w:szCs w:val="24"/>
        </w:rPr>
        <w:t>f</w:t>
      </w:r>
      <w:r w:rsidRPr="000544AB">
        <w:rPr>
          <w:rFonts w:asciiTheme="majorBidi" w:hAnsiTheme="majorBidi" w:cstheme="majorBidi"/>
          <w:i w:val="0"/>
          <w:iCs w:val="0"/>
          <w:color w:val="000000"/>
          <w:sz w:val="24"/>
          <w:szCs w:val="24"/>
        </w:rPr>
        <w:t xml:space="preserve"> the number of fruit</w:t>
      </w:r>
      <w:r>
        <w:rPr>
          <w:rFonts w:asciiTheme="majorBidi" w:hAnsiTheme="majorBidi" w:cstheme="majorBidi"/>
          <w:i w:val="0"/>
          <w:iCs w:val="0"/>
          <w:color w:val="000000"/>
          <w:sz w:val="24"/>
          <w:szCs w:val="24"/>
        </w:rPr>
        <w:t xml:space="preserve"> buds</w:t>
      </w:r>
      <w:r w:rsidRPr="000544AB">
        <w:rPr>
          <w:rFonts w:asciiTheme="majorBidi" w:hAnsiTheme="majorBidi" w:cstheme="majorBidi"/>
          <w:i w:val="0"/>
          <w:iCs w:val="0"/>
          <w:color w:val="000000"/>
          <w:sz w:val="24"/>
          <w:szCs w:val="24"/>
        </w:rPr>
        <w:t xml:space="preserve"> and the number of fruit per </w:t>
      </w:r>
      <w:r w:rsidR="00D8164D">
        <w:rPr>
          <w:rFonts w:asciiTheme="majorBidi" w:hAnsiTheme="majorBidi" w:cstheme="majorBidi"/>
          <w:i w:val="0"/>
          <w:iCs w:val="0"/>
          <w:color w:val="000000"/>
          <w:sz w:val="24"/>
          <w:szCs w:val="24"/>
        </w:rPr>
        <w:t>bunch</w:t>
      </w:r>
      <w:r>
        <w:rPr>
          <w:rFonts w:asciiTheme="majorBidi" w:hAnsiTheme="majorBidi" w:cstheme="majorBidi"/>
          <w:i w:val="0"/>
          <w:iCs w:val="0"/>
          <w:color w:val="000000"/>
          <w:sz w:val="24"/>
          <w:szCs w:val="24"/>
        </w:rPr>
        <w:t>, it was</w:t>
      </w:r>
      <w:r w:rsidRPr="000544AB">
        <w:rPr>
          <w:rFonts w:asciiTheme="majorBidi" w:hAnsiTheme="majorBidi" w:cstheme="majorBidi"/>
          <w:i w:val="0"/>
          <w:iCs w:val="0"/>
          <w:color w:val="000000"/>
          <w:sz w:val="24"/>
          <w:szCs w:val="24"/>
        </w:rPr>
        <w:t xml:space="preserve"> obtained the percentag</w:t>
      </w:r>
      <w:r>
        <w:rPr>
          <w:rFonts w:asciiTheme="majorBidi" w:hAnsiTheme="majorBidi" w:cstheme="majorBidi"/>
          <w:i w:val="0"/>
          <w:iCs w:val="0"/>
          <w:color w:val="000000"/>
          <w:sz w:val="24"/>
          <w:szCs w:val="24"/>
        </w:rPr>
        <w:t xml:space="preserve">eof number of fruit formed from the fruit buds per </w:t>
      </w:r>
      <w:r w:rsidR="00D8164D">
        <w:rPr>
          <w:rFonts w:asciiTheme="majorBidi" w:hAnsiTheme="majorBidi" w:cstheme="majorBidi"/>
          <w:i w:val="0"/>
          <w:iCs w:val="0"/>
          <w:color w:val="000000"/>
          <w:sz w:val="24"/>
          <w:szCs w:val="24"/>
        </w:rPr>
        <w:t>bunch</w:t>
      </w:r>
      <w:r>
        <w:rPr>
          <w:rFonts w:asciiTheme="majorBidi" w:hAnsiTheme="majorBidi" w:cstheme="majorBidi"/>
          <w:i w:val="0"/>
          <w:iCs w:val="0"/>
          <w:color w:val="000000"/>
          <w:sz w:val="24"/>
          <w:szCs w:val="24"/>
        </w:rPr>
        <w:t>. The highest p</w:t>
      </w:r>
      <w:r w:rsidRPr="000544AB">
        <w:rPr>
          <w:rFonts w:asciiTheme="majorBidi" w:hAnsiTheme="majorBidi" w:cstheme="majorBidi"/>
          <w:i w:val="0"/>
          <w:iCs w:val="0"/>
          <w:color w:val="000000"/>
          <w:sz w:val="24"/>
          <w:szCs w:val="24"/>
        </w:rPr>
        <w:t xml:space="preserve">ercentage of fruits formed </w:t>
      </w:r>
      <w:r>
        <w:rPr>
          <w:rFonts w:asciiTheme="majorBidi" w:hAnsiTheme="majorBidi" w:cstheme="majorBidi"/>
          <w:i w:val="0"/>
          <w:iCs w:val="0"/>
          <w:color w:val="000000"/>
          <w:sz w:val="24"/>
          <w:szCs w:val="24"/>
        </w:rPr>
        <w:t>was in</w:t>
      </w:r>
      <w:r w:rsidRPr="000544AB">
        <w:rPr>
          <w:rFonts w:asciiTheme="majorBidi" w:hAnsiTheme="majorBidi" w:cstheme="majorBidi"/>
          <w:i w:val="0"/>
          <w:iCs w:val="0"/>
          <w:color w:val="000000"/>
          <w:sz w:val="24"/>
          <w:szCs w:val="24"/>
        </w:rPr>
        <w:t xml:space="preserve"> treatment P</w:t>
      </w:r>
      <w:r w:rsidRPr="000544AB">
        <w:rPr>
          <w:rFonts w:asciiTheme="majorBidi" w:hAnsiTheme="majorBidi" w:cstheme="majorBidi"/>
          <w:i w:val="0"/>
          <w:iCs w:val="0"/>
          <w:color w:val="000000"/>
          <w:sz w:val="24"/>
          <w:szCs w:val="24"/>
          <w:vertAlign w:val="subscript"/>
        </w:rPr>
        <w:t>3</w:t>
      </w:r>
      <w:r>
        <w:rPr>
          <w:rFonts w:asciiTheme="majorBidi" w:hAnsiTheme="majorBidi" w:cstheme="majorBidi"/>
          <w:i w:val="0"/>
          <w:iCs w:val="0"/>
          <w:color w:val="000000"/>
          <w:sz w:val="24"/>
          <w:szCs w:val="24"/>
        </w:rPr>
        <w:t>at 65.</w:t>
      </w:r>
      <w:r w:rsidRPr="000544AB">
        <w:rPr>
          <w:rFonts w:asciiTheme="majorBidi" w:hAnsiTheme="majorBidi" w:cstheme="majorBidi"/>
          <w:i w:val="0"/>
          <w:iCs w:val="0"/>
          <w:color w:val="000000"/>
          <w:sz w:val="24"/>
          <w:szCs w:val="24"/>
        </w:rPr>
        <w:t xml:space="preserve">61 and </w:t>
      </w:r>
      <w:r>
        <w:rPr>
          <w:rFonts w:asciiTheme="majorBidi" w:hAnsiTheme="majorBidi" w:cstheme="majorBidi"/>
          <w:i w:val="0"/>
          <w:iCs w:val="0"/>
          <w:color w:val="000000"/>
          <w:sz w:val="24"/>
          <w:szCs w:val="24"/>
        </w:rPr>
        <w:t xml:space="preserve">the </w:t>
      </w:r>
      <w:r w:rsidRPr="000544AB">
        <w:rPr>
          <w:rFonts w:asciiTheme="majorBidi" w:hAnsiTheme="majorBidi" w:cstheme="majorBidi"/>
          <w:i w:val="0"/>
          <w:iCs w:val="0"/>
          <w:color w:val="000000"/>
          <w:sz w:val="24"/>
          <w:szCs w:val="24"/>
        </w:rPr>
        <w:t xml:space="preserve">lowest </w:t>
      </w:r>
      <w:r>
        <w:rPr>
          <w:rFonts w:asciiTheme="majorBidi" w:hAnsiTheme="majorBidi" w:cstheme="majorBidi"/>
          <w:i w:val="0"/>
          <w:iCs w:val="0"/>
          <w:color w:val="000000"/>
          <w:sz w:val="24"/>
          <w:szCs w:val="24"/>
        </w:rPr>
        <w:t xml:space="preserve">was in </w:t>
      </w:r>
      <w:r w:rsidRPr="000544AB">
        <w:rPr>
          <w:rFonts w:asciiTheme="majorBidi" w:hAnsiTheme="majorBidi" w:cstheme="majorBidi"/>
          <w:i w:val="0"/>
          <w:iCs w:val="0"/>
          <w:color w:val="000000"/>
          <w:sz w:val="24"/>
          <w:szCs w:val="24"/>
        </w:rPr>
        <w:t>treatment of P</w:t>
      </w:r>
      <w:r w:rsidRPr="000544AB">
        <w:rPr>
          <w:rFonts w:asciiTheme="majorBidi" w:hAnsiTheme="majorBidi" w:cstheme="majorBidi"/>
          <w:i w:val="0"/>
          <w:iCs w:val="0"/>
          <w:color w:val="000000"/>
          <w:sz w:val="24"/>
          <w:szCs w:val="24"/>
          <w:vertAlign w:val="subscript"/>
        </w:rPr>
        <w:t>4</w:t>
      </w:r>
      <w:r>
        <w:rPr>
          <w:rFonts w:asciiTheme="majorBidi" w:hAnsiTheme="majorBidi" w:cstheme="majorBidi"/>
          <w:i w:val="0"/>
          <w:iCs w:val="0"/>
          <w:color w:val="000000"/>
          <w:sz w:val="24"/>
          <w:szCs w:val="24"/>
        </w:rPr>
        <w:t>at 18.</w:t>
      </w:r>
      <w:r w:rsidRPr="000544AB">
        <w:rPr>
          <w:rFonts w:asciiTheme="majorBidi" w:hAnsiTheme="majorBidi" w:cstheme="majorBidi"/>
          <w:i w:val="0"/>
          <w:iCs w:val="0"/>
          <w:color w:val="000000"/>
          <w:sz w:val="24"/>
          <w:szCs w:val="24"/>
        </w:rPr>
        <w:t>68 (Figure 3</w:t>
      </w:r>
      <w:r>
        <w:rPr>
          <w:rFonts w:asciiTheme="majorBidi" w:hAnsiTheme="majorBidi" w:cstheme="majorBidi"/>
          <w:i w:val="0"/>
          <w:iCs w:val="0"/>
          <w:color w:val="000000"/>
          <w:sz w:val="24"/>
          <w:szCs w:val="24"/>
        </w:rPr>
        <w:t>).</w:t>
      </w:r>
      <w:r w:rsidR="00247F7B">
        <w:rPr>
          <w:rFonts w:asciiTheme="majorBidi" w:hAnsiTheme="majorBidi" w:cstheme="majorBidi"/>
          <w:i w:val="0"/>
          <w:iCs w:val="0"/>
          <w:color w:val="000000"/>
          <w:sz w:val="24"/>
          <w:szCs w:val="24"/>
        </w:rPr>
        <w:t>T</w:t>
      </w:r>
      <w:r w:rsidR="00247F7B" w:rsidRPr="00247F7B">
        <w:rPr>
          <w:rFonts w:asciiTheme="majorBidi" w:hAnsiTheme="majorBidi" w:cstheme="majorBidi"/>
          <w:i w:val="0"/>
          <w:iCs w:val="0"/>
          <w:color w:val="000000"/>
          <w:sz w:val="24"/>
          <w:szCs w:val="24"/>
        </w:rPr>
        <w:t xml:space="preserve">his percentage </w:t>
      </w:r>
      <w:r w:rsidR="00247F7B">
        <w:rPr>
          <w:rFonts w:asciiTheme="majorBidi" w:hAnsiTheme="majorBidi" w:cstheme="majorBidi"/>
          <w:i w:val="0"/>
          <w:iCs w:val="0"/>
          <w:color w:val="000000"/>
          <w:sz w:val="24"/>
          <w:szCs w:val="24"/>
        </w:rPr>
        <w:t xml:space="preserve">indicates the </w:t>
      </w:r>
      <w:r w:rsidR="00D8164D">
        <w:rPr>
          <w:rFonts w:asciiTheme="majorBidi" w:hAnsiTheme="majorBidi" w:cstheme="majorBidi"/>
          <w:i w:val="0"/>
          <w:iCs w:val="0"/>
          <w:color w:val="000000"/>
          <w:sz w:val="24"/>
          <w:szCs w:val="24"/>
        </w:rPr>
        <w:t>effect</w:t>
      </w:r>
      <w:r w:rsidR="00247F7B">
        <w:rPr>
          <w:rFonts w:asciiTheme="majorBidi" w:hAnsiTheme="majorBidi" w:cstheme="majorBidi"/>
          <w:i w:val="0"/>
          <w:iCs w:val="0"/>
          <w:color w:val="000000"/>
          <w:sz w:val="24"/>
          <w:szCs w:val="24"/>
        </w:rPr>
        <w:t xml:space="preserve"> of </w:t>
      </w:r>
      <w:r w:rsidR="00FC237F">
        <w:rPr>
          <w:rFonts w:asciiTheme="majorBidi" w:hAnsiTheme="majorBidi" w:cstheme="majorBidi"/>
          <w:i w:val="0"/>
          <w:iCs w:val="0"/>
          <w:color w:val="000000"/>
          <w:sz w:val="24"/>
          <w:szCs w:val="24"/>
        </w:rPr>
        <w:t>gibberellin</w:t>
      </w:r>
      <w:r w:rsidR="00247F7B" w:rsidRPr="00247F7B">
        <w:rPr>
          <w:rFonts w:asciiTheme="majorBidi" w:hAnsiTheme="majorBidi" w:cstheme="majorBidi"/>
          <w:i w:val="0"/>
          <w:iCs w:val="0"/>
          <w:color w:val="000000"/>
          <w:sz w:val="24"/>
          <w:szCs w:val="24"/>
        </w:rPr>
        <w:t xml:space="preserve"> on the fruit formation process compared to other </w:t>
      </w:r>
      <w:r w:rsidR="00247F7B">
        <w:rPr>
          <w:rFonts w:asciiTheme="majorBidi" w:hAnsiTheme="majorBidi" w:cstheme="majorBidi"/>
          <w:i w:val="0"/>
          <w:iCs w:val="0"/>
          <w:color w:val="000000"/>
          <w:sz w:val="24"/>
          <w:szCs w:val="24"/>
        </w:rPr>
        <w:t xml:space="preserve">plant </w:t>
      </w:r>
      <w:r w:rsidR="00247F7B" w:rsidRPr="00247F7B">
        <w:rPr>
          <w:rFonts w:asciiTheme="majorBidi" w:hAnsiTheme="majorBidi" w:cstheme="majorBidi"/>
          <w:i w:val="0"/>
          <w:iCs w:val="0"/>
          <w:color w:val="000000"/>
          <w:sz w:val="24"/>
          <w:szCs w:val="24"/>
        </w:rPr>
        <w:t xml:space="preserve">growth regulators either </w:t>
      </w:r>
      <w:r w:rsidR="00247F7B">
        <w:rPr>
          <w:rFonts w:asciiTheme="majorBidi" w:hAnsiTheme="majorBidi" w:cstheme="majorBidi"/>
          <w:i w:val="0"/>
          <w:iCs w:val="0"/>
          <w:color w:val="000000"/>
          <w:sz w:val="24"/>
          <w:szCs w:val="24"/>
        </w:rPr>
        <w:t>b</w:t>
      </w:r>
      <w:r w:rsidR="00247F7B" w:rsidRPr="00247F7B">
        <w:rPr>
          <w:rFonts w:asciiTheme="majorBidi" w:hAnsiTheme="majorBidi" w:cstheme="majorBidi"/>
          <w:i w:val="0"/>
          <w:iCs w:val="0"/>
          <w:color w:val="000000"/>
          <w:sz w:val="24"/>
          <w:szCs w:val="24"/>
        </w:rPr>
        <w:t>y</w:t>
      </w:r>
      <w:r w:rsidR="00247F7B">
        <w:rPr>
          <w:rFonts w:asciiTheme="majorBidi" w:hAnsiTheme="majorBidi" w:cstheme="majorBidi"/>
          <w:i w:val="0"/>
          <w:iCs w:val="0"/>
          <w:color w:val="000000"/>
          <w:sz w:val="24"/>
          <w:szCs w:val="24"/>
        </w:rPr>
        <w:t xml:space="preserve"> its own</w:t>
      </w:r>
      <w:r w:rsidR="00247F7B" w:rsidRPr="00247F7B">
        <w:rPr>
          <w:rFonts w:asciiTheme="majorBidi" w:hAnsiTheme="majorBidi" w:cstheme="majorBidi"/>
          <w:i w:val="0"/>
          <w:iCs w:val="0"/>
          <w:color w:val="000000"/>
          <w:sz w:val="24"/>
          <w:szCs w:val="24"/>
        </w:rPr>
        <w:t xml:space="preserve"> or mixe</w:t>
      </w:r>
      <w:r w:rsidR="00247F7B">
        <w:rPr>
          <w:rFonts w:asciiTheme="majorBidi" w:hAnsiTheme="majorBidi" w:cstheme="majorBidi"/>
          <w:i w:val="0"/>
          <w:iCs w:val="0"/>
          <w:color w:val="000000"/>
          <w:sz w:val="24"/>
          <w:szCs w:val="24"/>
        </w:rPr>
        <w:t xml:space="preserve">d. </w:t>
      </w:r>
      <w:r w:rsidR="00247F7B" w:rsidRPr="00247F7B">
        <w:rPr>
          <w:rFonts w:asciiTheme="majorBidi" w:hAnsiTheme="majorBidi" w:cstheme="majorBidi"/>
          <w:i w:val="0"/>
          <w:iCs w:val="0"/>
          <w:color w:val="000000"/>
          <w:sz w:val="24"/>
          <w:szCs w:val="24"/>
        </w:rPr>
        <w:t>Masroor</w:t>
      </w:r>
      <w:r w:rsidR="00247F7B" w:rsidRPr="00247F7B">
        <w:rPr>
          <w:rFonts w:asciiTheme="majorBidi" w:hAnsiTheme="majorBidi" w:cstheme="majorBidi"/>
          <w:iCs w:val="0"/>
          <w:color w:val="000000"/>
          <w:sz w:val="24"/>
          <w:szCs w:val="24"/>
        </w:rPr>
        <w:t>et al.</w:t>
      </w:r>
      <w:r w:rsidR="00247F7B" w:rsidRPr="00247F7B">
        <w:rPr>
          <w:rFonts w:asciiTheme="majorBidi" w:hAnsiTheme="majorBidi" w:cstheme="majorBidi"/>
          <w:i w:val="0"/>
          <w:iCs w:val="0"/>
          <w:color w:val="000000"/>
          <w:sz w:val="24"/>
          <w:szCs w:val="24"/>
        </w:rPr>
        <w:t xml:space="preserve"> (2006) </w:t>
      </w:r>
      <w:r w:rsidR="00247F7B">
        <w:rPr>
          <w:rFonts w:asciiTheme="majorBidi" w:hAnsiTheme="majorBidi" w:cstheme="majorBidi"/>
          <w:i w:val="0"/>
          <w:iCs w:val="0"/>
          <w:color w:val="000000"/>
          <w:sz w:val="24"/>
          <w:szCs w:val="24"/>
        </w:rPr>
        <w:t xml:space="preserve">stated </w:t>
      </w:r>
      <w:r w:rsidR="00247F7B" w:rsidRPr="00247F7B">
        <w:rPr>
          <w:rFonts w:asciiTheme="majorBidi" w:hAnsiTheme="majorBidi" w:cstheme="majorBidi"/>
          <w:i w:val="0"/>
          <w:iCs w:val="0"/>
          <w:color w:val="000000"/>
          <w:sz w:val="24"/>
          <w:szCs w:val="24"/>
        </w:rPr>
        <w:t xml:space="preserve">that </w:t>
      </w:r>
      <w:r w:rsidR="00247F7B">
        <w:rPr>
          <w:rFonts w:asciiTheme="majorBidi" w:hAnsiTheme="majorBidi" w:cstheme="majorBidi"/>
          <w:i w:val="0"/>
          <w:iCs w:val="0"/>
          <w:color w:val="000000"/>
          <w:sz w:val="24"/>
          <w:szCs w:val="24"/>
        </w:rPr>
        <w:t>giving</w:t>
      </w:r>
      <w:r w:rsidR="00247F7B" w:rsidRPr="00247F7B">
        <w:rPr>
          <w:rFonts w:asciiTheme="majorBidi" w:hAnsiTheme="majorBidi" w:cstheme="majorBidi"/>
          <w:i w:val="0"/>
          <w:iCs w:val="0"/>
          <w:color w:val="000000"/>
          <w:sz w:val="24"/>
          <w:szCs w:val="24"/>
        </w:rPr>
        <w:t xml:space="preserve"> effective concentration w</w:t>
      </w:r>
      <w:r w:rsidR="00247F7B">
        <w:rPr>
          <w:rFonts w:asciiTheme="majorBidi" w:hAnsiTheme="majorBidi" w:cstheme="majorBidi"/>
          <w:i w:val="0"/>
          <w:iCs w:val="0"/>
          <w:color w:val="000000"/>
          <w:sz w:val="24"/>
          <w:szCs w:val="24"/>
        </w:rPr>
        <w:t>ould</w:t>
      </w:r>
      <w:r w:rsidR="00247F7B" w:rsidRPr="00247F7B">
        <w:rPr>
          <w:rFonts w:asciiTheme="majorBidi" w:hAnsiTheme="majorBidi" w:cstheme="majorBidi"/>
          <w:i w:val="0"/>
          <w:iCs w:val="0"/>
          <w:color w:val="000000"/>
          <w:sz w:val="24"/>
          <w:szCs w:val="24"/>
        </w:rPr>
        <w:t xml:space="preserve"> affect the number of frui</w:t>
      </w:r>
      <w:r w:rsidR="00247F7B">
        <w:rPr>
          <w:rFonts w:asciiTheme="majorBidi" w:hAnsiTheme="majorBidi" w:cstheme="majorBidi"/>
          <w:i w:val="0"/>
          <w:iCs w:val="0"/>
          <w:color w:val="000000"/>
          <w:sz w:val="24"/>
          <w:szCs w:val="24"/>
        </w:rPr>
        <w:t>t per plant and could</w:t>
      </w:r>
      <w:r w:rsidR="00247F7B" w:rsidRPr="00247F7B">
        <w:rPr>
          <w:rFonts w:asciiTheme="majorBidi" w:hAnsiTheme="majorBidi" w:cstheme="majorBidi"/>
          <w:i w:val="0"/>
          <w:iCs w:val="0"/>
          <w:color w:val="000000"/>
          <w:sz w:val="24"/>
          <w:szCs w:val="24"/>
        </w:rPr>
        <w:t xml:space="preserve"> increase the number of fruit set and prevent the loss of tomato</w:t>
      </w:r>
      <w:r w:rsidR="00247F7B">
        <w:rPr>
          <w:rFonts w:asciiTheme="majorBidi" w:hAnsiTheme="majorBidi" w:cstheme="majorBidi"/>
          <w:i w:val="0"/>
          <w:iCs w:val="0"/>
          <w:color w:val="000000"/>
          <w:sz w:val="24"/>
          <w:szCs w:val="24"/>
        </w:rPr>
        <w:t xml:space="preserve"> fruit.</w:t>
      </w:r>
    </w:p>
    <w:p w:rsidR="00B52EE6" w:rsidRDefault="00B52EE6" w:rsidP="00101DDB">
      <w:pPr>
        <w:spacing w:after="0" w:line="360" w:lineRule="auto"/>
        <w:ind w:firstLine="720"/>
        <w:jc w:val="both"/>
        <w:rPr>
          <w:rFonts w:asciiTheme="majorBidi" w:hAnsiTheme="majorBidi" w:cstheme="majorBidi"/>
          <w:i w:val="0"/>
          <w:iCs w:val="0"/>
          <w:color w:val="000000"/>
          <w:sz w:val="24"/>
          <w:szCs w:val="24"/>
        </w:rPr>
      </w:pPr>
    </w:p>
    <w:p w:rsidR="00101DDB" w:rsidRDefault="00101DDB" w:rsidP="00D57F57">
      <w:pPr>
        <w:spacing w:after="0" w:line="360" w:lineRule="auto"/>
        <w:ind w:firstLine="720"/>
        <w:jc w:val="both"/>
        <w:rPr>
          <w:i w:val="0"/>
          <w:iCs w:val="0"/>
          <w:lang w:val="id-ID"/>
        </w:rPr>
      </w:pPr>
    </w:p>
    <w:p w:rsidR="00247F7B" w:rsidRDefault="00B8246D" w:rsidP="00B45614">
      <w:pPr>
        <w:spacing w:after="0" w:line="360" w:lineRule="auto"/>
        <w:ind w:firstLine="720"/>
        <w:jc w:val="center"/>
        <w:rPr>
          <w:rFonts w:ascii="Times New Roman" w:eastAsia="Times New Roman" w:hAnsi="Times New Roman" w:cs="Times New Roman"/>
          <w:i w:val="0"/>
          <w:iCs w:val="0"/>
          <w:color w:val="000000"/>
          <w:sz w:val="24"/>
          <w:szCs w:val="24"/>
          <w:lang w:eastAsia="id-ID" w:bidi="ar-SA"/>
        </w:rPr>
      </w:pPr>
      <w:r w:rsidRPr="00B8246D">
        <w:rPr>
          <w:rFonts w:ascii="Times New Roman" w:eastAsia="Times New Roman" w:hAnsi="Times New Roman" w:cs="Times New Roman"/>
          <w:i w:val="0"/>
          <w:iCs w:val="0"/>
          <w:noProof/>
          <w:color w:val="000000"/>
          <w:sz w:val="24"/>
          <w:szCs w:val="24"/>
          <w:lang w:val="id-ID" w:eastAsia="id-ID" w:bidi="ar-SA"/>
        </w:rPr>
        <w:lastRenderedPageBreak/>
        <w:drawing>
          <wp:inline distT="0" distB="0" distL="0" distR="0">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36EE" w:rsidRPr="000536EE" w:rsidRDefault="00975A30" w:rsidP="000536EE">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 xml:space="preserve">Figure </w:t>
      </w:r>
      <w:r w:rsidR="00D57F57">
        <w:rPr>
          <w:rFonts w:ascii="Times New Roman" w:eastAsia="Times New Roman" w:hAnsi="Times New Roman" w:cs="Times New Roman"/>
          <w:i w:val="0"/>
          <w:iCs w:val="0"/>
          <w:color w:val="000000"/>
          <w:sz w:val="24"/>
          <w:szCs w:val="24"/>
          <w:lang w:val="id-ID" w:eastAsia="id-ID" w:bidi="ar-SA"/>
        </w:rPr>
        <w:t>3</w:t>
      </w:r>
      <w:r w:rsidR="00D57F57" w:rsidRPr="00B64E1D">
        <w:rPr>
          <w:rFonts w:ascii="Times New Roman" w:eastAsia="Times New Roman" w:hAnsi="Times New Roman" w:cs="Times New Roman"/>
          <w:i w:val="0"/>
          <w:iCs w:val="0"/>
          <w:color w:val="000000"/>
          <w:sz w:val="24"/>
          <w:szCs w:val="24"/>
          <w:lang w:val="id-ID" w:eastAsia="id-ID" w:bidi="ar-SA"/>
        </w:rPr>
        <w:t>.</w:t>
      </w:r>
      <w:r>
        <w:rPr>
          <w:rFonts w:ascii="Times New Roman" w:eastAsia="Times New Roman" w:hAnsi="Times New Roman" w:cs="Times New Roman"/>
          <w:i w:val="0"/>
          <w:iCs w:val="0"/>
          <w:color w:val="000000"/>
          <w:sz w:val="24"/>
          <w:szCs w:val="24"/>
          <w:lang w:eastAsia="id-ID" w:bidi="ar-SA"/>
        </w:rPr>
        <w:t xml:space="preserve">The </w:t>
      </w:r>
      <w:r w:rsidR="00D8164D">
        <w:rPr>
          <w:rFonts w:ascii="Times New Roman" w:eastAsia="Times New Roman" w:hAnsi="Times New Roman" w:cs="Times New Roman"/>
          <w:i w:val="0"/>
          <w:iCs w:val="0"/>
          <w:color w:val="000000"/>
          <w:sz w:val="24"/>
          <w:szCs w:val="24"/>
          <w:lang w:eastAsia="id-ID" w:bidi="ar-SA"/>
        </w:rPr>
        <w:t>effect</w:t>
      </w:r>
      <w:r>
        <w:rPr>
          <w:rFonts w:ascii="Times New Roman" w:eastAsia="Times New Roman" w:hAnsi="Times New Roman" w:cs="Times New Roman"/>
          <w:i w:val="0"/>
          <w:iCs w:val="0"/>
          <w:color w:val="000000"/>
          <w:sz w:val="24"/>
          <w:szCs w:val="24"/>
          <w:lang w:eastAsia="id-ID" w:bidi="ar-SA"/>
        </w:rPr>
        <w:t xml:space="preserve"> of plant growth regulators on fruit buds </w:t>
      </w:r>
      <w:r w:rsidR="00B45614">
        <w:rPr>
          <w:rFonts w:ascii="Times New Roman" w:hAnsi="Times New Roman" w:cs="Times New Roman" w:hint="eastAsia"/>
          <w:i w:val="0"/>
          <w:iCs w:val="0"/>
          <w:color w:val="000000"/>
          <w:sz w:val="24"/>
          <w:szCs w:val="24"/>
          <w:lang w:eastAsia="ja-JP" w:bidi="ar-SA"/>
        </w:rPr>
        <w:t>turning to</w:t>
      </w:r>
      <w:r>
        <w:rPr>
          <w:rFonts w:ascii="Times New Roman" w:eastAsia="Times New Roman" w:hAnsi="Times New Roman" w:cs="Times New Roman"/>
          <w:i w:val="0"/>
          <w:iCs w:val="0"/>
          <w:color w:val="000000"/>
          <w:sz w:val="24"/>
          <w:szCs w:val="24"/>
          <w:lang w:eastAsia="id-ID" w:bidi="ar-SA"/>
        </w:rPr>
        <w:t xml:space="preserve"> fruit (%)</w:t>
      </w:r>
    </w:p>
    <w:p w:rsidR="000536EE" w:rsidRPr="000536EE" w:rsidRDefault="0035648F" w:rsidP="000536EE">
      <w:pPr>
        <w:spacing w:after="0" w:line="240" w:lineRule="auto"/>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0536EE">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val="id-ID" w:eastAsia="id-ID" w:bidi="ar-SA"/>
        </w:rPr>
        <w:t xml:space="preserve"> </w:t>
      </w:r>
      <w:r w:rsidR="00975A30">
        <w:rPr>
          <w:rFonts w:ascii="Times New Roman" w:eastAsia="Times New Roman" w:hAnsi="Times New Roman" w:cs="Times New Roman"/>
          <w:i w:val="0"/>
          <w:iCs w:val="0"/>
          <w:color w:val="000000"/>
          <w:sz w:val="24"/>
          <w:szCs w:val="24"/>
          <w:lang w:val="id-ID" w:eastAsia="id-ID" w:bidi="ar-SA"/>
        </w:rPr>
        <w:t>(</w:t>
      </w:r>
      <w:r w:rsidR="00975A30">
        <w:rPr>
          <w:rFonts w:ascii="Times New Roman" w:eastAsia="Times New Roman" w:hAnsi="Times New Roman" w:cs="Times New Roman"/>
          <w:i w:val="0"/>
          <w:iCs w:val="0"/>
          <w:color w:val="000000"/>
          <w:sz w:val="24"/>
          <w:szCs w:val="24"/>
          <w:lang w:eastAsia="id-ID" w:bidi="ar-SA"/>
        </w:rPr>
        <w:t>The b</w:t>
      </w:r>
      <w:r w:rsidR="00D57F57">
        <w:rPr>
          <w:rFonts w:ascii="Times New Roman" w:eastAsia="Times New Roman" w:hAnsi="Times New Roman" w:cs="Times New Roman"/>
          <w:i w:val="0"/>
          <w:iCs w:val="0"/>
          <w:color w:val="000000"/>
          <w:sz w:val="24"/>
          <w:szCs w:val="24"/>
          <w:lang w:val="id-ID" w:eastAsia="id-ID" w:bidi="ar-SA"/>
        </w:rPr>
        <w:t xml:space="preserve">ar </w:t>
      </w:r>
      <w:r w:rsidR="00975A30">
        <w:rPr>
          <w:rFonts w:ascii="Times New Roman" w:eastAsia="Times New Roman" w:hAnsi="Times New Roman" w:cs="Times New Roman"/>
          <w:i w:val="0"/>
          <w:iCs w:val="0"/>
          <w:color w:val="000000"/>
          <w:sz w:val="24"/>
          <w:szCs w:val="24"/>
          <w:lang w:eastAsia="id-ID" w:bidi="ar-SA"/>
        </w:rPr>
        <w:t xml:space="preserve">showed </w:t>
      </w:r>
      <w:r w:rsidR="00D57F57">
        <w:rPr>
          <w:rFonts w:ascii="Times New Roman" w:eastAsia="Times New Roman" w:hAnsi="Times New Roman" w:cs="Times New Roman"/>
          <w:i w:val="0"/>
          <w:iCs w:val="0"/>
          <w:color w:val="000000"/>
          <w:sz w:val="24"/>
          <w:szCs w:val="24"/>
          <w:lang w:val="id-ID" w:eastAsia="id-ID" w:bidi="ar-SA"/>
        </w:rPr>
        <w:t>standar</w:t>
      </w:r>
      <w:r w:rsidR="00975A30">
        <w:rPr>
          <w:rFonts w:ascii="Times New Roman" w:eastAsia="Times New Roman" w:hAnsi="Times New Roman" w:cs="Times New Roman"/>
          <w:i w:val="0"/>
          <w:iCs w:val="0"/>
          <w:color w:val="000000"/>
          <w:sz w:val="24"/>
          <w:szCs w:val="24"/>
          <w:lang w:eastAsia="id-ID" w:bidi="ar-SA"/>
        </w:rPr>
        <w:t>d</w:t>
      </w:r>
      <w:r w:rsidR="00D57F57">
        <w:rPr>
          <w:rFonts w:ascii="Times New Roman" w:eastAsia="Times New Roman" w:hAnsi="Times New Roman" w:cs="Times New Roman"/>
          <w:i w:val="0"/>
          <w:iCs w:val="0"/>
          <w:color w:val="000000"/>
          <w:sz w:val="24"/>
          <w:szCs w:val="24"/>
          <w:lang w:val="id-ID" w:eastAsia="id-ID" w:bidi="ar-SA"/>
        </w:rPr>
        <w:t xml:space="preserve"> devia</w:t>
      </w:r>
      <w:r w:rsidR="00975A30">
        <w:rPr>
          <w:rFonts w:ascii="Times New Roman" w:eastAsia="Times New Roman" w:hAnsi="Times New Roman" w:cs="Times New Roman"/>
          <w:i w:val="0"/>
          <w:iCs w:val="0"/>
          <w:color w:val="000000"/>
          <w:sz w:val="24"/>
          <w:szCs w:val="24"/>
          <w:lang w:eastAsia="id-ID" w:bidi="ar-SA"/>
        </w:rPr>
        <w:t>t</w:t>
      </w:r>
      <w:r w:rsidR="00D57F57">
        <w:rPr>
          <w:rFonts w:ascii="Times New Roman" w:eastAsia="Times New Roman" w:hAnsi="Times New Roman" w:cs="Times New Roman"/>
          <w:i w:val="0"/>
          <w:iCs w:val="0"/>
          <w:color w:val="000000"/>
          <w:sz w:val="24"/>
          <w:szCs w:val="24"/>
          <w:lang w:val="id-ID" w:eastAsia="id-ID" w:bidi="ar-SA"/>
        </w:rPr>
        <w:t>i</w:t>
      </w:r>
      <w:r w:rsidR="00975A30">
        <w:rPr>
          <w:rFonts w:ascii="Times New Roman" w:eastAsia="Times New Roman" w:hAnsi="Times New Roman" w:cs="Times New Roman"/>
          <w:i w:val="0"/>
          <w:iCs w:val="0"/>
          <w:color w:val="000000"/>
          <w:sz w:val="24"/>
          <w:szCs w:val="24"/>
          <w:lang w:eastAsia="id-ID" w:bidi="ar-SA"/>
        </w:rPr>
        <w:t>on</w:t>
      </w:r>
      <w:r w:rsidR="00D57F57">
        <w:rPr>
          <w:rFonts w:ascii="Times New Roman" w:eastAsia="Times New Roman" w:hAnsi="Times New Roman" w:cs="Times New Roman"/>
          <w:i w:val="0"/>
          <w:iCs w:val="0"/>
          <w:color w:val="000000"/>
          <w:sz w:val="24"/>
          <w:szCs w:val="24"/>
          <w:lang w:val="id-ID" w:eastAsia="id-ID" w:bidi="ar-SA"/>
        </w:rPr>
        <w:t xml:space="preserve">; </w:t>
      </w:r>
      <w:r w:rsidR="00975A30">
        <w:rPr>
          <w:rFonts w:ascii="Times New Roman" w:eastAsia="Times New Roman" w:hAnsi="Times New Roman" w:cs="Times New Roman"/>
          <w:i w:val="0"/>
          <w:iCs w:val="0"/>
          <w:color w:val="000000"/>
          <w:sz w:val="24"/>
          <w:szCs w:val="24"/>
          <w:lang w:eastAsia="id-ID" w:bidi="ar-SA"/>
        </w:rPr>
        <w:t>numbers followed by the same letters</w:t>
      </w:r>
    </w:p>
    <w:p w:rsidR="000536EE" w:rsidRDefault="0035648F" w:rsidP="00975A30">
      <w:pPr>
        <w:spacing w:after="0" w:line="240" w:lineRule="auto"/>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0536EE">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val="id-ID" w:eastAsia="id-ID" w:bidi="ar-SA"/>
        </w:rPr>
        <w:t xml:space="preserve">   </w:t>
      </w:r>
      <w:r w:rsidR="00975A30">
        <w:rPr>
          <w:rFonts w:ascii="Times New Roman" w:eastAsia="Times New Roman" w:hAnsi="Times New Roman" w:cs="Times New Roman"/>
          <w:i w:val="0"/>
          <w:iCs w:val="0"/>
          <w:color w:val="000000"/>
          <w:sz w:val="24"/>
          <w:szCs w:val="24"/>
          <w:lang w:eastAsia="id-ID" w:bidi="ar-SA"/>
        </w:rPr>
        <w:t>are insi</w:t>
      </w:r>
      <w:r w:rsidR="00B45614">
        <w:rPr>
          <w:rFonts w:ascii="Times New Roman" w:eastAsia="Times New Roman" w:hAnsi="Times New Roman" w:cs="Times New Roman"/>
          <w:i w:val="0"/>
          <w:iCs w:val="0"/>
          <w:color w:val="000000"/>
          <w:sz w:val="24"/>
          <w:szCs w:val="24"/>
          <w:lang w:eastAsia="id-ID" w:bidi="ar-SA"/>
        </w:rPr>
        <w:t xml:space="preserve">gnificantly different based on </w:t>
      </w:r>
      <w:r w:rsidR="00B45614">
        <w:rPr>
          <w:rFonts w:ascii="Times New Roman" w:hAnsi="Times New Roman" w:cs="Times New Roman" w:hint="eastAsia"/>
          <w:i w:val="0"/>
          <w:iCs w:val="0"/>
          <w:color w:val="000000"/>
          <w:sz w:val="24"/>
          <w:szCs w:val="24"/>
          <w:lang w:val="id-ID" w:eastAsia="ja-JP" w:bidi="ar-SA"/>
        </w:rPr>
        <w:t xml:space="preserve">least significant </w:t>
      </w:r>
      <w:r w:rsidR="00975A30">
        <w:rPr>
          <w:rFonts w:ascii="Times New Roman" w:eastAsia="Times New Roman" w:hAnsi="Times New Roman" w:cs="Times New Roman"/>
          <w:i w:val="0"/>
          <w:iCs w:val="0"/>
          <w:color w:val="000000"/>
          <w:sz w:val="24"/>
          <w:szCs w:val="24"/>
          <w:lang w:val="id-ID" w:eastAsia="id-ID" w:bidi="ar-SA"/>
        </w:rPr>
        <w:t xml:space="preserve">difference test at α </w:t>
      </w:r>
      <w:r w:rsidR="00975A30">
        <w:rPr>
          <w:rFonts w:ascii="Times New Roman" w:eastAsia="Times New Roman" w:hAnsi="Times New Roman" w:cs="Times New Roman"/>
          <w:i w:val="0"/>
          <w:iCs w:val="0"/>
          <w:color w:val="000000"/>
          <w:sz w:val="24"/>
          <w:szCs w:val="24"/>
          <w:lang w:eastAsia="id-ID" w:bidi="ar-SA"/>
        </w:rPr>
        <w:t>=</w:t>
      </w:r>
      <w:r w:rsidR="00975A30" w:rsidRPr="00D1215A">
        <w:rPr>
          <w:rFonts w:ascii="Times New Roman" w:eastAsia="Times New Roman" w:hAnsi="Times New Roman" w:cs="Times New Roman"/>
          <w:i w:val="0"/>
          <w:iCs w:val="0"/>
          <w:color w:val="000000"/>
          <w:sz w:val="24"/>
          <w:szCs w:val="24"/>
          <w:lang w:val="id-ID" w:eastAsia="id-ID" w:bidi="ar-SA"/>
        </w:rPr>
        <w:t xml:space="preserve"> </w:t>
      </w:r>
    </w:p>
    <w:p w:rsidR="00127D3D" w:rsidRPr="000536EE" w:rsidRDefault="000536EE" w:rsidP="000536EE">
      <w:pPr>
        <w:spacing w:after="0" w:line="240" w:lineRule="auto"/>
        <w:rPr>
          <w:rFonts w:asciiTheme="majorBidi" w:eastAsia="Times New Roman" w:hAnsiTheme="majorBidi" w:cstheme="majorBidi"/>
          <w:i w:val="0"/>
          <w:iCs w:val="0"/>
          <w:sz w:val="24"/>
          <w:szCs w:val="24"/>
          <w:lang w:val="id-ID" w:bidi="ar-SA"/>
        </w:rPr>
      </w:pPr>
      <w:r>
        <w:rPr>
          <w:rFonts w:ascii="Times New Roman" w:eastAsia="Times New Roman" w:hAnsi="Times New Roman" w:cs="Times New Roman"/>
          <w:i w:val="0"/>
          <w:iCs w:val="0"/>
          <w:color w:val="000000"/>
          <w:sz w:val="24"/>
          <w:szCs w:val="24"/>
          <w:lang w:val="id-ID" w:eastAsia="id-ID" w:bidi="ar-SA"/>
        </w:rPr>
        <w:t xml:space="preserve">                          </w:t>
      </w:r>
      <w:r w:rsidR="00975A30" w:rsidRPr="00D1215A">
        <w:rPr>
          <w:rFonts w:ascii="Times New Roman" w:eastAsia="Times New Roman" w:hAnsi="Times New Roman" w:cs="Times New Roman"/>
          <w:i w:val="0"/>
          <w:iCs w:val="0"/>
          <w:color w:val="000000"/>
          <w:sz w:val="24"/>
          <w:szCs w:val="24"/>
          <w:lang w:val="id-ID" w:eastAsia="id-ID" w:bidi="ar-SA"/>
        </w:rPr>
        <w:t>5%</w:t>
      </w:r>
      <w:r w:rsidR="00975A30">
        <w:rPr>
          <w:rFonts w:ascii="Times New Roman" w:eastAsia="Times New Roman" w:hAnsi="Times New Roman" w:cs="Times New Roman"/>
          <w:i w:val="0"/>
          <w:iCs w:val="0"/>
          <w:color w:val="000000"/>
          <w:sz w:val="24"/>
          <w:szCs w:val="24"/>
          <w:lang w:eastAsia="id-ID" w:bidi="ar-SA"/>
        </w:rPr>
        <w:t>)</w:t>
      </w:r>
    </w:p>
    <w:p w:rsidR="00D57F57" w:rsidRPr="000536EE" w:rsidRDefault="00975A30" w:rsidP="000536EE">
      <w:pPr>
        <w:spacing w:after="0" w:line="360" w:lineRule="auto"/>
        <w:ind w:firstLine="709"/>
        <w:jc w:val="both"/>
        <w:rPr>
          <w:rFonts w:ascii="Times New Roman" w:eastAsia="Times New Roman" w:hAnsi="Times New Roman" w:cs="Times New Roman"/>
          <w:i w:val="0"/>
          <w:iCs w:val="0"/>
          <w:sz w:val="24"/>
          <w:szCs w:val="24"/>
          <w:lang w:val="id-ID" w:bidi="ar-SA"/>
        </w:rPr>
      </w:pPr>
      <w:r>
        <w:rPr>
          <w:rFonts w:ascii="Times New Roman" w:eastAsia="Times New Roman" w:hAnsi="Times New Roman" w:cs="Times New Roman"/>
          <w:i w:val="0"/>
          <w:iCs w:val="0"/>
          <w:sz w:val="24"/>
          <w:szCs w:val="24"/>
          <w:lang w:bidi="ar-SA"/>
        </w:rPr>
        <w:t>As the fruit developed</w:t>
      </w:r>
      <w:r w:rsidR="00F27240">
        <w:rPr>
          <w:rFonts w:ascii="Times New Roman" w:eastAsia="Times New Roman" w:hAnsi="Times New Roman" w:cs="Times New Roman"/>
          <w:i w:val="0"/>
          <w:iCs w:val="0"/>
          <w:sz w:val="24"/>
          <w:szCs w:val="24"/>
          <w:lang w:val="id-ID" w:bidi="ar-SA"/>
        </w:rPr>
        <w:t xml:space="preserve"> differently</w:t>
      </w:r>
      <w:r w:rsidR="00F27240">
        <w:rPr>
          <w:rFonts w:ascii="Times New Roman" w:eastAsia="Times New Roman" w:hAnsi="Times New Roman" w:cs="Times New Roman"/>
          <w:i w:val="0"/>
          <w:iCs w:val="0"/>
          <w:sz w:val="24"/>
          <w:szCs w:val="24"/>
          <w:lang w:bidi="ar-SA"/>
        </w:rPr>
        <w:t xml:space="preserve">, </w:t>
      </w:r>
      <w:r>
        <w:rPr>
          <w:rFonts w:ascii="Times New Roman" w:eastAsia="Times New Roman" w:hAnsi="Times New Roman" w:cs="Times New Roman"/>
          <w:i w:val="0"/>
          <w:iCs w:val="0"/>
          <w:sz w:val="24"/>
          <w:szCs w:val="24"/>
          <w:lang w:bidi="ar-SA"/>
        </w:rPr>
        <w:t>t</w:t>
      </w:r>
      <w:r w:rsidR="00F27240">
        <w:rPr>
          <w:rFonts w:ascii="Times New Roman" w:eastAsia="Times New Roman" w:hAnsi="Times New Roman" w:cs="Times New Roman"/>
          <w:i w:val="0"/>
          <w:iCs w:val="0"/>
          <w:sz w:val="24"/>
          <w:szCs w:val="24"/>
          <w:lang w:val="id-ID" w:bidi="ar-SA"/>
        </w:rPr>
        <w:t>he data</w:t>
      </w:r>
      <w:r>
        <w:rPr>
          <w:rFonts w:ascii="Times New Roman" w:eastAsia="Times New Roman" w:hAnsi="Times New Roman" w:cs="Times New Roman"/>
          <w:i w:val="0"/>
          <w:iCs w:val="0"/>
          <w:sz w:val="24"/>
          <w:szCs w:val="24"/>
          <w:lang w:bidi="ar-SA"/>
        </w:rPr>
        <w:t xml:space="preserve"> obtained </w:t>
      </w:r>
      <w:r w:rsidR="00F27240">
        <w:rPr>
          <w:rFonts w:ascii="Times New Roman" w:eastAsia="Times New Roman" w:hAnsi="Times New Roman" w:cs="Times New Roman"/>
          <w:i w:val="0"/>
          <w:iCs w:val="0"/>
          <w:sz w:val="24"/>
          <w:szCs w:val="24"/>
          <w:lang w:val="id-ID" w:bidi="ar-SA"/>
        </w:rPr>
        <w:t xml:space="preserve">showed that </w:t>
      </w:r>
      <w:r>
        <w:rPr>
          <w:rFonts w:ascii="Times New Roman" w:eastAsia="Times New Roman" w:hAnsi="Times New Roman" w:cs="Times New Roman"/>
          <w:i w:val="0"/>
          <w:iCs w:val="0"/>
          <w:sz w:val="24"/>
          <w:szCs w:val="24"/>
          <w:lang w:bidi="ar-SA"/>
        </w:rPr>
        <w:t xml:space="preserve">the lowest number of green fruit per </w:t>
      </w:r>
      <w:r w:rsidR="00D8164D">
        <w:rPr>
          <w:rFonts w:ascii="Times New Roman" w:eastAsia="Times New Roman" w:hAnsi="Times New Roman" w:cs="Times New Roman"/>
          <w:i w:val="0"/>
          <w:iCs w:val="0"/>
          <w:sz w:val="24"/>
          <w:szCs w:val="24"/>
          <w:lang w:bidi="ar-SA"/>
        </w:rPr>
        <w:t>bunch</w:t>
      </w:r>
      <w:r w:rsidR="00F27240">
        <w:rPr>
          <w:rFonts w:ascii="Times New Roman" w:eastAsia="Times New Roman" w:hAnsi="Times New Roman" w:cs="Times New Roman"/>
          <w:i w:val="0"/>
          <w:iCs w:val="0"/>
          <w:sz w:val="24"/>
          <w:szCs w:val="24"/>
          <w:lang w:bidi="ar-SA"/>
        </w:rPr>
        <w:t xml:space="preserve">was in </w:t>
      </w:r>
      <w:r w:rsidR="00F27240">
        <w:rPr>
          <w:rFonts w:asciiTheme="majorBidi" w:hAnsiTheme="majorBidi" w:cstheme="majorBidi"/>
          <w:i w:val="0"/>
          <w:iCs w:val="0"/>
          <w:color w:val="000000"/>
          <w:sz w:val="24"/>
          <w:szCs w:val="24"/>
          <w:lang w:val="id-ID"/>
        </w:rPr>
        <w:t>P</w:t>
      </w:r>
      <w:r w:rsidR="00F27240">
        <w:rPr>
          <w:rFonts w:asciiTheme="majorBidi" w:hAnsiTheme="majorBidi" w:cstheme="majorBidi"/>
          <w:i w:val="0"/>
          <w:iCs w:val="0"/>
          <w:color w:val="000000"/>
          <w:sz w:val="24"/>
          <w:szCs w:val="24"/>
          <w:vertAlign w:val="subscript"/>
          <w:lang w:val="id-ID"/>
        </w:rPr>
        <w:t>3</w:t>
      </w:r>
      <w:r w:rsidR="00F27240">
        <w:rPr>
          <w:rFonts w:ascii="Times New Roman" w:eastAsia="Times New Roman" w:hAnsi="Times New Roman" w:cs="Times New Roman"/>
          <w:i w:val="0"/>
          <w:iCs w:val="0"/>
          <w:sz w:val="24"/>
          <w:szCs w:val="24"/>
          <w:lang w:bidi="ar-SA"/>
        </w:rPr>
        <w:t xml:space="preserve">treatment at 0.67, which was insignificantly different from </w:t>
      </w:r>
      <w:r w:rsidR="00F27240">
        <w:rPr>
          <w:rFonts w:asciiTheme="majorBidi" w:hAnsiTheme="majorBidi" w:cstheme="majorBidi"/>
          <w:i w:val="0"/>
          <w:iCs w:val="0"/>
          <w:color w:val="000000"/>
          <w:sz w:val="24"/>
          <w:szCs w:val="24"/>
          <w:lang w:val="id-ID"/>
        </w:rPr>
        <w:t>P</w:t>
      </w:r>
      <w:r w:rsidR="00F27240">
        <w:rPr>
          <w:rFonts w:asciiTheme="majorBidi" w:hAnsiTheme="majorBidi" w:cstheme="majorBidi"/>
          <w:i w:val="0"/>
          <w:iCs w:val="0"/>
          <w:color w:val="000000"/>
          <w:sz w:val="24"/>
          <w:szCs w:val="24"/>
          <w:vertAlign w:val="subscript"/>
        </w:rPr>
        <w:t>4</w:t>
      </w:r>
      <w:r w:rsidR="00F27240" w:rsidRPr="00F27240">
        <w:rPr>
          <w:rFonts w:asciiTheme="majorBidi" w:hAnsiTheme="majorBidi" w:cstheme="majorBidi"/>
          <w:i w:val="0"/>
          <w:iCs w:val="0"/>
          <w:color w:val="000000"/>
          <w:sz w:val="24"/>
          <w:szCs w:val="24"/>
        </w:rPr>
        <w:t>,</w:t>
      </w:r>
      <w:r w:rsidR="00F27240">
        <w:rPr>
          <w:rFonts w:asciiTheme="majorBidi" w:hAnsiTheme="majorBidi" w:cstheme="majorBidi"/>
          <w:i w:val="0"/>
          <w:iCs w:val="0"/>
          <w:color w:val="000000"/>
          <w:sz w:val="24"/>
          <w:szCs w:val="24"/>
        </w:rPr>
        <w:t>although it was at 4.0 in P4 treatment, and had significant difference from other treatments. The highest number of green fruit was in P</w:t>
      </w:r>
      <w:r w:rsidR="00F27240" w:rsidRPr="00F27240">
        <w:rPr>
          <w:rFonts w:asciiTheme="majorBidi" w:hAnsiTheme="majorBidi" w:cstheme="majorBidi"/>
          <w:i w:val="0"/>
          <w:iCs w:val="0"/>
          <w:color w:val="000000"/>
          <w:sz w:val="24"/>
          <w:szCs w:val="24"/>
          <w:vertAlign w:val="subscript"/>
        </w:rPr>
        <w:t>9</w:t>
      </w:r>
      <w:r w:rsidR="00F27240">
        <w:rPr>
          <w:rFonts w:asciiTheme="majorBidi" w:hAnsiTheme="majorBidi" w:cstheme="majorBidi"/>
          <w:i w:val="0"/>
          <w:iCs w:val="0"/>
          <w:color w:val="000000"/>
          <w:sz w:val="24"/>
          <w:szCs w:val="24"/>
        </w:rPr>
        <w:t xml:space="preserve"> treatment at 23.0 (Figure 4). This condition showed the difference in fruit ripening due to some plant growth regulators spraying (Figure not shown). </w:t>
      </w:r>
      <w:r w:rsidR="00F27240">
        <w:rPr>
          <w:rFonts w:asciiTheme="majorBidi" w:hAnsiTheme="majorBidi" w:cstheme="majorBidi"/>
          <w:i w:val="0"/>
          <w:iCs w:val="0"/>
          <w:color w:val="000000"/>
          <w:sz w:val="24"/>
          <w:szCs w:val="24"/>
          <w:lang w:val="id-ID"/>
        </w:rPr>
        <w:t>P</w:t>
      </w:r>
      <w:r w:rsidR="00F27240">
        <w:rPr>
          <w:rFonts w:asciiTheme="majorBidi" w:hAnsiTheme="majorBidi" w:cstheme="majorBidi"/>
          <w:i w:val="0"/>
          <w:iCs w:val="0"/>
          <w:color w:val="000000"/>
          <w:sz w:val="24"/>
          <w:szCs w:val="24"/>
          <w:vertAlign w:val="subscript"/>
          <w:lang w:val="id-ID"/>
        </w:rPr>
        <w:t>3</w:t>
      </w:r>
      <w:r w:rsidR="00F27240">
        <w:rPr>
          <w:rFonts w:asciiTheme="majorBidi" w:hAnsiTheme="majorBidi" w:cstheme="majorBidi"/>
          <w:i w:val="0"/>
          <w:iCs w:val="0"/>
          <w:color w:val="000000"/>
          <w:sz w:val="24"/>
          <w:szCs w:val="24"/>
        </w:rPr>
        <w:t xml:space="preserve"> treatment generated the fastest fruit ripening that caused the lowest number of green fruit per </w:t>
      </w:r>
      <w:r w:rsidR="00D8164D">
        <w:rPr>
          <w:rFonts w:asciiTheme="majorBidi" w:hAnsiTheme="majorBidi" w:cstheme="majorBidi"/>
          <w:i w:val="0"/>
          <w:iCs w:val="0"/>
          <w:color w:val="000000"/>
          <w:sz w:val="24"/>
          <w:szCs w:val="24"/>
        </w:rPr>
        <w:t>bunch</w:t>
      </w:r>
      <w:r w:rsidR="00F27240">
        <w:rPr>
          <w:rFonts w:asciiTheme="majorBidi" w:hAnsiTheme="majorBidi" w:cstheme="majorBidi"/>
          <w:i w:val="0"/>
          <w:iCs w:val="0"/>
          <w:color w:val="000000"/>
          <w:sz w:val="24"/>
          <w:szCs w:val="24"/>
        </w:rPr>
        <w:t xml:space="preserve">. It was assumed that </w:t>
      </w:r>
      <w:r w:rsidR="00FC237F">
        <w:rPr>
          <w:rFonts w:asciiTheme="majorBidi" w:hAnsiTheme="majorBidi" w:cstheme="majorBidi"/>
          <w:i w:val="0"/>
          <w:iCs w:val="0"/>
          <w:color w:val="000000"/>
          <w:sz w:val="24"/>
          <w:szCs w:val="24"/>
        </w:rPr>
        <w:t>gibberellin</w:t>
      </w:r>
      <w:r w:rsidR="00D8164D">
        <w:rPr>
          <w:rFonts w:asciiTheme="majorBidi" w:hAnsiTheme="majorBidi" w:cstheme="majorBidi"/>
          <w:i w:val="0"/>
          <w:iCs w:val="0"/>
          <w:color w:val="000000"/>
          <w:sz w:val="24"/>
          <w:szCs w:val="24"/>
        </w:rPr>
        <w:t>effect</w:t>
      </w:r>
      <w:r w:rsidR="00F27240">
        <w:rPr>
          <w:rFonts w:asciiTheme="majorBidi" w:hAnsiTheme="majorBidi" w:cstheme="majorBidi"/>
          <w:i w:val="0"/>
          <w:iCs w:val="0"/>
          <w:color w:val="000000"/>
          <w:sz w:val="24"/>
          <w:szCs w:val="24"/>
        </w:rPr>
        <w:t xml:space="preserve"> in fruit ripening process, so that flowers sprayed by </w:t>
      </w:r>
      <w:r w:rsidR="00FC237F">
        <w:rPr>
          <w:rFonts w:asciiTheme="majorBidi" w:hAnsiTheme="majorBidi" w:cstheme="majorBidi"/>
          <w:i w:val="0"/>
          <w:iCs w:val="0"/>
          <w:color w:val="000000"/>
          <w:sz w:val="24"/>
          <w:szCs w:val="24"/>
        </w:rPr>
        <w:t>gibberellin</w:t>
      </w:r>
      <w:r w:rsidR="00F27240">
        <w:rPr>
          <w:rFonts w:asciiTheme="majorBidi" w:hAnsiTheme="majorBidi" w:cstheme="majorBidi"/>
          <w:i w:val="0"/>
          <w:iCs w:val="0"/>
          <w:color w:val="000000"/>
          <w:sz w:val="24"/>
          <w:szCs w:val="24"/>
        </w:rPr>
        <w:t xml:space="preserve"> alone </w:t>
      </w:r>
      <w:r w:rsidR="0014091E">
        <w:rPr>
          <w:rFonts w:asciiTheme="majorBidi" w:hAnsiTheme="majorBidi" w:cstheme="majorBidi"/>
          <w:i w:val="0"/>
          <w:iCs w:val="0"/>
          <w:color w:val="000000"/>
          <w:sz w:val="24"/>
          <w:szCs w:val="24"/>
        </w:rPr>
        <w:t xml:space="preserve">created earlier fruit ripening. An earlier research by Tiwari </w:t>
      </w:r>
      <w:r w:rsidR="0014091E">
        <w:rPr>
          <w:rFonts w:asciiTheme="majorBidi" w:hAnsiTheme="majorBidi" w:cstheme="majorBidi"/>
          <w:iCs w:val="0"/>
          <w:color w:val="000000"/>
          <w:sz w:val="24"/>
          <w:szCs w:val="24"/>
        </w:rPr>
        <w:t xml:space="preserve">et al. </w:t>
      </w:r>
      <w:r w:rsidR="0014091E">
        <w:rPr>
          <w:rFonts w:asciiTheme="majorBidi" w:hAnsiTheme="majorBidi" w:cstheme="majorBidi"/>
          <w:i w:val="0"/>
          <w:iCs w:val="0"/>
          <w:color w:val="000000"/>
          <w:sz w:val="24"/>
          <w:szCs w:val="24"/>
        </w:rPr>
        <w:t xml:space="preserve">(2012) stated that chili plants with GA3 treatment ripened earlier those with </w:t>
      </w:r>
      <w:r w:rsidR="00FC237F">
        <w:rPr>
          <w:rFonts w:asciiTheme="majorBidi" w:hAnsiTheme="majorBidi" w:cstheme="majorBidi"/>
          <w:i w:val="0"/>
          <w:iCs w:val="0"/>
          <w:color w:val="000000"/>
          <w:sz w:val="24"/>
          <w:szCs w:val="24"/>
        </w:rPr>
        <w:t>auxin</w:t>
      </w:r>
      <w:r w:rsidR="0014091E">
        <w:rPr>
          <w:rFonts w:asciiTheme="majorBidi" w:hAnsiTheme="majorBidi" w:cstheme="majorBidi"/>
          <w:i w:val="0"/>
          <w:iCs w:val="0"/>
          <w:color w:val="000000"/>
          <w:sz w:val="24"/>
          <w:szCs w:val="24"/>
        </w:rPr>
        <w:t xml:space="preserve">.   </w:t>
      </w:r>
    </w:p>
    <w:p w:rsidR="00101DDB" w:rsidRDefault="00101DDB" w:rsidP="00127D3D">
      <w:pPr>
        <w:spacing w:after="0" w:line="360" w:lineRule="auto"/>
        <w:jc w:val="both"/>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ab/>
      </w:r>
      <w:r w:rsidR="00956C20" w:rsidRPr="00956C20">
        <w:rPr>
          <w:rFonts w:asciiTheme="majorBidi" w:hAnsiTheme="majorBidi" w:cstheme="majorBidi"/>
          <w:i w:val="0"/>
          <w:iCs w:val="0"/>
          <w:noProof/>
          <w:sz w:val="24"/>
          <w:szCs w:val="24"/>
          <w:lang w:val="id-ID" w:eastAsia="id-ID" w:bidi="ar-SA"/>
        </w:rPr>
        <w:drawing>
          <wp:inline distT="0" distB="0" distL="0" distR="0">
            <wp:extent cx="4572000" cy="242316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01DDB" w:rsidRDefault="0014091E" w:rsidP="000536EE">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Figure</w:t>
      </w:r>
      <w:r w:rsidR="00101DDB">
        <w:rPr>
          <w:rFonts w:ascii="Times New Roman" w:eastAsia="Times New Roman" w:hAnsi="Times New Roman" w:cs="Times New Roman"/>
          <w:i w:val="0"/>
          <w:iCs w:val="0"/>
          <w:color w:val="000000"/>
          <w:sz w:val="24"/>
          <w:szCs w:val="24"/>
          <w:lang w:val="id-ID" w:eastAsia="id-ID" w:bidi="ar-SA"/>
        </w:rPr>
        <w:t xml:space="preserve"> 4</w:t>
      </w:r>
      <w:r w:rsidR="00101DDB" w:rsidRPr="00B64E1D">
        <w:rPr>
          <w:rFonts w:ascii="Times New Roman" w:eastAsia="Times New Roman" w:hAnsi="Times New Roman" w:cs="Times New Roman"/>
          <w:i w:val="0"/>
          <w:iCs w:val="0"/>
          <w:color w:val="000000"/>
          <w:sz w:val="24"/>
          <w:szCs w:val="24"/>
          <w:lang w:val="id-ID" w:eastAsia="id-ID" w:bidi="ar-SA"/>
        </w:rPr>
        <w:t>.</w:t>
      </w:r>
      <w:r>
        <w:rPr>
          <w:rFonts w:ascii="Times New Roman" w:eastAsia="Times New Roman" w:hAnsi="Times New Roman" w:cs="Times New Roman"/>
          <w:i w:val="0"/>
          <w:iCs w:val="0"/>
          <w:color w:val="000000"/>
          <w:sz w:val="24"/>
          <w:szCs w:val="24"/>
          <w:lang w:eastAsia="id-ID" w:bidi="ar-SA"/>
        </w:rPr>
        <w:t xml:space="preserve">The </w:t>
      </w:r>
      <w:r w:rsidR="00D8164D">
        <w:rPr>
          <w:rFonts w:ascii="Times New Roman" w:eastAsia="Times New Roman" w:hAnsi="Times New Roman" w:cs="Times New Roman"/>
          <w:i w:val="0"/>
          <w:iCs w:val="0"/>
          <w:color w:val="000000"/>
          <w:sz w:val="24"/>
          <w:szCs w:val="24"/>
          <w:lang w:eastAsia="id-ID" w:bidi="ar-SA"/>
        </w:rPr>
        <w:t>effect</w:t>
      </w:r>
      <w:r>
        <w:rPr>
          <w:rFonts w:ascii="Times New Roman" w:eastAsia="Times New Roman" w:hAnsi="Times New Roman" w:cs="Times New Roman"/>
          <w:i w:val="0"/>
          <w:iCs w:val="0"/>
          <w:color w:val="000000"/>
          <w:sz w:val="24"/>
          <w:szCs w:val="24"/>
          <w:lang w:eastAsia="id-ID" w:bidi="ar-SA"/>
        </w:rPr>
        <w:t xml:space="preserve"> of plant growth regulators on green fruit per </w:t>
      </w:r>
      <w:r w:rsidR="00D8164D">
        <w:rPr>
          <w:rFonts w:ascii="Times New Roman" w:eastAsia="Times New Roman" w:hAnsi="Times New Roman" w:cs="Times New Roman"/>
          <w:i w:val="0"/>
          <w:iCs w:val="0"/>
          <w:color w:val="000000"/>
          <w:sz w:val="24"/>
          <w:szCs w:val="24"/>
          <w:lang w:eastAsia="id-ID" w:bidi="ar-SA"/>
        </w:rPr>
        <w:t>bunch</w:t>
      </w:r>
    </w:p>
    <w:p w:rsidR="0014091E" w:rsidRDefault="00196972" w:rsidP="0014091E">
      <w:pPr>
        <w:spacing w:after="0" w:line="240" w:lineRule="auto"/>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lastRenderedPageBreak/>
        <w:t xml:space="preserve">               </w:t>
      </w:r>
      <w:r w:rsidR="000536EE">
        <w:rPr>
          <w:rFonts w:ascii="Times New Roman" w:eastAsia="Times New Roman" w:hAnsi="Times New Roman" w:cs="Times New Roman"/>
          <w:i w:val="0"/>
          <w:iCs w:val="0"/>
          <w:color w:val="000000"/>
          <w:sz w:val="24"/>
          <w:szCs w:val="24"/>
          <w:lang w:val="id-ID" w:eastAsia="id-ID" w:bidi="ar-SA"/>
        </w:rPr>
        <w:tab/>
      </w:r>
      <w:r w:rsidR="0014091E">
        <w:rPr>
          <w:rFonts w:ascii="Times New Roman" w:eastAsia="Times New Roman" w:hAnsi="Times New Roman" w:cs="Times New Roman"/>
          <w:i w:val="0"/>
          <w:iCs w:val="0"/>
          <w:color w:val="000000"/>
          <w:sz w:val="24"/>
          <w:szCs w:val="24"/>
          <w:lang w:val="id-ID" w:eastAsia="id-ID" w:bidi="ar-SA"/>
        </w:rPr>
        <w:t>(</w:t>
      </w:r>
      <w:r w:rsidR="0014091E">
        <w:rPr>
          <w:rFonts w:ascii="Times New Roman" w:eastAsia="Times New Roman" w:hAnsi="Times New Roman" w:cs="Times New Roman"/>
          <w:i w:val="0"/>
          <w:iCs w:val="0"/>
          <w:color w:val="000000"/>
          <w:sz w:val="24"/>
          <w:szCs w:val="24"/>
          <w:lang w:eastAsia="id-ID" w:bidi="ar-SA"/>
        </w:rPr>
        <w:t>The b</w:t>
      </w:r>
      <w:r w:rsidR="0014091E">
        <w:rPr>
          <w:rFonts w:ascii="Times New Roman" w:eastAsia="Times New Roman" w:hAnsi="Times New Roman" w:cs="Times New Roman"/>
          <w:i w:val="0"/>
          <w:iCs w:val="0"/>
          <w:color w:val="000000"/>
          <w:sz w:val="24"/>
          <w:szCs w:val="24"/>
          <w:lang w:val="id-ID" w:eastAsia="id-ID" w:bidi="ar-SA"/>
        </w:rPr>
        <w:t xml:space="preserve">ar </w:t>
      </w:r>
      <w:r w:rsidR="0014091E">
        <w:rPr>
          <w:rFonts w:ascii="Times New Roman" w:eastAsia="Times New Roman" w:hAnsi="Times New Roman" w:cs="Times New Roman"/>
          <w:i w:val="0"/>
          <w:iCs w:val="0"/>
          <w:color w:val="000000"/>
          <w:sz w:val="24"/>
          <w:szCs w:val="24"/>
          <w:lang w:eastAsia="id-ID" w:bidi="ar-SA"/>
        </w:rPr>
        <w:t xml:space="preserve">showed </w:t>
      </w:r>
      <w:r w:rsidR="0014091E">
        <w:rPr>
          <w:rFonts w:ascii="Times New Roman" w:eastAsia="Times New Roman" w:hAnsi="Times New Roman" w:cs="Times New Roman"/>
          <w:i w:val="0"/>
          <w:iCs w:val="0"/>
          <w:color w:val="000000"/>
          <w:sz w:val="24"/>
          <w:szCs w:val="24"/>
          <w:lang w:val="id-ID" w:eastAsia="id-ID" w:bidi="ar-SA"/>
        </w:rPr>
        <w:t>standar</w:t>
      </w:r>
      <w:r w:rsidR="0014091E">
        <w:rPr>
          <w:rFonts w:ascii="Times New Roman" w:eastAsia="Times New Roman" w:hAnsi="Times New Roman" w:cs="Times New Roman"/>
          <w:i w:val="0"/>
          <w:iCs w:val="0"/>
          <w:color w:val="000000"/>
          <w:sz w:val="24"/>
          <w:szCs w:val="24"/>
          <w:lang w:eastAsia="id-ID" w:bidi="ar-SA"/>
        </w:rPr>
        <w:t>d</w:t>
      </w:r>
      <w:r w:rsidR="0014091E">
        <w:rPr>
          <w:rFonts w:ascii="Times New Roman" w:eastAsia="Times New Roman" w:hAnsi="Times New Roman" w:cs="Times New Roman"/>
          <w:i w:val="0"/>
          <w:iCs w:val="0"/>
          <w:color w:val="000000"/>
          <w:sz w:val="24"/>
          <w:szCs w:val="24"/>
          <w:lang w:val="id-ID" w:eastAsia="id-ID" w:bidi="ar-SA"/>
        </w:rPr>
        <w:t xml:space="preserve"> devia</w:t>
      </w:r>
      <w:r w:rsidR="0014091E">
        <w:rPr>
          <w:rFonts w:ascii="Times New Roman" w:eastAsia="Times New Roman" w:hAnsi="Times New Roman" w:cs="Times New Roman"/>
          <w:i w:val="0"/>
          <w:iCs w:val="0"/>
          <w:color w:val="000000"/>
          <w:sz w:val="24"/>
          <w:szCs w:val="24"/>
          <w:lang w:eastAsia="id-ID" w:bidi="ar-SA"/>
        </w:rPr>
        <w:t>t</w:t>
      </w:r>
      <w:r w:rsidR="0014091E">
        <w:rPr>
          <w:rFonts w:ascii="Times New Roman" w:eastAsia="Times New Roman" w:hAnsi="Times New Roman" w:cs="Times New Roman"/>
          <w:i w:val="0"/>
          <w:iCs w:val="0"/>
          <w:color w:val="000000"/>
          <w:sz w:val="24"/>
          <w:szCs w:val="24"/>
          <w:lang w:val="id-ID" w:eastAsia="id-ID" w:bidi="ar-SA"/>
        </w:rPr>
        <w:t>i</w:t>
      </w:r>
      <w:r w:rsidR="0014091E">
        <w:rPr>
          <w:rFonts w:ascii="Times New Roman" w:eastAsia="Times New Roman" w:hAnsi="Times New Roman" w:cs="Times New Roman"/>
          <w:i w:val="0"/>
          <w:iCs w:val="0"/>
          <w:color w:val="000000"/>
          <w:sz w:val="24"/>
          <w:szCs w:val="24"/>
          <w:lang w:eastAsia="id-ID" w:bidi="ar-SA"/>
        </w:rPr>
        <w:t>on</w:t>
      </w:r>
      <w:r w:rsidR="0014091E">
        <w:rPr>
          <w:rFonts w:ascii="Times New Roman" w:eastAsia="Times New Roman" w:hAnsi="Times New Roman" w:cs="Times New Roman"/>
          <w:i w:val="0"/>
          <w:iCs w:val="0"/>
          <w:color w:val="000000"/>
          <w:sz w:val="24"/>
          <w:szCs w:val="24"/>
          <w:lang w:val="id-ID" w:eastAsia="id-ID" w:bidi="ar-SA"/>
        </w:rPr>
        <w:t xml:space="preserve">; </w:t>
      </w:r>
      <w:r w:rsidR="0014091E">
        <w:rPr>
          <w:rFonts w:ascii="Times New Roman" w:eastAsia="Times New Roman" w:hAnsi="Times New Roman" w:cs="Times New Roman"/>
          <w:i w:val="0"/>
          <w:iCs w:val="0"/>
          <w:color w:val="000000"/>
          <w:sz w:val="24"/>
          <w:szCs w:val="24"/>
          <w:lang w:eastAsia="id-ID" w:bidi="ar-SA"/>
        </w:rPr>
        <w:t>numbers followed by the same letters</w:t>
      </w:r>
    </w:p>
    <w:p w:rsidR="000536EE" w:rsidRDefault="00196972" w:rsidP="0014091E">
      <w:pPr>
        <w:spacing w:after="0" w:line="240" w:lineRule="auto"/>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0536EE">
        <w:rPr>
          <w:rFonts w:ascii="Times New Roman" w:eastAsia="Times New Roman" w:hAnsi="Times New Roman" w:cs="Times New Roman"/>
          <w:i w:val="0"/>
          <w:iCs w:val="0"/>
          <w:color w:val="000000"/>
          <w:sz w:val="24"/>
          <w:szCs w:val="24"/>
          <w:lang w:val="id-ID" w:eastAsia="id-ID" w:bidi="ar-SA"/>
        </w:rPr>
        <w:tab/>
        <w:t xml:space="preserve"> </w:t>
      </w:r>
      <w:r w:rsidR="0014091E">
        <w:rPr>
          <w:rFonts w:ascii="Times New Roman" w:eastAsia="Times New Roman" w:hAnsi="Times New Roman" w:cs="Times New Roman"/>
          <w:i w:val="0"/>
          <w:iCs w:val="0"/>
          <w:color w:val="000000"/>
          <w:sz w:val="24"/>
          <w:szCs w:val="24"/>
          <w:lang w:eastAsia="id-ID" w:bidi="ar-SA"/>
        </w:rPr>
        <w:t>are insignificantly different based on</w:t>
      </w:r>
      <w:r w:rsidR="00B45614">
        <w:rPr>
          <w:rFonts w:ascii="Times New Roman" w:hAnsi="Times New Roman" w:cs="Times New Roman" w:hint="eastAsia"/>
          <w:i w:val="0"/>
          <w:iCs w:val="0"/>
          <w:color w:val="000000"/>
          <w:sz w:val="24"/>
          <w:szCs w:val="24"/>
          <w:lang w:val="id-ID" w:eastAsia="ja-JP" w:bidi="ar-SA"/>
        </w:rPr>
        <w:t xml:space="preserve">least significant </w:t>
      </w:r>
      <w:r w:rsidR="00B45614">
        <w:rPr>
          <w:rFonts w:ascii="Times New Roman" w:eastAsia="Times New Roman" w:hAnsi="Times New Roman" w:cs="Times New Roman"/>
          <w:i w:val="0"/>
          <w:iCs w:val="0"/>
          <w:color w:val="000000"/>
          <w:sz w:val="24"/>
          <w:szCs w:val="24"/>
          <w:lang w:val="id-ID" w:eastAsia="id-ID" w:bidi="ar-SA"/>
        </w:rPr>
        <w:t>difference</w:t>
      </w:r>
      <w:r w:rsidR="0014091E">
        <w:rPr>
          <w:rFonts w:ascii="Times New Roman" w:eastAsia="Times New Roman" w:hAnsi="Times New Roman" w:cs="Times New Roman"/>
          <w:i w:val="0"/>
          <w:iCs w:val="0"/>
          <w:color w:val="000000"/>
          <w:sz w:val="24"/>
          <w:szCs w:val="24"/>
          <w:lang w:val="id-ID" w:eastAsia="id-ID" w:bidi="ar-SA"/>
        </w:rPr>
        <w:t xml:space="preserve"> test at α </w:t>
      </w:r>
      <w:r w:rsidR="0014091E">
        <w:rPr>
          <w:rFonts w:ascii="Times New Roman" w:eastAsia="Times New Roman" w:hAnsi="Times New Roman" w:cs="Times New Roman"/>
          <w:i w:val="0"/>
          <w:iCs w:val="0"/>
          <w:color w:val="000000"/>
          <w:sz w:val="24"/>
          <w:szCs w:val="24"/>
          <w:lang w:eastAsia="id-ID" w:bidi="ar-SA"/>
        </w:rPr>
        <w:t>=</w:t>
      </w:r>
      <w:r w:rsidR="0014091E" w:rsidRPr="00D1215A">
        <w:rPr>
          <w:rFonts w:ascii="Times New Roman" w:eastAsia="Times New Roman" w:hAnsi="Times New Roman" w:cs="Times New Roman"/>
          <w:i w:val="0"/>
          <w:iCs w:val="0"/>
          <w:color w:val="000000"/>
          <w:sz w:val="24"/>
          <w:szCs w:val="24"/>
          <w:lang w:val="id-ID" w:eastAsia="id-ID" w:bidi="ar-SA"/>
        </w:rPr>
        <w:t xml:space="preserve"> </w:t>
      </w:r>
    </w:p>
    <w:p w:rsidR="00101DDB" w:rsidRDefault="000536EE" w:rsidP="000536EE">
      <w:pPr>
        <w:spacing w:after="0" w:line="240" w:lineRule="auto"/>
        <w:rPr>
          <w:rFonts w:asciiTheme="majorBidi" w:eastAsia="Times New Roman" w:hAnsiTheme="majorBidi" w:cstheme="majorBidi"/>
          <w:i w:val="0"/>
          <w:iCs w:val="0"/>
          <w:sz w:val="24"/>
          <w:szCs w:val="24"/>
          <w:lang w:val="id-ID" w:bidi="ar-SA"/>
        </w:rPr>
      </w:pPr>
      <w:r>
        <w:rPr>
          <w:rFonts w:ascii="Times New Roman" w:eastAsia="Times New Roman" w:hAnsi="Times New Roman" w:cs="Times New Roman"/>
          <w:i w:val="0"/>
          <w:iCs w:val="0"/>
          <w:color w:val="000000"/>
          <w:sz w:val="24"/>
          <w:szCs w:val="24"/>
          <w:lang w:val="id-ID" w:eastAsia="id-ID" w:bidi="ar-SA"/>
        </w:rPr>
        <w:t xml:space="preserve">                         </w:t>
      </w:r>
      <w:r w:rsidR="0014091E" w:rsidRPr="00D1215A">
        <w:rPr>
          <w:rFonts w:ascii="Times New Roman" w:eastAsia="Times New Roman" w:hAnsi="Times New Roman" w:cs="Times New Roman"/>
          <w:i w:val="0"/>
          <w:iCs w:val="0"/>
          <w:color w:val="000000"/>
          <w:sz w:val="24"/>
          <w:szCs w:val="24"/>
          <w:lang w:val="id-ID" w:eastAsia="id-ID" w:bidi="ar-SA"/>
        </w:rPr>
        <w:t>5%</w:t>
      </w:r>
      <w:r w:rsidR="0014091E">
        <w:rPr>
          <w:rFonts w:ascii="Times New Roman" w:eastAsia="Times New Roman" w:hAnsi="Times New Roman" w:cs="Times New Roman"/>
          <w:i w:val="0"/>
          <w:iCs w:val="0"/>
          <w:color w:val="000000"/>
          <w:sz w:val="24"/>
          <w:szCs w:val="24"/>
          <w:lang w:eastAsia="id-ID" w:bidi="ar-SA"/>
        </w:rPr>
        <w:t>)</w:t>
      </w:r>
    </w:p>
    <w:p w:rsidR="000536EE" w:rsidRPr="000536EE" w:rsidRDefault="000536EE" w:rsidP="000536EE">
      <w:pPr>
        <w:spacing w:after="0" w:line="240" w:lineRule="auto"/>
        <w:rPr>
          <w:rFonts w:asciiTheme="majorBidi" w:eastAsia="Times New Roman" w:hAnsiTheme="majorBidi" w:cstheme="majorBidi"/>
          <w:i w:val="0"/>
          <w:iCs w:val="0"/>
          <w:sz w:val="24"/>
          <w:szCs w:val="24"/>
          <w:lang w:val="id-ID" w:bidi="ar-SA"/>
        </w:rPr>
      </w:pPr>
    </w:p>
    <w:p w:rsidR="0014091E" w:rsidRDefault="0014091E" w:rsidP="00385F52">
      <w:pPr>
        <w:spacing w:after="0" w:line="360" w:lineRule="auto"/>
        <w:ind w:firstLine="720"/>
        <w:jc w:val="both"/>
        <w:rPr>
          <w:rFonts w:asciiTheme="majorBidi" w:hAnsiTheme="majorBidi" w:cstheme="majorBidi"/>
          <w:i w:val="0"/>
          <w:iCs w:val="0"/>
          <w:color w:val="000000"/>
          <w:sz w:val="24"/>
          <w:szCs w:val="24"/>
          <w:lang w:val="id-ID" w:bidi="ar-SA"/>
        </w:rPr>
      </w:pPr>
      <w:r>
        <w:rPr>
          <w:rFonts w:asciiTheme="majorBidi" w:hAnsiTheme="majorBidi" w:cstheme="majorBidi"/>
          <w:i w:val="0"/>
          <w:iCs w:val="0"/>
          <w:color w:val="000000"/>
          <w:sz w:val="24"/>
          <w:szCs w:val="24"/>
          <w:lang w:bidi="ar-SA"/>
        </w:rPr>
        <w:t xml:space="preserve">The lowest </w:t>
      </w:r>
      <w:r w:rsidR="007646FE">
        <w:rPr>
          <w:rFonts w:asciiTheme="majorBidi" w:hAnsiTheme="majorBidi" w:cstheme="majorBidi"/>
          <w:i w:val="0"/>
          <w:iCs w:val="0"/>
          <w:color w:val="000000"/>
          <w:sz w:val="24"/>
          <w:szCs w:val="24"/>
          <w:lang w:val="id-ID" w:bidi="ar-SA"/>
        </w:rPr>
        <w:t>percentage</w:t>
      </w:r>
      <w:r w:rsidR="007646FE">
        <w:rPr>
          <w:rFonts w:asciiTheme="majorBidi" w:hAnsiTheme="majorBidi" w:cstheme="majorBidi"/>
          <w:i w:val="0"/>
          <w:iCs w:val="0"/>
          <w:color w:val="000000"/>
          <w:sz w:val="24"/>
          <w:szCs w:val="24"/>
          <w:lang w:bidi="ar-SA"/>
        </w:rPr>
        <w:t xml:space="preserve"> of green fruit compared to formed fruit was obtained in treatment P</w:t>
      </w:r>
      <w:r w:rsidR="007646FE" w:rsidRPr="007646FE">
        <w:rPr>
          <w:rFonts w:asciiTheme="majorBidi" w:hAnsiTheme="majorBidi" w:cstheme="majorBidi"/>
          <w:i w:val="0"/>
          <w:iCs w:val="0"/>
          <w:color w:val="000000"/>
          <w:sz w:val="24"/>
          <w:szCs w:val="24"/>
          <w:vertAlign w:val="subscript"/>
          <w:lang w:bidi="ar-SA"/>
        </w:rPr>
        <w:t>3</w:t>
      </w:r>
      <w:r w:rsidR="007646FE">
        <w:rPr>
          <w:rFonts w:asciiTheme="majorBidi" w:hAnsiTheme="majorBidi" w:cstheme="majorBidi"/>
          <w:i w:val="0"/>
          <w:iCs w:val="0"/>
          <w:color w:val="000000"/>
          <w:sz w:val="24"/>
          <w:szCs w:val="24"/>
          <w:lang w:bidi="ar-SA"/>
        </w:rPr>
        <w:t xml:space="preserve"> (</w:t>
      </w:r>
      <w:r w:rsidR="00FC237F">
        <w:rPr>
          <w:rFonts w:asciiTheme="majorBidi" w:hAnsiTheme="majorBidi" w:cstheme="majorBidi"/>
          <w:i w:val="0"/>
          <w:iCs w:val="0"/>
          <w:color w:val="000000"/>
          <w:sz w:val="24"/>
          <w:szCs w:val="24"/>
          <w:lang w:bidi="ar-SA"/>
        </w:rPr>
        <w:t>gibberellin</w:t>
      </w:r>
      <w:r w:rsidR="007646FE">
        <w:rPr>
          <w:rFonts w:asciiTheme="majorBidi" w:hAnsiTheme="majorBidi" w:cstheme="majorBidi"/>
          <w:i w:val="0"/>
          <w:iCs w:val="0"/>
          <w:color w:val="000000"/>
          <w:sz w:val="24"/>
          <w:szCs w:val="24"/>
          <w:lang w:bidi="ar-SA"/>
        </w:rPr>
        <w:t xml:space="preserve">) </w:t>
      </w:r>
      <w:r w:rsidR="00D15437">
        <w:rPr>
          <w:rFonts w:asciiTheme="majorBidi" w:hAnsiTheme="majorBidi" w:cstheme="majorBidi" w:hint="eastAsia"/>
          <w:i w:val="0"/>
          <w:iCs w:val="0"/>
          <w:color w:val="000000"/>
          <w:sz w:val="24"/>
          <w:szCs w:val="24"/>
          <w:lang w:eastAsia="ja-JP" w:bidi="ar-SA"/>
        </w:rPr>
        <w:t>and</w:t>
      </w:r>
      <w:r w:rsidR="007646FE">
        <w:rPr>
          <w:rFonts w:asciiTheme="majorBidi" w:hAnsiTheme="majorBidi" w:cstheme="majorBidi"/>
          <w:i w:val="0"/>
          <w:iCs w:val="0"/>
          <w:color w:val="000000"/>
          <w:sz w:val="24"/>
          <w:szCs w:val="24"/>
          <w:lang w:bidi="ar-SA"/>
        </w:rPr>
        <w:t xml:space="preserve"> the highest was in P</w:t>
      </w:r>
      <w:r w:rsidR="007646FE" w:rsidRPr="007646FE">
        <w:rPr>
          <w:rFonts w:asciiTheme="majorBidi" w:hAnsiTheme="majorBidi" w:cstheme="majorBidi"/>
          <w:i w:val="0"/>
          <w:iCs w:val="0"/>
          <w:color w:val="000000"/>
          <w:sz w:val="24"/>
          <w:szCs w:val="24"/>
          <w:vertAlign w:val="subscript"/>
          <w:lang w:bidi="ar-SA"/>
        </w:rPr>
        <w:t>7</w:t>
      </w:r>
      <w:r w:rsidR="007646FE">
        <w:rPr>
          <w:rFonts w:asciiTheme="majorBidi" w:hAnsiTheme="majorBidi" w:cstheme="majorBidi"/>
          <w:i w:val="0"/>
          <w:iCs w:val="0"/>
          <w:color w:val="000000"/>
          <w:sz w:val="24"/>
          <w:szCs w:val="24"/>
          <w:lang w:bidi="ar-SA"/>
        </w:rPr>
        <w:t xml:space="preserve"> treatment </w:t>
      </w:r>
      <w:r w:rsidR="007646FE" w:rsidRPr="00237A3E">
        <w:rPr>
          <w:rFonts w:asciiTheme="majorBidi" w:hAnsiTheme="majorBidi" w:cstheme="majorBidi"/>
          <w:i w:val="0"/>
          <w:iCs w:val="0"/>
          <w:color w:val="000000"/>
          <w:sz w:val="24"/>
          <w:szCs w:val="24"/>
          <w:lang w:val="id-ID"/>
        </w:rPr>
        <w:t>(NAA 100 mg L</w:t>
      </w:r>
      <w:r w:rsidR="007646FE" w:rsidRPr="00237A3E">
        <w:rPr>
          <w:rFonts w:asciiTheme="majorBidi" w:hAnsiTheme="majorBidi" w:cstheme="majorBidi"/>
          <w:i w:val="0"/>
          <w:iCs w:val="0"/>
          <w:color w:val="000000"/>
          <w:sz w:val="24"/>
          <w:szCs w:val="24"/>
          <w:vertAlign w:val="superscript"/>
          <w:lang w:val="id-ID"/>
        </w:rPr>
        <w:t>-1</w:t>
      </w:r>
      <w:r w:rsidR="007646FE" w:rsidRPr="00237A3E">
        <w:rPr>
          <w:rFonts w:asciiTheme="majorBidi" w:hAnsiTheme="majorBidi" w:cstheme="majorBidi"/>
          <w:i w:val="0"/>
          <w:iCs w:val="0"/>
          <w:color w:val="000000"/>
          <w:sz w:val="24"/>
          <w:szCs w:val="24"/>
          <w:lang w:val="id-ID"/>
        </w:rPr>
        <w:t xml:space="preserve"> + GA</w:t>
      </w:r>
      <w:r w:rsidR="007646FE" w:rsidRPr="00237A3E">
        <w:rPr>
          <w:rFonts w:asciiTheme="majorBidi" w:hAnsiTheme="majorBidi" w:cstheme="majorBidi"/>
          <w:i w:val="0"/>
          <w:iCs w:val="0"/>
          <w:color w:val="000000"/>
          <w:sz w:val="24"/>
          <w:szCs w:val="24"/>
          <w:vertAlign w:val="subscript"/>
          <w:lang w:val="id-ID"/>
        </w:rPr>
        <w:t>3</w:t>
      </w:r>
      <w:r w:rsidR="007646FE" w:rsidRPr="00237A3E">
        <w:rPr>
          <w:rFonts w:asciiTheme="majorBidi" w:hAnsiTheme="majorBidi" w:cstheme="majorBidi"/>
          <w:i w:val="0"/>
          <w:iCs w:val="0"/>
          <w:color w:val="000000"/>
          <w:sz w:val="24"/>
          <w:szCs w:val="24"/>
          <w:lang w:val="id-ID"/>
        </w:rPr>
        <w:t xml:space="preserve"> 200 mg L</w:t>
      </w:r>
      <w:r w:rsidR="007646FE" w:rsidRPr="00237A3E">
        <w:rPr>
          <w:rFonts w:asciiTheme="majorBidi" w:hAnsiTheme="majorBidi" w:cstheme="majorBidi"/>
          <w:i w:val="0"/>
          <w:iCs w:val="0"/>
          <w:color w:val="000000"/>
          <w:sz w:val="24"/>
          <w:szCs w:val="24"/>
          <w:vertAlign w:val="superscript"/>
          <w:lang w:val="id-ID"/>
        </w:rPr>
        <w:t>-1</w:t>
      </w:r>
      <w:r w:rsidR="007646FE" w:rsidRPr="00237A3E">
        <w:rPr>
          <w:rFonts w:asciiTheme="majorBidi" w:hAnsiTheme="majorBidi" w:cstheme="majorBidi"/>
          <w:i w:val="0"/>
          <w:iCs w:val="0"/>
          <w:color w:val="000000"/>
          <w:sz w:val="24"/>
          <w:szCs w:val="24"/>
          <w:lang w:val="id-ID"/>
        </w:rPr>
        <w:t>)</w:t>
      </w:r>
      <w:r w:rsidR="007646FE">
        <w:rPr>
          <w:rFonts w:asciiTheme="majorBidi" w:hAnsiTheme="majorBidi" w:cstheme="majorBidi"/>
          <w:i w:val="0"/>
          <w:iCs w:val="0"/>
          <w:color w:val="000000"/>
          <w:sz w:val="24"/>
          <w:szCs w:val="24"/>
          <w:lang w:val="id-ID"/>
        </w:rPr>
        <w:t xml:space="preserve"> (</w:t>
      </w:r>
      <w:r w:rsidR="007646FE">
        <w:rPr>
          <w:rFonts w:asciiTheme="majorBidi" w:hAnsiTheme="majorBidi" w:cstheme="majorBidi"/>
          <w:i w:val="0"/>
          <w:iCs w:val="0"/>
          <w:color w:val="000000"/>
          <w:sz w:val="24"/>
          <w:szCs w:val="24"/>
        </w:rPr>
        <w:t>Figure</w:t>
      </w:r>
      <w:r w:rsidR="007646FE">
        <w:rPr>
          <w:rFonts w:asciiTheme="majorBidi" w:hAnsiTheme="majorBidi" w:cstheme="majorBidi"/>
          <w:i w:val="0"/>
          <w:iCs w:val="0"/>
          <w:color w:val="000000"/>
          <w:sz w:val="24"/>
          <w:szCs w:val="24"/>
          <w:lang w:val="id-ID"/>
        </w:rPr>
        <w:t xml:space="preserve"> 5).</w:t>
      </w:r>
      <w:r w:rsidR="007646FE">
        <w:rPr>
          <w:rFonts w:asciiTheme="majorBidi" w:hAnsiTheme="majorBidi" w:cstheme="majorBidi"/>
          <w:i w:val="0"/>
          <w:iCs w:val="0"/>
          <w:color w:val="000000"/>
          <w:sz w:val="24"/>
          <w:szCs w:val="24"/>
          <w:lang w:bidi="ar-SA"/>
        </w:rPr>
        <w:t xml:space="preserve"> The low percentage of green fruit compared to formed fruit showed that almost all fruit ripened faster in GA3 treatment than in any other treatments. This is in line with the number of green fruit. </w:t>
      </w:r>
    </w:p>
    <w:p w:rsidR="0021488D" w:rsidRDefault="00196972" w:rsidP="00196972">
      <w:pPr>
        <w:spacing w:after="0" w:line="360" w:lineRule="auto"/>
        <w:ind w:firstLine="720"/>
        <w:jc w:val="both"/>
        <w:rPr>
          <w:rFonts w:asciiTheme="majorBidi" w:hAnsiTheme="majorBidi" w:cstheme="majorBidi"/>
          <w:i w:val="0"/>
          <w:iCs w:val="0"/>
          <w:color w:val="000000"/>
          <w:sz w:val="24"/>
          <w:szCs w:val="24"/>
          <w:lang w:val="id-ID" w:bidi="ar-SA"/>
        </w:rPr>
      </w:pPr>
      <w:r w:rsidRPr="00196972">
        <w:rPr>
          <w:rFonts w:asciiTheme="majorBidi" w:hAnsiTheme="majorBidi" w:cstheme="majorBidi"/>
          <w:i w:val="0"/>
          <w:iCs w:val="0"/>
          <w:noProof/>
          <w:color w:val="000000"/>
          <w:sz w:val="24"/>
          <w:szCs w:val="24"/>
          <w:lang w:val="id-ID" w:eastAsia="id-ID" w:bidi="ar-SA"/>
        </w:rPr>
        <w:drawing>
          <wp:inline distT="0" distB="0" distL="0" distR="0">
            <wp:extent cx="4572000" cy="2743200"/>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36EE" w:rsidRPr="000536EE" w:rsidRDefault="00D15437" w:rsidP="000536EE">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hAnsi="Times New Roman" w:cs="Times New Roman" w:hint="eastAsia"/>
          <w:i w:val="0"/>
          <w:iCs w:val="0"/>
          <w:color w:val="000000"/>
          <w:sz w:val="24"/>
          <w:szCs w:val="24"/>
          <w:lang w:eastAsia="ja-JP" w:bidi="ar-SA"/>
        </w:rPr>
        <w:t>Figure</w:t>
      </w:r>
      <w:r w:rsidR="00101DDB">
        <w:rPr>
          <w:rFonts w:ascii="Times New Roman" w:eastAsia="Times New Roman" w:hAnsi="Times New Roman" w:cs="Times New Roman"/>
          <w:i w:val="0"/>
          <w:iCs w:val="0"/>
          <w:color w:val="000000"/>
          <w:sz w:val="24"/>
          <w:szCs w:val="24"/>
          <w:lang w:val="id-ID" w:eastAsia="id-ID" w:bidi="ar-SA"/>
        </w:rPr>
        <w:t xml:space="preserve"> 5</w:t>
      </w:r>
      <w:r w:rsidR="00101DDB" w:rsidRPr="00B64E1D">
        <w:rPr>
          <w:rFonts w:ascii="Times New Roman" w:eastAsia="Times New Roman" w:hAnsi="Times New Roman" w:cs="Times New Roman"/>
          <w:i w:val="0"/>
          <w:iCs w:val="0"/>
          <w:color w:val="000000"/>
          <w:sz w:val="24"/>
          <w:szCs w:val="24"/>
          <w:lang w:val="id-ID" w:eastAsia="id-ID" w:bidi="ar-SA"/>
        </w:rPr>
        <w:t>.</w:t>
      </w:r>
      <w:r w:rsidR="007646FE">
        <w:rPr>
          <w:rFonts w:ascii="Times New Roman" w:eastAsia="Times New Roman" w:hAnsi="Times New Roman" w:cs="Times New Roman"/>
          <w:i w:val="0"/>
          <w:iCs w:val="0"/>
          <w:color w:val="000000"/>
          <w:sz w:val="24"/>
          <w:szCs w:val="24"/>
          <w:lang w:eastAsia="id-ID" w:bidi="ar-SA"/>
        </w:rPr>
        <w:t xml:space="preserve">The </w:t>
      </w:r>
      <w:r w:rsidR="00D8164D">
        <w:rPr>
          <w:rFonts w:ascii="Times New Roman" w:eastAsia="Times New Roman" w:hAnsi="Times New Roman" w:cs="Times New Roman"/>
          <w:i w:val="0"/>
          <w:iCs w:val="0"/>
          <w:color w:val="000000"/>
          <w:sz w:val="24"/>
          <w:szCs w:val="24"/>
          <w:lang w:eastAsia="id-ID" w:bidi="ar-SA"/>
        </w:rPr>
        <w:t>effect</w:t>
      </w:r>
      <w:r w:rsidR="007646FE">
        <w:rPr>
          <w:rFonts w:ascii="Times New Roman" w:eastAsia="Times New Roman" w:hAnsi="Times New Roman" w:cs="Times New Roman"/>
          <w:i w:val="0"/>
          <w:iCs w:val="0"/>
          <w:color w:val="000000"/>
          <w:sz w:val="24"/>
          <w:szCs w:val="24"/>
          <w:lang w:eastAsia="id-ID" w:bidi="ar-SA"/>
        </w:rPr>
        <w:t xml:space="preserve"> of plant growth regulators on number of green fruit to formed fruit</w:t>
      </w:r>
    </w:p>
    <w:p w:rsidR="000536EE" w:rsidRPr="000536EE" w:rsidRDefault="007646FE" w:rsidP="000536EE">
      <w:pPr>
        <w:spacing w:after="0" w:line="240" w:lineRule="auto"/>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0536EE">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eastAsia="id-ID" w:bidi="ar-SA"/>
        </w:rPr>
        <w:t>The b</w:t>
      </w:r>
      <w:r>
        <w:rPr>
          <w:rFonts w:ascii="Times New Roman" w:eastAsia="Times New Roman" w:hAnsi="Times New Roman" w:cs="Times New Roman"/>
          <w:i w:val="0"/>
          <w:iCs w:val="0"/>
          <w:color w:val="000000"/>
          <w:sz w:val="24"/>
          <w:szCs w:val="24"/>
          <w:lang w:val="id-ID" w:eastAsia="id-ID" w:bidi="ar-SA"/>
        </w:rPr>
        <w:t xml:space="preserve">ar </w:t>
      </w:r>
      <w:r>
        <w:rPr>
          <w:rFonts w:ascii="Times New Roman" w:eastAsia="Times New Roman" w:hAnsi="Times New Roman" w:cs="Times New Roman"/>
          <w:i w:val="0"/>
          <w:iCs w:val="0"/>
          <w:color w:val="000000"/>
          <w:sz w:val="24"/>
          <w:szCs w:val="24"/>
          <w:lang w:eastAsia="id-ID" w:bidi="ar-SA"/>
        </w:rPr>
        <w:t xml:space="preserve">showed </w:t>
      </w:r>
      <w:r>
        <w:rPr>
          <w:rFonts w:ascii="Times New Roman" w:eastAsia="Times New Roman" w:hAnsi="Times New Roman" w:cs="Times New Roman"/>
          <w:i w:val="0"/>
          <w:iCs w:val="0"/>
          <w:color w:val="000000"/>
          <w:sz w:val="24"/>
          <w:szCs w:val="24"/>
          <w:lang w:val="id-ID" w:eastAsia="id-ID" w:bidi="ar-SA"/>
        </w:rPr>
        <w:t>standar</w:t>
      </w:r>
      <w:r>
        <w:rPr>
          <w:rFonts w:ascii="Times New Roman" w:eastAsia="Times New Roman" w:hAnsi="Times New Roman" w:cs="Times New Roman"/>
          <w:i w:val="0"/>
          <w:iCs w:val="0"/>
          <w:color w:val="000000"/>
          <w:sz w:val="24"/>
          <w:szCs w:val="24"/>
          <w:lang w:eastAsia="id-ID" w:bidi="ar-SA"/>
        </w:rPr>
        <w:t>d</w:t>
      </w:r>
      <w:r>
        <w:rPr>
          <w:rFonts w:ascii="Times New Roman" w:eastAsia="Times New Roman" w:hAnsi="Times New Roman" w:cs="Times New Roman"/>
          <w:i w:val="0"/>
          <w:iCs w:val="0"/>
          <w:color w:val="000000"/>
          <w:sz w:val="24"/>
          <w:szCs w:val="24"/>
          <w:lang w:val="id-ID" w:eastAsia="id-ID" w:bidi="ar-SA"/>
        </w:rPr>
        <w:t xml:space="preserve"> devia</w:t>
      </w:r>
      <w:r>
        <w:rPr>
          <w:rFonts w:ascii="Times New Roman" w:eastAsia="Times New Roman" w:hAnsi="Times New Roman" w:cs="Times New Roman"/>
          <w:i w:val="0"/>
          <w:iCs w:val="0"/>
          <w:color w:val="000000"/>
          <w:sz w:val="24"/>
          <w:szCs w:val="24"/>
          <w:lang w:eastAsia="id-ID" w:bidi="ar-SA"/>
        </w:rPr>
        <w:t>t</w:t>
      </w:r>
      <w:r>
        <w:rPr>
          <w:rFonts w:ascii="Times New Roman" w:eastAsia="Times New Roman" w:hAnsi="Times New Roman" w:cs="Times New Roman"/>
          <w:i w:val="0"/>
          <w:iCs w:val="0"/>
          <w:color w:val="000000"/>
          <w:sz w:val="24"/>
          <w:szCs w:val="24"/>
          <w:lang w:val="id-ID" w:eastAsia="id-ID" w:bidi="ar-SA"/>
        </w:rPr>
        <w:t>i</w:t>
      </w:r>
      <w:r>
        <w:rPr>
          <w:rFonts w:ascii="Times New Roman" w:eastAsia="Times New Roman" w:hAnsi="Times New Roman" w:cs="Times New Roman"/>
          <w:i w:val="0"/>
          <w:iCs w:val="0"/>
          <w:color w:val="000000"/>
          <w:sz w:val="24"/>
          <w:szCs w:val="24"/>
          <w:lang w:eastAsia="id-ID" w:bidi="ar-SA"/>
        </w:rPr>
        <w:t>on</w:t>
      </w:r>
      <w:r>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eastAsia="id-ID" w:bidi="ar-SA"/>
        </w:rPr>
        <w:t>numbers followed by the same letters</w:t>
      </w:r>
    </w:p>
    <w:p w:rsidR="000536EE" w:rsidRDefault="000536EE" w:rsidP="007646FE">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7646FE">
        <w:rPr>
          <w:rFonts w:ascii="Times New Roman" w:eastAsia="Times New Roman" w:hAnsi="Times New Roman" w:cs="Times New Roman"/>
          <w:i w:val="0"/>
          <w:iCs w:val="0"/>
          <w:color w:val="000000"/>
          <w:sz w:val="24"/>
          <w:szCs w:val="24"/>
          <w:lang w:eastAsia="id-ID" w:bidi="ar-SA"/>
        </w:rPr>
        <w:t>are insignificantly different based on</w:t>
      </w:r>
      <w:r w:rsidR="00D15437">
        <w:rPr>
          <w:rFonts w:ascii="Times New Roman" w:hAnsi="Times New Roman" w:cs="Times New Roman" w:hint="eastAsia"/>
          <w:i w:val="0"/>
          <w:iCs w:val="0"/>
          <w:color w:val="000000"/>
          <w:sz w:val="24"/>
          <w:szCs w:val="24"/>
          <w:lang w:val="id-ID" w:eastAsia="ja-JP" w:bidi="ar-SA"/>
        </w:rPr>
        <w:t xml:space="preserve">least significant </w:t>
      </w:r>
      <w:r w:rsidR="00D15437">
        <w:rPr>
          <w:rFonts w:ascii="Times New Roman" w:eastAsia="Times New Roman" w:hAnsi="Times New Roman" w:cs="Times New Roman"/>
          <w:i w:val="0"/>
          <w:iCs w:val="0"/>
          <w:color w:val="000000"/>
          <w:sz w:val="24"/>
          <w:szCs w:val="24"/>
          <w:lang w:val="id-ID" w:eastAsia="id-ID" w:bidi="ar-SA"/>
        </w:rPr>
        <w:t>difference</w:t>
      </w:r>
      <w:r w:rsidR="007646FE">
        <w:rPr>
          <w:rFonts w:ascii="Times New Roman" w:eastAsia="Times New Roman" w:hAnsi="Times New Roman" w:cs="Times New Roman"/>
          <w:i w:val="0"/>
          <w:iCs w:val="0"/>
          <w:color w:val="000000"/>
          <w:sz w:val="24"/>
          <w:szCs w:val="24"/>
          <w:lang w:val="id-ID" w:eastAsia="id-ID" w:bidi="ar-SA"/>
        </w:rPr>
        <w:t xml:space="preserve"> test at α </w:t>
      </w:r>
      <w:r w:rsidR="007646FE">
        <w:rPr>
          <w:rFonts w:ascii="Times New Roman" w:eastAsia="Times New Roman" w:hAnsi="Times New Roman" w:cs="Times New Roman"/>
          <w:i w:val="0"/>
          <w:iCs w:val="0"/>
          <w:color w:val="000000"/>
          <w:sz w:val="24"/>
          <w:szCs w:val="24"/>
          <w:lang w:eastAsia="id-ID" w:bidi="ar-SA"/>
        </w:rPr>
        <w:t>=</w:t>
      </w:r>
      <w:r w:rsidR="007646FE" w:rsidRPr="00D1215A">
        <w:rPr>
          <w:rFonts w:ascii="Times New Roman" w:eastAsia="Times New Roman" w:hAnsi="Times New Roman" w:cs="Times New Roman"/>
          <w:i w:val="0"/>
          <w:iCs w:val="0"/>
          <w:color w:val="000000"/>
          <w:sz w:val="24"/>
          <w:szCs w:val="24"/>
          <w:lang w:val="id-ID" w:eastAsia="id-ID" w:bidi="ar-SA"/>
        </w:rPr>
        <w:t xml:space="preserve"> </w:t>
      </w:r>
    </w:p>
    <w:p w:rsidR="00101DDB" w:rsidRDefault="000536EE" w:rsidP="007646FE">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7646FE" w:rsidRPr="00D1215A">
        <w:rPr>
          <w:rFonts w:ascii="Times New Roman" w:eastAsia="Times New Roman" w:hAnsi="Times New Roman" w:cs="Times New Roman"/>
          <w:i w:val="0"/>
          <w:iCs w:val="0"/>
          <w:color w:val="000000"/>
          <w:sz w:val="24"/>
          <w:szCs w:val="24"/>
          <w:lang w:val="id-ID" w:eastAsia="id-ID" w:bidi="ar-SA"/>
        </w:rPr>
        <w:t>5%</w:t>
      </w:r>
      <w:r w:rsidR="007646FE">
        <w:rPr>
          <w:rFonts w:ascii="Times New Roman" w:eastAsia="Times New Roman" w:hAnsi="Times New Roman" w:cs="Times New Roman"/>
          <w:i w:val="0"/>
          <w:iCs w:val="0"/>
          <w:color w:val="000000"/>
          <w:sz w:val="24"/>
          <w:szCs w:val="24"/>
          <w:lang w:eastAsia="id-ID" w:bidi="ar-SA"/>
        </w:rPr>
        <w:t>)</w:t>
      </w:r>
    </w:p>
    <w:p w:rsidR="00101DDB" w:rsidRDefault="00101DDB" w:rsidP="00101DDB">
      <w:pPr>
        <w:spacing w:after="0" w:line="360" w:lineRule="auto"/>
        <w:ind w:firstLine="720"/>
        <w:jc w:val="both"/>
        <w:rPr>
          <w:rFonts w:asciiTheme="majorBidi" w:hAnsiTheme="majorBidi" w:cstheme="majorBidi"/>
          <w:i w:val="0"/>
          <w:iCs w:val="0"/>
          <w:color w:val="000000"/>
          <w:sz w:val="24"/>
          <w:szCs w:val="24"/>
          <w:lang w:val="id-ID"/>
        </w:rPr>
      </w:pPr>
    </w:p>
    <w:p w:rsidR="005D74B9" w:rsidRDefault="005D74B9" w:rsidP="00385F52">
      <w:pPr>
        <w:pStyle w:val="BodyTextIndent2"/>
        <w:spacing w:line="360" w:lineRule="auto"/>
        <w:rPr>
          <w:szCs w:val="24"/>
          <w:lang w:val="id-ID"/>
        </w:rPr>
      </w:pPr>
      <w:r>
        <w:rPr>
          <w:szCs w:val="24"/>
        </w:rPr>
        <w:t xml:space="preserve">To </w:t>
      </w:r>
      <w:r w:rsidR="00D4515F">
        <w:rPr>
          <w:rFonts w:eastAsiaTheme="minorEastAsia" w:hint="eastAsia"/>
          <w:szCs w:val="24"/>
          <w:lang w:eastAsia="ja-JP"/>
        </w:rPr>
        <w:t>understand</w:t>
      </w:r>
      <w:r>
        <w:rPr>
          <w:szCs w:val="24"/>
        </w:rPr>
        <w:t xml:space="preserve"> the </w:t>
      </w:r>
      <w:r w:rsidR="00D8164D">
        <w:rPr>
          <w:szCs w:val="24"/>
        </w:rPr>
        <w:t>effect</w:t>
      </w:r>
      <w:r>
        <w:rPr>
          <w:szCs w:val="24"/>
        </w:rPr>
        <w:t xml:space="preserve"> of plant growth regulators on </w:t>
      </w:r>
      <w:r w:rsidR="007646FE">
        <w:rPr>
          <w:szCs w:val="24"/>
        </w:rPr>
        <w:t xml:space="preserve">fruit diameter, </w:t>
      </w:r>
      <w:r>
        <w:rPr>
          <w:szCs w:val="24"/>
        </w:rPr>
        <w:t xml:space="preserve">it was obtained that </w:t>
      </w:r>
      <w:r w:rsidR="007646FE">
        <w:rPr>
          <w:szCs w:val="24"/>
        </w:rPr>
        <w:t xml:space="preserve">the highest fruit diameter was in </w:t>
      </w:r>
      <w:r>
        <w:rPr>
          <w:szCs w:val="24"/>
        </w:rPr>
        <w:t>P</w:t>
      </w:r>
      <w:r w:rsidRPr="005D74B9">
        <w:rPr>
          <w:szCs w:val="24"/>
          <w:vertAlign w:val="subscript"/>
        </w:rPr>
        <w:t>1</w:t>
      </w:r>
      <w:r>
        <w:rPr>
          <w:szCs w:val="24"/>
        </w:rPr>
        <w:t xml:space="preserve"> treatment at 2.89 cm, which was insignificantly different from P</w:t>
      </w:r>
      <w:r w:rsidRPr="005D74B9">
        <w:rPr>
          <w:szCs w:val="24"/>
          <w:vertAlign w:val="subscript"/>
        </w:rPr>
        <w:t>6</w:t>
      </w:r>
      <w:r>
        <w:rPr>
          <w:szCs w:val="24"/>
        </w:rPr>
        <w:t xml:space="preserve"> treatment at 2.86 cm, and significantly different from other treatments (Figure 6). There is no information about the </w:t>
      </w:r>
      <w:r w:rsidR="00D8164D">
        <w:rPr>
          <w:szCs w:val="24"/>
        </w:rPr>
        <w:t>effect</w:t>
      </w:r>
      <w:r>
        <w:rPr>
          <w:szCs w:val="24"/>
        </w:rPr>
        <w:t xml:space="preserve"> of GA</w:t>
      </w:r>
      <w:r w:rsidRPr="005D74B9">
        <w:rPr>
          <w:szCs w:val="24"/>
          <w:vertAlign w:val="subscript"/>
        </w:rPr>
        <w:t>3</w:t>
      </w:r>
      <w:r>
        <w:rPr>
          <w:szCs w:val="24"/>
        </w:rPr>
        <w:t xml:space="preserve"> on duku fruit. As on green fruit percentage, the fruit diameter was also </w:t>
      </w:r>
      <w:r w:rsidR="00D4515F">
        <w:rPr>
          <w:rFonts w:eastAsiaTheme="minorEastAsia" w:hint="eastAsia"/>
          <w:szCs w:val="24"/>
          <w:lang w:eastAsia="ja-JP"/>
        </w:rPr>
        <w:t>affecte</w:t>
      </w:r>
      <w:r>
        <w:rPr>
          <w:szCs w:val="24"/>
        </w:rPr>
        <w:t xml:space="preserve">d by GA3 that the formed fruit became smaller in chili plant. The smaller size was due to the lengthened fruit. Yasmin </w:t>
      </w:r>
      <w:r>
        <w:rPr>
          <w:i/>
          <w:szCs w:val="24"/>
        </w:rPr>
        <w:t>et al.</w:t>
      </w:r>
      <w:r>
        <w:rPr>
          <w:szCs w:val="24"/>
        </w:rPr>
        <w:t xml:space="preserve"> (2014) showed the result of GA3 usage in the early stage of fruit forming yielded in longer fruit compared to the application in blossoming stage.    </w:t>
      </w:r>
    </w:p>
    <w:p w:rsidR="00C7035F" w:rsidRPr="00C7035F" w:rsidRDefault="00C7035F" w:rsidP="00385F52">
      <w:pPr>
        <w:pStyle w:val="BodyTextIndent2"/>
        <w:spacing w:line="360" w:lineRule="auto"/>
        <w:rPr>
          <w:szCs w:val="24"/>
          <w:lang w:val="id-ID"/>
        </w:rPr>
      </w:pPr>
    </w:p>
    <w:p w:rsidR="00C7035F" w:rsidRPr="00C7035F" w:rsidRDefault="00C7035F" w:rsidP="00385F52">
      <w:pPr>
        <w:pStyle w:val="BodyTextIndent2"/>
        <w:spacing w:line="360" w:lineRule="auto"/>
        <w:rPr>
          <w:szCs w:val="24"/>
          <w:lang w:val="id-ID"/>
        </w:rPr>
      </w:pPr>
    </w:p>
    <w:p w:rsidR="00F23464" w:rsidRDefault="00C7035F" w:rsidP="00C7035F">
      <w:pPr>
        <w:pStyle w:val="BodyTextIndent2"/>
        <w:spacing w:line="360" w:lineRule="auto"/>
        <w:rPr>
          <w:szCs w:val="24"/>
          <w:lang w:val="id-ID"/>
        </w:rPr>
      </w:pPr>
      <w:r w:rsidRPr="00C7035F">
        <w:rPr>
          <w:noProof/>
          <w:szCs w:val="24"/>
          <w:lang w:val="id-ID" w:eastAsia="id-ID"/>
        </w:rPr>
        <w:lastRenderedPageBreak/>
        <w:drawing>
          <wp:inline distT="0" distB="0" distL="0" distR="0">
            <wp:extent cx="4572000" cy="2705100"/>
            <wp:effectExtent l="0" t="0" r="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74B9" w:rsidRDefault="005D74B9" w:rsidP="00084812">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Figure</w:t>
      </w:r>
      <w:r w:rsidR="00F23464">
        <w:rPr>
          <w:rFonts w:ascii="Times New Roman" w:eastAsia="Times New Roman" w:hAnsi="Times New Roman" w:cs="Times New Roman"/>
          <w:i w:val="0"/>
          <w:iCs w:val="0"/>
          <w:color w:val="000000"/>
          <w:sz w:val="24"/>
          <w:szCs w:val="24"/>
          <w:lang w:val="id-ID" w:eastAsia="id-ID" w:bidi="ar-SA"/>
        </w:rPr>
        <w:t xml:space="preserve"> 6</w:t>
      </w:r>
      <w:r w:rsidR="00F23464" w:rsidRPr="00B64E1D">
        <w:rPr>
          <w:rFonts w:ascii="Times New Roman" w:eastAsia="Times New Roman" w:hAnsi="Times New Roman" w:cs="Times New Roman"/>
          <w:i w:val="0"/>
          <w:iCs w:val="0"/>
          <w:color w:val="000000"/>
          <w:sz w:val="24"/>
          <w:szCs w:val="24"/>
          <w:lang w:val="id-ID" w:eastAsia="id-ID" w:bidi="ar-SA"/>
        </w:rPr>
        <w:t>.</w:t>
      </w:r>
      <w:r>
        <w:rPr>
          <w:rFonts w:ascii="Times New Roman" w:eastAsia="Times New Roman" w:hAnsi="Times New Roman" w:cs="Times New Roman"/>
          <w:i w:val="0"/>
          <w:iCs w:val="0"/>
          <w:color w:val="000000"/>
          <w:sz w:val="24"/>
          <w:szCs w:val="24"/>
          <w:lang w:eastAsia="id-ID" w:bidi="ar-SA"/>
        </w:rPr>
        <w:t xml:space="preserve">The </w:t>
      </w:r>
      <w:r w:rsidR="00D8164D">
        <w:rPr>
          <w:rFonts w:ascii="Times New Roman" w:eastAsia="Times New Roman" w:hAnsi="Times New Roman" w:cs="Times New Roman"/>
          <w:i w:val="0"/>
          <w:iCs w:val="0"/>
          <w:color w:val="000000"/>
          <w:sz w:val="24"/>
          <w:szCs w:val="24"/>
          <w:lang w:eastAsia="id-ID" w:bidi="ar-SA"/>
        </w:rPr>
        <w:t>effect</w:t>
      </w:r>
      <w:r>
        <w:rPr>
          <w:rFonts w:ascii="Times New Roman" w:eastAsia="Times New Roman" w:hAnsi="Times New Roman" w:cs="Times New Roman"/>
          <w:i w:val="0"/>
          <w:iCs w:val="0"/>
          <w:color w:val="000000"/>
          <w:sz w:val="24"/>
          <w:szCs w:val="24"/>
          <w:lang w:eastAsia="id-ID" w:bidi="ar-SA"/>
        </w:rPr>
        <w:t xml:space="preserve"> of plant growth regulators on fruit</w:t>
      </w:r>
      <w:r w:rsidR="00CA0B2B">
        <w:rPr>
          <w:rFonts w:ascii="Times New Roman" w:eastAsia="Times New Roman" w:hAnsi="Times New Roman" w:cs="Times New Roman"/>
          <w:i w:val="0"/>
          <w:iCs w:val="0"/>
          <w:color w:val="000000"/>
          <w:sz w:val="24"/>
          <w:szCs w:val="24"/>
          <w:lang w:eastAsia="id-ID" w:bidi="ar-SA"/>
        </w:rPr>
        <w:t xml:space="preserve"> diameter (cm)</w:t>
      </w:r>
    </w:p>
    <w:p w:rsidR="00084812" w:rsidRPr="00084812" w:rsidRDefault="005D74B9" w:rsidP="00084812">
      <w:pPr>
        <w:spacing w:after="0" w:line="240" w:lineRule="auto"/>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084812">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eastAsia="id-ID" w:bidi="ar-SA"/>
        </w:rPr>
        <w:t>The b</w:t>
      </w:r>
      <w:r>
        <w:rPr>
          <w:rFonts w:ascii="Times New Roman" w:eastAsia="Times New Roman" w:hAnsi="Times New Roman" w:cs="Times New Roman"/>
          <w:i w:val="0"/>
          <w:iCs w:val="0"/>
          <w:color w:val="000000"/>
          <w:sz w:val="24"/>
          <w:szCs w:val="24"/>
          <w:lang w:val="id-ID" w:eastAsia="id-ID" w:bidi="ar-SA"/>
        </w:rPr>
        <w:t xml:space="preserve">ar </w:t>
      </w:r>
      <w:r>
        <w:rPr>
          <w:rFonts w:ascii="Times New Roman" w:eastAsia="Times New Roman" w:hAnsi="Times New Roman" w:cs="Times New Roman"/>
          <w:i w:val="0"/>
          <w:iCs w:val="0"/>
          <w:color w:val="000000"/>
          <w:sz w:val="24"/>
          <w:szCs w:val="24"/>
          <w:lang w:eastAsia="id-ID" w:bidi="ar-SA"/>
        </w:rPr>
        <w:t xml:space="preserve">showed </w:t>
      </w:r>
      <w:r>
        <w:rPr>
          <w:rFonts w:ascii="Times New Roman" w:eastAsia="Times New Roman" w:hAnsi="Times New Roman" w:cs="Times New Roman"/>
          <w:i w:val="0"/>
          <w:iCs w:val="0"/>
          <w:color w:val="000000"/>
          <w:sz w:val="24"/>
          <w:szCs w:val="24"/>
          <w:lang w:val="id-ID" w:eastAsia="id-ID" w:bidi="ar-SA"/>
        </w:rPr>
        <w:t>standar</w:t>
      </w:r>
      <w:r>
        <w:rPr>
          <w:rFonts w:ascii="Times New Roman" w:eastAsia="Times New Roman" w:hAnsi="Times New Roman" w:cs="Times New Roman"/>
          <w:i w:val="0"/>
          <w:iCs w:val="0"/>
          <w:color w:val="000000"/>
          <w:sz w:val="24"/>
          <w:szCs w:val="24"/>
          <w:lang w:eastAsia="id-ID" w:bidi="ar-SA"/>
        </w:rPr>
        <w:t>d</w:t>
      </w:r>
      <w:r>
        <w:rPr>
          <w:rFonts w:ascii="Times New Roman" w:eastAsia="Times New Roman" w:hAnsi="Times New Roman" w:cs="Times New Roman"/>
          <w:i w:val="0"/>
          <w:iCs w:val="0"/>
          <w:color w:val="000000"/>
          <w:sz w:val="24"/>
          <w:szCs w:val="24"/>
          <w:lang w:val="id-ID" w:eastAsia="id-ID" w:bidi="ar-SA"/>
        </w:rPr>
        <w:t xml:space="preserve"> devia</w:t>
      </w:r>
      <w:r>
        <w:rPr>
          <w:rFonts w:ascii="Times New Roman" w:eastAsia="Times New Roman" w:hAnsi="Times New Roman" w:cs="Times New Roman"/>
          <w:i w:val="0"/>
          <w:iCs w:val="0"/>
          <w:color w:val="000000"/>
          <w:sz w:val="24"/>
          <w:szCs w:val="24"/>
          <w:lang w:eastAsia="id-ID" w:bidi="ar-SA"/>
        </w:rPr>
        <w:t>t</w:t>
      </w:r>
      <w:r>
        <w:rPr>
          <w:rFonts w:ascii="Times New Roman" w:eastAsia="Times New Roman" w:hAnsi="Times New Roman" w:cs="Times New Roman"/>
          <w:i w:val="0"/>
          <w:iCs w:val="0"/>
          <w:color w:val="000000"/>
          <w:sz w:val="24"/>
          <w:szCs w:val="24"/>
          <w:lang w:val="id-ID" w:eastAsia="id-ID" w:bidi="ar-SA"/>
        </w:rPr>
        <w:t>i</w:t>
      </w:r>
      <w:r>
        <w:rPr>
          <w:rFonts w:ascii="Times New Roman" w:eastAsia="Times New Roman" w:hAnsi="Times New Roman" w:cs="Times New Roman"/>
          <w:i w:val="0"/>
          <w:iCs w:val="0"/>
          <w:color w:val="000000"/>
          <w:sz w:val="24"/>
          <w:szCs w:val="24"/>
          <w:lang w:eastAsia="id-ID" w:bidi="ar-SA"/>
        </w:rPr>
        <w:t>on</w:t>
      </w:r>
      <w:r>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eastAsia="id-ID" w:bidi="ar-SA"/>
        </w:rPr>
        <w:t>numbers followed by the same letters</w:t>
      </w:r>
    </w:p>
    <w:p w:rsidR="00084812" w:rsidRDefault="00084812" w:rsidP="00CA0B2B">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5D74B9">
        <w:rPr>
          <w:rFonts w:ascii="Times New Roman" w:eastAsia="Times New Roman" w:hAnsi="Times New Roman" w:cs="Times New Roman"/>
          <w:i w:val="0"/>
          <w:iCs w:val="0"/>
          <w:color w:val="000000"/>
          <w:sz w:val="24"/>
          <w:szCs w:val="24"/>
          <w:lang w:eastAsia="id-ID" w:bidi="ar-SA"/>
        </w:rPr>
        <w:t xml:space="preserve">are insignificantly different based on </w:t>
      </w:r>
      <w:r w:rsidR="00D4515F">
        <w:rPr>
          <w:rFonts w:ascii="Times New Roman" w:hAnsi="Times New Roman" w:cs="Times New Roman" w:hint="eastAsia"/>
          <w:i w:val="0"/>
          <w:iCs w:val="0"/>
          <w:color w:val="000000"/>
          <w:sz w:val="24"/>
          <w:szCs w:val="24"/>
          <w:lang w:eastAsia="ja-JP" w:bidi="ar-SA"/>
        </w:rPr>
        <w:t>least significant difference</w:t>
      </w:r>
      <w:r w:rsidR="005D74B9">
        <w:rPr>
          <w:rFonts w:ascii="Times New Roman" w:eastAsia="Times New Roman" w:hAnsi="Times New Roman" w:cs="Times New Roman"/>
          <w:i w:val="0"/>
          <w:iCs w:val="0"/>
          <w:color w:val="000000"/>
          <w:sz w:val="24"/>
          <w:szCs w:val="24"/>
          <w:lang w:val="id-ID" w:eastAsia="id-ID" w:bidi="ar-SA"/>
        </w:rPr>
        <w:t xml:space="preserve"> test at α </w:t>
      </w:r>
      <w:r w:rsidR="005D74B9">
        <w:rPr>
          <w:rFonts w:ascii="Times New Roman" w:eastAsia="Times New Roman" w:hAnsi="Times New Roman" w:cs="Times New Roman"/>
          <w:i w:val="0"/>
          <w:iCs w:val="0"/>
          <w:color w:val="000000"/>
          <w:sz w:val="24"/>
          <w:szCs w:val="24"/>
          <w:lang w:eastAsia="id-ID" w:bidi="ar-SA"/>
        </w:rPr>
        <w:t>=</w:t>
      </w:r>
      <w:r w:rsidR="005D74B9" w:rsidRPr="00D1215A">
        <w:rPr>
          <w:rFonts w:ascii="Times New Roman" w:eastAsia="Times New Roman" w:hAnsi="Times New Roman" w:cs="Times New Roman"/>
          <w:i w:val="0"/>
          <w:iCs w:val="0"/>
          <w:color w:val="000000"/>
          <w:sz w:val="24"/>
          <w:szCs w:val="24"/>
          <w:lang w:val="id-ID" w:eastAsia="id-ID" w:bidi="ar-SA"/>
        </w:rPr>
        <w:t xml:space="preserve"> </w:t>
      </w:r>
    </w:p>
    <w:p w:rsidR="00CA0B2B" w:rsidRDefault="00084812" w:rsidP="00CA0B2B">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5D74B9" w:rsidRPr="00D1215A">
        <w:rPr>
          <w:rFonts w:ascii="Times New Roman" w:eastAsia="Times New Roman" w:hAnsi="Times New Roman" w:cs="Times New Roman"/>
          <w:i w:val="0"/>
          <w:iCs w:val="0"/>
          <w:color w:val="000000"/>
          <w:sz w:val="24"/>
          <w:szCs w:val="24"/>
          <w:lang w:val="id-ID" w:eastAsia="id-ID" w:bidi="ar-SA"/>
        </w:rPr>
        <w:t>5%</w:t>
      </w:r>
      <w:r w:rsidR="005D74B9">
        <w:rPr>
          <w:rFonts w:ascii="Times New Roman" w:eastAsia="Times New Roman" w:hAnsi="Times New Roman" w:cs="Times New Roman"/>
          <w:i w:val="0"/>
          <w:iCs w:val="0"/>
          <w:color w:val="000000"/>
          <w:sz w:val="24"/>
          <w:szCs w:val="24"/>
          <w:lang w:eastAsia="id-ID" w:bidi="ar-SA"/>
        </w:rPr>
        <w:t>)</w:t>
      </w:r>
    </w:p>
    <w:p w:rsidR="00187866" w:rsidRPr="00D4515F" w:rsidRDefault="00187866" w:rsidP="00970B96">
      <w:pPr>
        <w:spacing w:after="0" w:line="360" w:lineRule="auto"/>
        <w:ind w:firstLine="720"/>
        <w:rPr>
          <w:rFonts w:asciiTheme="majorBidi" w:hAnsiTheme="majorBidi" w:cstheme="majorBidi"/>
          <w:i w:val="0"/>
          <w:iCs w:val="0"/>
          <w:sz w:val="24"/>
          <w:szCs w:val="24"/>
          <w:lang w:val="id-ID" w:bidi="ar-SA"/>
        </w:rPr>
      </w:pPr>
    </w:p>
    <w:p w:rsidR="00CA0B2B" w:rsidRDefault="00970B96" w:rsidP="00C241B3">
      <w:pPr>
        <w:pStyle w:val="BodyTextIndent2"/>
        <w:spacing w:line="360" w:lineRule="auto"/>
        <w:rPr>
          <w:szCs w:val="24"/>
          <w:lang w:eastAsia="id-ID"/>
        </w:rPr>
      </w:pPr>
      <w:r>
        <w:rPr>
          <w:szCs w:val="24"/>
          <w:lang w:eastAsia="id-ID"/>
        </w:rPr>
        <w:t xml:space="preserve">The research </w:t>
      </w:r>
      <w:r w:rsidRPr="00970B96">
        <w:rPr>
          <w:szCs w:val="24"/>
          <w:lang w:eastAsia="id-ID"/>
        </w:rPr>
        <w:t xml:space="preserve">result showed that the change of the duku flowers into the fruit </w:t>
      </w:r>
      <w:r>
        <w:rPr>
          <w:szCs w:val="24"/>
          <w:lang w:eastAsia="id-ID"/>
        </w:rPr>
        <w:t>wa</w:t>
      </w:r>
      <w:r w:rsidRPr="00970B96">
        <w:rPr>
          <w:szCs w:val="24"/>
          <w:lang w:eastAsia="id-ID"/>
        </w:rPr>
        <w:t>s visually not noticeable</w:t>
      </w:r>
      <w:r>
        <w:rPr>
          <w:szCs w:val="24"/>
          <w:lang w:eastAsia="id-ID"/>
        </w:rPr>
        <w:t xml:space="preserve"> by shape, but wa</w:t>
      </w:r>
      <w:r w:rsidRPr="00970B96">
        <w:rPr>
          <w:szCs w:val="24"/>
          <w:lang w:eastAsia="id-ID"/>
        </w:rPr>
        <w:t>s indicated by the change of color from green to</w:t>
      </w:r>
      <w:r>
        <w:rPr>
          <w:szCs w:val="24"/>
          <w:lang w:eastAsia="id-ID"/>
        </w:rPr>
        <w:t xml:space="preserve"> light yellow. The change occurred </w:t>
      </w:r>
      <w:r w:rsidRPr="00970B96">
        <w:rPr>
          <w:szCs w:val="24"/>
          <w:lang w:eastAsia="id-ID"/>
        </w:rPr>
        <w:t>one week after the second spray for all treatments (</w:t>
      </w:r>
      <w:r w:rsidR="00B526CD">
        <w:rPr>
          <w:rFonts w:eastAsiaTheme="minorEastAsia" w:hint="eastAsia"/>
          <w:szCs w:val="24"/>
          <w:lang w:eastAsia="ja-JP"/>
        </w:rPr>
        <w:t>Data</w:t>
      </w:r>
      <w:r w:rsidRPr="00970B96">
        <w:rPr>
          <w:szCs w:val="24"/>
          <w:lang w:eastAsia="id-ID"/>
        </w:rPr>
        <w:t xml:space="preserve"> not shown)</w:t>
      </w:r>
      <w:r>
        <w:rPr>
          <w:szCs w:val="24"/>
          <w:lang w:eastAsia="id-ID"/>
        </w:rPr>
        <w:t xml:space="preserve">. It </w:t>
      </w:r>
      <w:r w:rsidRPr="00970B96">
        <w:rPr>
          <w:szCs w:val="24"/>
          <w:lang w:eastAsia="id-ID"/>
        </w:rPr>
        <w:t>is assumed</w:t>
      </w:r>
      <w:r>
        <w:rPr>
          <w:szCs w:val="24"/>
          <w:lang w:eastAsia="id-ID"/>
        </w:rPr>
        <w:t xml:space="preserve"> that</w:t>
      </w:r>
      <w:r w:rsidRPr="00970B96">
        <w:rPr>
          <w:szCs w:val="24"/>
          <w:lang w:eastAsia="id-ID"/>
        </w:rPr>
        <w:t xml:space="preserve"> at the </w:t>
      </w:r>
      <w:r w:rsidR="001B0047">
        <w:rPr>
          <w:szCs w:val="24"/>
          <w:lang w:eastAsia="id-ID"/>
        </w:rPr>
        <w:t xml:space="preserve">blossoming stage fertilization started to </w:t>
      </w:r>
      <w:r w:rsidRPr="00970B96">
        <w:rPr>
          <w:szCs w:val="24"/>
          <w:lang w:eastAsia="id-ID"/>
        </w:rPr>
        <w:t>begin</w:t>
      </w:r>
      <w:r w:rsidR="001B0047">
        <w:rPr>
          <w:szCs w:val="24"/>
          <w:lang w:eastAsia="id-ID"/>
        </w:rPr>
        <w:t xml:space="preserve"> and plant growth</w:t>
      </w:r>
      <w:r w:rsidRPr="00970B96">
        <w:rPr>
          <w:szCs w:val="24"/>
          <w:lang w:eastAsia="id-ID"/>
        </w:rPr>
        <w:t xml:space="preserve"> regulators </w:t>
      </w:r>
      <w:r w:rsidR="001B0047">
        <w:rPr>
          <w:szCs w:val="24"/>
          <w:lang w:eastAsia="id-ID"/>
        </w:rPr>
        <w:t>spraying progressively triggered the</w:t>
      </w:r>
      <w:r w:rsidRPr="00970B96">
        <w:rPr>
          <w:szCs w:val="24"/>
          <w:lang w:eastAsia="id-ID"/>
        </w:rPr>
        <w:t xml:space="preserve"> fruit formatio</w:t>
      </w:r>
      <w:r>
        <w:rPr>
          <w:szCs w:val="24"/>
          <w:lang w:eastAsia="id-ID"/>
        </w:rPr>
        <w:t xml:space="preserve">n process.   </w:t>
      </w:r>
    </w:p>
    <w:p w:rsidR="00C241B3" w:rsidRDefault="001B0047" w:rsidP="00C241B3">
      <w:pPr>
        <w:pStyle w:val="BodyTextIndent2"/>
        <w:spacing w:line="360" w:lineRule="auto"/>
        <w:rPr>
          <w:iCs/>
          <w:szCs w:val="24"/>
          <w:lang w:val="id-ID"/>
        </w:rPr>
      </w:pPr>
      <w:r>
        <w:rPr>
          <w:szCs w:val="24"/>
          <w:lang w:eastAsia="id-ID"/>
        </w:rPr>
        <w:t xml:space="preserve">The different </w:t>
      </w:r>
      <w:r w:rsidR="00D8164D">
        <w:rPr>
          <w:szCs w:val="24"/>
          <w:lang w:eastAsia="id-ID"/>
        </w:rPr>
        <w:t>effect</w:t>
      </w:r>
      <w:r>
        <w:rPr>
          <w:szCs w:val="24"/>
          <w:lang w:eastAsia="id-ID"/>
        </w:rPr>
        <w:t xml:space="preserve"> of varied plant growth regulators on fruit development process showed that </w:t>
      </w:r>
      <w:r w:rsidR="00CD2B32">
        <w:rPr>
          <w:szCs w:val="24"/>
          <w:lang w:eastAsia="id-ID"/>
        </w:rPr>
        <w:t xml:space="preserve">the data of number of green fruit was in accordance with fruit weight, number of seeds per fruit, and total weight of fruit per </w:t>
      </w:r>
      <w:r w:rsidR="00D8164D">
        <w:rPr>
          <w:szCs w:val="24"/>
          <w:lang w:eastAsia="id-ID"/>
        </w:rPr>
        <w:t>bunch</w:t>
      </w:r>
      <w:r w:rsidR="00CD2B32">
        <w:rPr>
          <w:szCs w:val="24"/>
          <w:lang w:eastAsia="id-ID"/>
        </w:rPr>
        <w:t xml:space="preserve">. The highest fruit </w:t>
      </w:r>
      <w:r w:rsidR="006141F5">
        <w:rPr>
          <w:szCs w:val="24"/>
          <w:lang w:eastAsia="id-ID"/>
        </w:rPr>
        <w:t xml:space="preserve">weight and total fruit weight per </w:t>
      </w:r>
      <w:r w:rsidR="00D8164D">
        <w:rPr>
          <w:szCs w:val="24"/>
          <w:lang w:eastAsia="id-ID"/>
        </w:rPr>
        <w:t>bunch</w:t>
      </w:r>
      <w:r w:rsidR="006141F5">
        <w:rPr>
          <w:szCs w:val="24"/>
          <w:lang w:eastAsia="id-ID"/>
        </w:rPr>
        <w:t xml:space="preserve"> was obtained by</w:t>
      </w:r>
      <w:r w:rsidR="00D624EF">
        <w:rPr>
          <w:szCs w:val="24"/>
          <w:lang w:val="id-ID" w:eastAsia="id-ID"/>
        </w:rPr>
        <w:t xml:space="preserve"> </w:t>
      </w:r>
      <w:r w:rsidR="006141F5" w:rsidRPr="006141F5">
        <w:rPr>
          <w:iCs/>
          <w:szCs w:val="24"/>
          <w:lang w:val="id-ID"/>
        </w:rPr>
        <w:t>P</w:t>
      </w:r>
      <w:r w:rsidR="006141F5" w:rsidRPr="006141F5">
        <w:rPr>
          <w:rFonts w:asciiTheme="majorBidi" w:hAnsiTheme="majorBidi" w:cstheme="majorBidi"/>
          <w:iCs/>
          <w:color w:val="000000"/>
          <w:szCs w:val="24"/>
          <w:vertAlign w:val="subscript"/>
          <w:lang w:val="id-ID"/>
        </w:rPr>
        <w:t>3</w:t>
      </w:r>
      <w:r w:rsidR="006141F5">
        <w:rPr>
          <w:iCs/>
          <w:szCs w:val="24"/>
        </w:rPr>
        <w:t xml:space="preserve"> treatment, both variables are significantly different from other treatments. While the lowest </w:t>
      </w:r>
      <w:r w:rsidR="006141F5">
        <w:rPr>
          <w:szCs w:val="24"/>
          <w:lang w:eastAsia="id-ID"/>
        </w:rPr>
        <w:t xml:space="preserve">fruit weight was obtained by </w:t>
      </w:r>
      <w:r w:rsidR="006141F5" w:rsidRPr="006141F5">
        <w:rPr>
          <w:iCs/>
          <w:szCs w:val="24"/>
          <w:lang w:val="id-ID"/>
        </w:rPr>
        <w:t>P</w:t>
      </w:r>
      <w:r w:rsidR="006141F5">
        <w:rPr>
          <w:rFonts w:asciiTheme="majorBidi" w:hAnsiTheme="majorBidi" w:cstheme="majorBidi"/>
          <w:iCs/>
          <w:color w:val="000000"/>
          <w:szCs w:val="24"/>
          <w:vertAlign w:val="subscript"/>
        </w:rPr>
        <w:t>9</w:t>
      </w:r>
      <w:r w:rsidR="006141F5">
        <w:rPr>
          <w:iCs/>
          <w:szCs w:val="24"/>
        </w:rPr>
        <w:t xml:space="preserve"> treatment at 8.90 g which was insignificantly different from other treatments except from P</w:t>
      </w:r>
      <w:r w:rsidR="006141F5" w:rsidRPr="006141F5">
        <w:rPr>
          <w:iCs/>
          <w:szCs w:val="24"/>
          <w:vertAlign w:val="subscript"/>
        </w:rPr>
        <w:t>3</w:t>
      </w:r>
      <w:r w:rsidR="006141F5">
        <w:rPr>
          <w:iCs/>
          <w:szCs w:val="24"/>
        </w:rPr>
        <w:t xml:space="preserve"> treatment. On the other hand, the lowest </w:t>
      </w:r>
      <w:r w:rsidR="006059C4">
        <w:rPr>
          <w:iCs/>
          <w:szCs w:val="24"/>
        </w:rPr>
        <w:t xml:space="preserve">total fruit weight per </w:t>
      </w:r>
      <w:r w:rsidR="00D8164D">
        <w:rPr>
          <w:iCs/>
          <w:szCs w:val="24"/>
        </w:rPr>
        <w:t>bunch</w:t>
      </w:r>
      <w:r w:rsidR="006059C4">
        <w:rPr>
          <w:iCs/>
          <w:szCs w:val="24"/>
        </w:rPr>
        <w:t xml:space="preserve"> was obtained by</w:t>
      </w:r>
      <w:r w:rsidR="006059C4" w:rsidRPr="006059C4">
        <w:rPr>
          <w:iCs/>
          <w:szCs w:val="24"/>
          <w:lang w:val="id-ID"/>
        </w:rPr>
        <w:t>P</w:t>
      </w:r>
      <w:r w:rsidR="006059C4" w:rsidRPr="006059C4">
        <w:rPr>
          <w:rFonts w:asciiTheme="majorBidi" w:hAnsiTheme="majorBidi" w:cstheme="majorBidi"/>
          <w:iCs/>
          <w:color w:val="000000"/>
          <w:szCs w:val="24"/>
          <w:vertAlign w:val="subscript"/>
          <w:lang w:val="id-ID"/>
        </w:rPr>
        <w:t>4</w:t>
      </w:r>
      <w:r w:rsidR="004B0029">
        <w:rPr>
          <w:rFonts w:asciiTheme="majorBidi" w:hAnsiTheme="majorBidi" w:cstheme="majorBidi"/>
          <w:iCs/>
          <w:color w:val="000000"/>
          <w:szCs w:val="24"/>
          <w:vertAlign w:val="subscript"/>
          <w:lang w:val="id-ID"/>
        </w:rPr>
        <w:t xml:space="preserve"> </w:t>
      </w:r>
      <w:r w:rsidR="006059C4">
        <w:rPr>
          <w:iCs/>
          <w:szCs w:val="24"/>
        </w:rPr>
        <w:t xml:space="preserve">treatment at </w:t>
      </w:r>
      <w:r w:rsidR="006059C4">
        <w:rPr>
          <w:iCs/>
          <w:szCs w:val="24"/>
          <w:lang w:val="id-ID"/>
        </w:rPr>
        <w:t>164</w:t>
      </w:r>
      <w:r w:rsidR="006059C4">
        <w:rPr>
          <w:iCs/>
          <w:szCs w:val="24"/>
        </w:rPr>
        <w:t>.</w:t>
      </w:r>
      <w:r w:rsidR="006059C4" w:rsidRPr="006059C4">
        <w:rPr>
          <w:iCs/>
          <w:szCs w:val="24"/>
          <w:lang w:val="id-ID"/>
        </w:rPr>
        <w:t>22 g</w:t>
      </w:r>
      <w:r w:rsidR="006059C4">
        <w:rPr>
          <w:iCs/>
          <w:szCs w:val="24"/>
        </w:rPr>
        <w:t xml:space="preserve"> which was significantly different</w:t>
      </w:r>
      <w:r w:rsidR="00B526CD">
        <w:rPr>
          <w:iCs/>
          <w:szCs w:val="24"/>
        </w:rPr>
        <w:t xml:space="preserve"> from other treatments (Figure </w:t>
      </w:r>
      <w:r w:rsidR="00D624EF">
        <w:rPr>
          <w:iCs/>
          <w:szCs w:val="24"/>
          <w:lang w:val="id-ID"/>
        </w:rPr>
        <w:t>7-</w:t>
      </w:r>
      <w:r w:rsidR="00D624EF">
        <w:rPr>
          <w:rFonts w:eastAsiaTheme="minorEastAsia"/>
          <w:iCs/>
          <w:szCs w:val="24"/>
          <w:lang w:val="id-ID" w:eastAsia="ja-JP"/>
        </w:rPr>
        <w:t>8</w:t>
      </w:r>
      <w:r w:rsidR="006059C4">
        <w:rPr>
          <w:iCs/>
          <w:szCs w:val="24"/>
        </w:rPr>
        <w:t xml:space="preserve">). </w:t>
      </w:r>
      <w:r w:rsidR="006059C4" w:rsidRPr="006059C4">
        <w:rPr>
          <w:rFonts w:asciiTheme="majorBidi" w:hAnsiTheme="majorBidi" w:cstheme="majorBidi"/>
          <w:iCs/>
          <w:szCs w:val="24"/>
        </w:rPr>
        <w:t>Gelmesa</w:t>
      </w:r>
      <w:r w:rsidR="004B0029">
        <w:rPr>
          <w:rFonts w:asciiTheme="majorBidi" w:hAnsiTheme="majorBidi" w:cstheme="majorBidi"/>
          <w:iCs/>
          <w:szCs w:val="24"/>
          <w:lang w:val="id-ID"/>
        </w:rPr>
        <w:t xml:space="preserve"> </w:t>
      </w:r>
      <w:r w:rsidR="006059C4" w:rsidRPr="006059C4">
        <w:rPr>
          <w:rFonts w:asciiTheme="majorBidi" w:hAnsiTheme="majorBidi" w:cstheme="majorBidi"/>
          <w:i/>
          <w:szCs w:val="24"/>
          <w:lang w:val="id-ID"/>
        </w:rPr>
        <w:t>et al</w:t>
      </w:r>
      <w:r w:rsidR="006059C4" w:rsidRPr="006059C4">
        <w:rPr>
          <w:rFonts w:asciiTheme="majorBidi" w:hAnsiTheme="majorBidi" w:cstheme="majorBidi"/>
          <w:i/>
          <w:iCs/>
          <w:szCs w:val="24"/>
          <w:lang w:val="id-ID"/>
        </w:rPr>
        <w:t>.</w:t>
      </w:r>
      <w:r w:rsidR="006059C4" w:rsidRPr="006059C4">
        <w:rPr>
          <w:rFonts w:asciiTheme="majorBidi" w:hAnsiTheme="majorBidi" w:cstheme="majorBidi"/>
          <w:iCs/>
          <w:szCs w:val="24"/>
        </w:rPr>
        <w:t>(2010)</w:t>
      </w:r>
      <w:r w:rsidR="006059C4">
        <w:rPr>
          <w:iCs/>
          <w:szCs w:val="24"/>
        </w:rPr>
        <w:t xml:space="preserve"> stated that the implementation of GA</w:t>
      </w:r>
      <w:r w:rsidR="006059C4" w:rsidRPr="004B0029">
        <w:rPr>
          <w:iCs/>
          <w:szCs w:val="24"/>
          <w:vertAlign w:val="subscript"/>
        </w:rPr>
        <w:t>3</w:t>
      </w:r>
      <w:r w:rsidR="006059C4">
        <w:rPr>
          <w:iCs/>
          <w:szCs w:val="24"/>
        </w:rPr>
        <w:t xml:space="preserve"> concentration could increase the fruit weight in average of 2</w:t>
      </w:r>
      <w:r w:rsidR="004B0029">
        <w:rPr>
          <w:iCs/>
          <w:szCs w:val="24"/>
        </w:rPr>
        <w:t>7% compared to those without GA</w:t>
      </w:r>
      <w:r w:rsidR="004B0029" w:rsidRPr="004B0029">
        <w:rPr>
          <w:iCs/>
          <w:szCs w:val="24"/>
          <w:vertAlign w:val="subscript"/>
        </w:rPr>
        <w:t>3</w:t>
      </w:r>
      <w:r w:rsidR="006059C4">
        <w:rPr>
          <w:iCs/>
          <w:szCs w:val="24"/>
        </w:rPr>
        <w:t xml:space="preserve"> treatment. There was a real difference between 40 ppm concentration and the control of total fruit harvest. The research from Permatasari</w:t>
      </w:r>
      <w:r w:rsidR="006059C4">
        <w:rPr>
          <w:i/>
          <w:iCs/>
          <w:szCs w:val="24"/>
        </w:rPr>
        <w:t xml:space="preserve">et al. </w:t>
      </w:r>
      <w:r w:rsidR="006059C4">
        <w:rPr>
          <w:iCs/>
          <w:szCs w:val="24"/>
        </w:rPr>
        <w:t>(2016) on</w:t>
      </w:r>
      <w:r w:rsidR="00795E3F">
        <w:rPr>
          <w:iCs/>
          <w:szCs w:val="24"/>
        </w:rPr>
        <w:t xml:space="preserve"> tomato fruit pointed out that the higher </w:t>
      </w:r>
      <w:r w:rsidR="00FC237F">
        <w:rPr>
          <w:iCs/>
          <w:szCs w:val="24"/>
        </w:rPr>
        <w:t>gibberellin</w:t>
      </w:r>
      <w:r w:rsidR="00795E3F">
        <w:rPr>
          <w:iCs/>
          <w:szCs w:val="24"/>
        </w:rPr>
        <w:t xml:space="preserve"> hormone concentration </w:t>
      </w:r>
      <w:r w:rsidR="009B6FED">
        <w:rPr>
          <w:iCs/>
          <w:szCs w:val="24"/>
        </w:rPr>
        <w:t xml:space="preserve">given the bigger fruit weight obtained. Applying </w:t>
      </w:r>
      <w:r w:rsidR="00B526CD">
        <w:rPr>
          <w:iCs/>
          <w:szCs w:val="24"/>
        </w:rPr>
        <w:t>gibberelli</w:t>
      </w:r>
      <w:r w:rsidR="00B526CD">
        <w:rPr>
          <w:rFonts w:eastAsiaTheme="minorEastAsia" w:hint="eastAsia"/>
          <w:iCs/>
          <w:szCs w:val="24"/>
          <w:lang w:eastAsia="ja-JP"/>
        </w:rPr>
        <w:t>n</w:t>
      </w:r>
      <w:r w:rsidR="009B6FED">
        <w:rPr>
          <w:iCs/>
          <w:szCs w:val="24"/>
        </w:rPr>
        <w:t xml:space="preserve"> at 100 ppm concentration had a significant difference with</w:t>
      </w:r>
      <w:r w:rsidR="00B526CD">
        <w:rPr>
          <w:rFonts w:eastAsiaTheme="minorEastAsia" w:hint="eastAsia"/>
          <w:iCs/>
          <w:szCs w:val="24"/>
          <w:lang w:eastAsia="ja-JP"/>
        </w:rPr>
        <w:t xml:space="preserve"> the applications of </w:t>
      </w:r>
      <w:r w:rsidR="009B6FED">
        <w:rPr>
          <w:iCs/>
          <w:szCs w:val="24"/>
        </w:rPr>
        <w:t xml:space="preserve">0 ppm, 60 ppm and 80 ppm concentration. </w:t>
      </w:r>
    </w:p>
    <w:p w:rsidR="0035648F" w:rsidRPr="00084812" w:rsidRDefault="0035648F" w:rsidP="00084812">
      <w:pPr>
        <w:pStyle w:val="BodyTextIndent2"/>
        <w:spacing w:line="360" w:lineRule="auto"/>
        <w:rPr>
          <w:iCs/>
          <w:szCs w:val="24"/>
          <w:lang w:val="id-ID"/>
        </w:rPr>
      </w:pPr>
      <w:r w:rsidRPr="0035648F">
        <w:rPr>
          <w:iCs/>
          <w:noProof/>
          <w:szCs w:val="24"/>
          <w:lang w:val="id-ID" w:eastAsia="id-ID"/>
        </w:rPr>
        <w:lastRenderedPageBreak/>
        <w:drawing>
          <wp:inline distT="0" distB="0" distL="0" distR="0">
            <wp:extent cx="4572000" cy="2743200"/>
            <wp:effectExtent l="0" t="0" r="0" b="0"/>
            <wp:docPr id="2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80896" w:rsidRDefault="009B6FED" w:rsidP="00780896">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Figure</w:t>
      </w:r>
      <w:r w:rsidR="00840759">
        <w:rPr>
          <w:rFonts w:ascii="Times New Roman" w:eastAsia="Times New Roman" w:hAnsi="Times New Roman" w:cs="Times New Roman"/>
          <w:i w:val="0"/>
          <w:iCs w:val="0"/>
          <w:color w:val="000000"/>
          <w:sz w:val="24"/>
          <w:szCs w:val="24"/>
          <w:lang w:val="id-ID" w:eastAsia="id-ID" w:bidi="ar-SA"/>
        </w:rPr>
        <w:t xml:space="preserve"> </w:t>
      </w:r>
      <w:r w:rsidR="00B526CD">
        <w:rPr>
          <w:rFonts w:ascii="Times New Roman" w:hAnsi="Times New Roman" w:cs="Times New Roman" w:hint="eastAsia"/>
          <w:i w:val="0"/>
          <w:iCs w:val="0"/>
          <w:color w:val="000000"/>
          <w:sz w:val="24"/>
          <w:szCs w:val="24"/>
          <w:lang w:val="id-ID" w:eastAsia="ja-JP" w:bidi="ar-SA"/>
        </w:rPr>
        <w:t>7</w:t>
      </w:r>
      <w:r w:rsidR="00C241B3" w:rsidRPr="00B64E1D">
        <w:rPr>
          <w:rFonts w:ascii="Times New Roman" w:eastAsia="Times New Roman" w:hAnsi="Times New Roman" w:cs="Times New Roman"/>
          <w:i w:val="0"/>
          <w:iCs w:val="0"/>
          <w:color w:val="000000"/>
          <w:sz w:val="24"/>
          <w:szCs w:val="24"/>
          <w:lang w:val="id-ID" w:eastAsia="id-ID" w:bidi="ar-SA"/>
        </w:rPr>
        <w:t>.</w:t>
      </w:r>
      <w:r>
        <w:rPr>
          <w:rFonts w:ascii="Times New Roman" w:eastAsia="Times New Roman" w:hAnsi="Times New Roman" w:cs="Times New Roman"/>
          <w:i w:val="0"/>
          <w:iCs w:val="0"/>
          <w:color w:val="000000"/>
          <w:sz w:val="24"/>
          <w:szCs w:val="24"/>
          <w:lang w:eastAsia="id-ID" w:bidi="ar-SA"/>
        </w:rPr>
        <w:t xml:space="preserve">The </w:t>
      </w:r>
      <w:r w:rsidR="00D8164D">
        <w:rPr>
          <w:rFonts w:ascii="Times New Roman" w:eastAsia="Times New Roman" w:hAnsi="Times New Roman" w:cs="Times New Roman"/>
          <w:i w:val="0"/>
          <w:iCs w:val="0"/>
          <w:color w:val="000000"/>
          <w:sz w:val="24"/>
          <w:szCs w:val="24"/>
          <w:lang w:eastAsia="id-ID" w:bidi="ar-SA"/>
        </w:rPr>
        <w:t>effect</w:t>
      </w:r>
      <w:r>
        <w:rPr>
          <w:rFonts w:ascii="Times New Roman" w:eastAsia="Times New Roman" w:hAnsi="Times New Roman" w:cs="Times New Roman"/>
          <w:i w:val="0"/>
          <w:iCs w:val="0"/>
          <w:color w:val="000000"/>
          <w:sz w:val="24"/>
          <w:szCs w:val="24"/>
          <w:lang w:eastAsia="id-ID" w:bidi="ar-SA"/>
        </w:rPr>
        <w:t xml:space="preserve"> of plant growt</w:t>
      </w:r>
      <w:r w:rsidR="00780896">
        <w:rPr>
          <w:rFonts w:ascii="Times New Roman" w:eastAsia="Times New Roman" w:hAnsi="Times New Roman" w:cs="Times New Roman"/>
          <w:i w:val="0"/>
          <w:iCs w:val="0"/>
          <w:color w:val="000000"/>
          <w:sz w:val="24"/>
          <w:szCs w:val="24"/>
          <w:lang w:eastAsia="id-ID" w:bidi="ar-SA"/>
        </w:rPr>
        <w:t>h regulators on fruit weight</w:t>
      </w:r>
      <w:r>
        <w:rPr>
          <w:rFonts w:ascii="Times New Roman" w:eastAsia="Times New Roman" w:hAnsi="Times New Roman" w:cs="Times New Roman"/>
          <w:i w:val="0"/>
          <w:iCs w:val="0"/>
          <w:color w:val="000000"/>
          <w:sz w:val="24"/>
          <w:szCs w:val="24"/>
          <w:lang w:eastAsia="id-ID" w:bidi="ar-SA"/>
        </w:rPr>
        <w:t xml:space="preserve"> </w:t>
      </w:r>
      <w:r>
        <w:rPr>
          <w:rFonts w:ascii="Times New Roman" w:eastAsia="Times New Roman" w:hAnsi="Times New Roman" w:cs="Times New Roman"/>
          <w:i w:val="0"/>
          <w:iCs w:val="0"/>
          <w:color w:val="000000"/>
          <w:sz w:val="24"/>
          <w:szCs w:val="24"/>
          <w:lang w:val="id-ID" w:eastAsia="id-ID" w:bidi="ar-SA"/>
        </w:rPr>
        <w:t>(</w:t>
      </w:r>
      <w:r>
        <w:rPr>
          <w:rFonts w:ascii="Times New Roman" w:eastAsia="Times New Roman" w:hAnsi="Times New Roman" w:cs="Times New Roman"/>
          <w:i w:val="0"/>
          <w:iCs w:val="0"/>
          <w:color w:val="000000"/>
          <w:sz w:val="24"/>
          <w:szCs w:val="24"/>
          <w:lang w:eastAsia="id-ID" w:bidi="ar-SA"/>
        </w:rPr>
        <w:t>The b</w:t>
      </w:r>
      <w:r>
        <w:rPr>
          <w:rFonts w:ascii="Times New Roman" w:eastAsia="Times New Roman" w:hAnsi="Times New Roman" w:cs="Times New Roman"/>
          <w:i w:val="0"/>
          <w:iCs w:val="0"/>
          <w:color w:val="000000"/>
          <w:sz w:val="24"/>
          <w:szCs w:val="24"/>
          <w:lang w:val="id-ID" w:eastAsia="id-ID" w:bidi="ar-SA"/>
        </w:rPr>
        <w:t xml:space="preserve">ar </w:t>
      </w:r>
      <w:r>
        <w:rPr>
          <w:rFonts w:ascii="Times New Roman" w:eastAsia="Times New Roman" w:hAnsi="Times New Roman" w:cs="Times New Roman"/>
          <w:i w:val="0"/>
          <w:iCs w:val="0"/>
          <w:color w:val="000000"/>
          <w:sz w:val="24"/>
          <w:szCs w:val="24"/>
          <w:lang w:eastAsia="id-ID" w:bidi="ar-SA"/>
        </w:rPr>
        <w:t xml:space="preserve">showed </w:t>
      </w:r>
    </w:p>
    <w:p w:rsidR="00780896" w:rsidRDefault="00780896" w:rsidP="00780896">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9B6FED">
        <w:rPr>
          <w:rFonts w:ascii="Times New Roman" w:eastAsia="Times New Roman" w:hAnsi="Times New Roman" w:cs="Times New Roman"/>
          <w:i w:val="0"/>
          <w:iCs w:val="0"/>
          <w:color w:val="000000"/>
          <w:sz w:val="24"/>
          <w:szCs w:val="24"/>
          <w:lang w:val="id-ID" w:eastAsia="id-ID" w:bidi="ar-SA"/>
        </w:rPr>
        <w:t>standar</w:t>
      </w:r>
      <w:r w:rsidR="009B6FED">
        <w:rPr>
          <w:rFonts w:ascii="Times New Roman" w:eastAsia="Times New Roman" w:hAnsi="Times New Roman" w:cs="Times New Roman"/>
          <w:i w:val="0"/>
          <w:iCs w:val="0"/>
          <w:color w:val="000000"/>
          <w:sz w:val="24"/>
          <w:szCs w:val="24"/>
          <w:lang w:eastAsia="id-ID" w:bidi="ar-SA"/>
        </w:rPr>
        <w:t>d</w:t>
      </w:r>
      <w:r w:rsidR="009B6FED">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val="id-ID" w:eastAsia="id-ID" w:bidi="ar-SA"/>
        </w:rPr>
        <w:t xml:space="preserve"> </w:t>
      </w:r>
      <w:r w:rsidR="009B6FED">
        <w:rPr>
          <w:rFonts w:ascii="Times New Roman" w:eastAsia="Times New Roman" w:hAnsi="Times New Roman" w:cs="Times New Roman"/>
          <w:i w:val="0"/>
          <w:iCs w:val="0"/>
          <w:color w:val="000000"/>
          <w:sz w:val="24"/>
          <w:szCs w:val="24"/>
          <w:lang w:val="id-ID" w:eastAsia="id-ID" w:bidi="ar-SA"/>
        </w:rPr>
        <w:t>devia</w:t>
      </w:r>
      <w:r w:rsidR="009B6FED">
        <w:rPr>
          <w:rFonts w:ascii="Times New Roman" w:eastAsia="Times New Roman" w:hAnsi="Times New Roman" w:cs="Times New Roman"/>
          <w:i w:val="0"/>
          <w:iCs w:val="0"/>
          <w:color w:val="000000"/>
          <w:sz w:val="24"/>
          <w:szCs w:val="24"/>
          <w:lang w:eastAsia="id-ID" w:bidi="ar-SA"/>
        </w:rPr>
        <w:t>t</w:t>
      </w:r>
      <w:r w:rsidR="009B6FED">
        <w:rPr>
          <w:rFonts w:ascii="Times New Roman" w:eastAsia="Times New Roman" w:hAnsi="Times New Roman" w:cs="Times New Roman"/>
          <w:i w:val="0"/>
          <w:iCs w:val="0"/>
          <w:color w:val="000000"/>
          <w:sz w:val="24"/>
          <w:szCs w:val="24"/>
          <w:lang w:val="id-ID" w:eastAsia="id-ID" w:bidi="ar-SA"/>
        </w:rPr>
        <w:t>i</w:t>
      </w:r>
      <w:r w:rsidR="009B6FED">
        <w:rPr>
          <w:rFonts w:ascii="Times New Roman" w:eastAsia="Times New Roman" w:hAnsi="Times New Roman" w:cs="Times New Roman"/>
          <w:i w:val="0"/>
          <w:iCs w:val="0"/>
          <w:color w:val="000000"/>
          <w:sz w:val="24"/>
          <w:szCs w:val="24"/>
          <w:lang w:eastAsia="id-ID" w:bidi="ar-SA"/>
        </w:rPr>
        <w:t>on</w:t>
      </w:r>
      <w:r w:rsidR="009B6FED">
        <w:rPr>
          <w:rFonts w:ascii="Times New Roman" w:eastAsia="Times New Roman" w:hAnsi="Times New Roman" w:cs="Times New Roman"/>
          <w:i w:val="0"/>
          <w:iCs w:val="0"/>
          <w:color w:val="000000"/>
          <w:sz w:val="24"/>
          <w:szCs w:val="24"/>
          <w:lang w:val="id-ID" w:eastAsia="id-ID" w:bidi="ar-SA"/>
        </w:rPr>
        <w:t xml:space="preserve">; </w:t>
      </w:r>
      <w:r w:rsidR="009B6FED">
        <w:rPr>
          <w:rFonts w:ascii="Times New Roman" w:eastAsia="Times New Roman" w:hAnsi="Times New Roman" w:cs="Times New Roman"/>
          <w:i w:val="0"/>
          <w:iCs w:val="0"/>
          <w:color w:val="000000"/>
          <w:sz w:val="24"/>
          <w:szCs w:val="24"/>
          <w:lang w:eastAsia="id-ID" w:bidi="ar-SA"/>
        </w:rPr>
        <w:t xml:space="preserve">numbers followed by the same lettersare insignificantly </w:t>
      </w:r>
    </w:p>
    <w:p w:rsidR="009B6FED" w:rsidRDefault="00780896" w:rsidP="00780896">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9B6FED">
        <w:rPr>
          <w:rFonts w:ascii="Times New Roman" w:eastAsia="Times New Roman" w:hAnsi="Times New Roman" w:cs="Times New Roman"/>
          <w:i w:val="0"/>
          <w:iCs w:val="0"/>
          <w:color w:val="000000"/>
          <w:sz w:val="24"/>
          <w:szCs w:val="24"/>
          <w:lang w:eastAsia="id-ID" w:bidi="ar-SA"/>
        </w:rPr>
        <w:t xml:space="preserve">different based on </w:t>
      </w:r>
      <w:r w:rsidR="00B526CD">
        <w:rPr>
          <w:rFonts w:ascii="Times New Roman" w:hAnsi="Times New Roman" w:cs="Times New Roman" w:hint="eastAsia"/>
          <w:i w:val="0"/>
          <w:iCs w:val="0"/>
          <w:color w:val="000000"/>
          <w:sz w:val="24"/>
          <w:szCs w:val="24"/>
          <w:lang w:eastAsia="ja-JP" w:bidi="ar-SA"/>
        </w:rPr>
        <w:t>least significant</w:t>
      </w:r>
      <w:r w:rsidR="009B6FED">
        <w:rPr>
          <w:rFonts w:ascii="Times New Roman" w:eastAsia="Times New Roman" w:hAnsi="Times New Roman" w:cs="Times New Roman"/>
          <w:i w:val="0"/>
          <w:iCs w:val="0"/>
          <w:color w:val="000000"/>
          <w:sz w:val="24"/>
          <w:szCs w:val="24"/>
          <w:lang w:val="id-ID" w:eastAsia="id-ID" w:bidi="ar-SA"/>
        </w:rPr>
        <w:t xml:space="preserve"> difference test at α </w:t>
      </w:r>
      <w:r w:rsidR="009B6FED">
        <w:rPr>
          <w:rFonts w:ascii="Times New Roman" w:eastAsia="Times New Roman" w:hAnsi="Times New Roman" w:cs="Times New Roman"/>
          <w:i w:val="0"/>
          <w:iCs w:val="0"/>
          <w:color w:val="000000"/>
          <w:sz w:val="24"/>
          <w:szCs w:val="24"/>
          <w:lang w:eastAsia="id-ID" w:bidi="ar-SA"/>
        </w:rPr>
        <w:t>=</w:t>
      </w:r>
      <w:r w:rsidR="009B6FED" w:rsidRPr="00D1215A">
        <w:rPr>
          <w:rFonts w:ascii="Times New Roman" w:eastAsia="Times New Roman" w:hAnsi="Times New Roman" w:cs="Times New Roman"/>
          <w:i w:val="0"/>
          <w:iCs w:val="0"/>
          <w:color w:val="000000"/>
          <w:sz w:val="24"/>
          <w:szCs w:val="24"/>
          <w:lang w:val="id-ID" w:eastAsia="id-ID" w:bidi="ar-SA"/>
        </w:rPr>
        <w:t xml:space="preserve"> 5%</w:t>
      </w:r>
      <w:r w:rsidR="009B6FED">
        <w:rPr>
          <w:rFonts w:ascii="Times New Roman" w:eastAsia="Times New Roman" w:hAnsi="Times New Roman" w:cs="Times New Roman"/>
          <w:i w:val="0"/>
          <w:iCs w:val="0"/>
          <w:color w:val="000000"/>
          <w:sz w:val="24"/>
          <w:szCs w:val="24"/>
          <w:lang w:eastAsia="id-ID" w:bidi="ar-SA"/>
        </w:rPr>
        <w:t>)</w:t>
      </w:r>
    </w:p>
    <w:p w:rsidR="000536EE" w:rsidRDefault="000536EE" w:rsidP="00780896">
      <w:pPr>
        <w:spacing w:after="0" w:line="240" w:lineRule="auto"/>
        <w:ind w:firstLine="720"/>
        <w:rPr>
          <w:rFonts w:ascii="Times New Roman" w:eastAsia="Times New Roman" w:hAnsi="Times New Roman" w:cs="Times New Roman"/>
          <w:i w:val="0"/>
          <w:iCs w:val="0"/>
          <w:color w:val="000000"/>
          <w:sz w:val="24"/>
          <w:szCs w:val="24"/>
          <w:lang w:val="id-ID" w:eastAsia="id-ID" w:bidi="ar-SA"/>
        </w:rPr>
      </w:pPr>
    </w:p>
    <w:p w:rsidR="009B6FED" w:rsidRDefault="000536EE" w:rsidP="00084812">
      <w:pPr>
        <w:spacing w:after="0" w:line="240" w:lineRule="auto"/>
        <w:ind w:firstLine="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ab/>
      </w:r>
      <w:r w:rsidRPr="000536EE">
        <w:rPr>
          <w:rFonts w:ascii="Times New Roman" w:eastAsia="Times New Roman" w:hAnsi="Times New Roman" w:cs="Times New Roman"/>
          <w:i w:val="0"/>
          <w:iCs w:val="0"/>
          <w:noProof/>
          <w:color w:val="000000"/>
          <w:sz w:val="24"/>
          <w:szCs w:val="24"/>
          <w:lang w:val="id-ID" w:eastAsia="id-ID" w:bidi="ar-SA"/>
        </w:rPr>
        <w:drawing>
          <wp:inline distT="0" distB="0" distL="0" distR="0">
            <wp:extent cx="4572000" cy="2743200"/>
            <wp:effectExtent l="0" t="0" r="0" b="0"/>
            <wp:docPr id="28"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0896" w:rsidRDefault="00840759" w:rsidP="00780896">
      <w:pPr>
        <w:spacing w:after="0" w:line="240" w:lineRule="auto"/>
        <w:ind w:left="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Figure</w:t>
      </w:r>
      <w:r>
        <w:rPr>
          <w:rFonts w:ascii="Times New Roman" w:eastAsia="Times New Roman" w:hAnsi="Times New Roman" w:cs="Times New Roman"/>
          <w:i w:val="0"/>
          <w:iCs w:val="0"/>
          <w:color w:val="000000"/>
          <w:sz w:val="24"/>
          <w:szCs w:val="24"/>
          <w:lang w:val="id-ID" w:eastAsia="id-ID" w:bidi="ar-SA"/>
        </w:rPr>
        <w:t xml:space="preserve"> </w:t>
      </w:r>
      <w:r>
        <w:rPr>
          <w:rFonts w:ascii="Times New Roman" w:hAnsi="Times New Roman" w:cs="Times New Roman"/>
          <w:i w:val="0"/>
          <w:iCs w:val="0"/>
          <w:color w:val="000000"/>
          <w:sz w:val="24"/>
          <w:szCs w:val="24"/>
          <w:lang w:val="id-ID" w:eastAsia="ja-JP" w:bidi="ar-SA"/>
        </w:rPr>
        <w:t>8</w:t>
      </w:r>
      <w:r w:rsidRPr="00B64E1D">
        <w:rPr>
          <w:rFonts w:ascii="Times New Roman" w:eastAsia="Times New Roman" w:hAnsi="Times New Roman" w:cs="Times New Roman"/>
          <w:i w:val="0"/>
          <w:iCs w:val="0"/>
          <w:color w:val="000000"/>
          <w:sz w:val="24"/>
          <w:szCs w:val="24"/>
          <w:lang w:val="id-ID" w:eastAsia="id-ID" w:bidi="ar-SA"/>
        </w:rPr>
        <w:t>.</w:t>
      </w:r>
      <w:r>
        <w:rPr>
          <w:rFonts w:ascii="Times New Roman" w:eastAsia="Times New Roman" w:hAnsi="Times New Roman" w:cs="Times New Roman"/>
          <w:i w:val="0"/>
          <w:iCs w:val="0"/>
          <w:color w:val="000000"/>
          <w:sz w:val="24"/>
          <w:szCs w:val="24"/>
          <w:lang w:eastAsia="id-ID" w:bidi="ar-SA"/>
        </w:rPr>
        <w:t>The effect of plant growth regulators on total fruit weight per bunch</w:t>
      </w:r>
      <w:r w:rsidR="00780896">
        <w:rPr>
          <w:rFonts w:ascii="Times New Roman" w:eastAsia="Times New Roman" w:hAnsi="Times New Roman" w:cs="Times New Roman"/>
          <w:i w:val="0"/>
          <w:iCs w:val="0"/>
          <w:color w:val="000000"/>
          <w:sz w:val="24"/>
          <w:szCs w:val="24"/>
          <w:lang w:eastAsia="id-ID" w:bidi="ar-SA"/>
        </w:rPr>
        <w:t xml:space="preserve"> </w:t>
      </w:r>
      <w:r>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eastAsia="id-ID" w:bidi="ar-SA"/>
        </w:rPr>
        <w:t xml:space="preserve">The </w:t>
      </w:r>
    </w:p>
    <w:p w:rsidR="00780896" w:rsidRDefault="00780896" w:rsidP="00780896">
      <w:pPr>
        <w:spacing w:after="0" w:line="240" w:lineRule="auto"/>
        <w:ind w:left="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840759">
        <w:rPr>
          <w:rFonts w:ascii="Times New Roman" w:eastAsia="Times New Roman" w:hAnsi="Times New Roman" w:cs="Times New Roman"/>
          <w:i w:val="0"/>
          <w:iCs w:val="0"/>
          <w:color w:val="000000"/>
          <w:sz w:val="24"/>
          <w:szCs w:val="24"/>
          <w:lang w:eastAsia="id-ID" w:bidi="ar-SA"/>
        </w:rPr>
        <w:t>b</w:t>
      </w:r>
      <w:r w:rsidR="00840759">
        <w:rPr>
          <w:rFonts w:ascii="Times New Roman" w:eastAsia="Times New Roman" w:hAnsi="Times New Roman" w:cs="Times New Roman"/>
          <w:i w:val="0"/>
          <w:iCs w:val="0"/>
          <w:color w:val="000000"/>
          <w:sz w:val="24"/>
          <w:szCs w:val="24"/>
          <w:lang w:val="id-ID" w:eastAsia="id-ID" w:bidi="ar-SA"/>
        </w:rPr>
        <w:t xml:space="preserve">ar </w:t>
      </w:r>
      <w:r w:rsidR="00840759">
        <w:rPr>
          <w:rFonts w:ascii="Times New Roman" w:eastAsia="Times New Roman" w:hAnsi="Times New Roman" w:cs="Times New Roman"/>
          <w:i w:val="0"/>
          <w:iCs w:val="0"/>
          <w:color w:val="000000"/>
          <w:sz w:val="24"/>
          <w:szCs w:val="24"/>
          <w:lang w:eastAsia="id-ID" w:bidi="ar-SA"/>
        </w:rPr>
        <w:t xml:space="preserve">showed </w:t>
      </w:r>
      <w:r w:rsidR="00840759">
        <w:rPr>
          <w:rFonts w:ascii="Times New Roman" w:eastAsia="Times New Roman" w:hAnsi="Times New Roman" w:cs="Times New Roman"/>
          <w:i w:val="0"/>
          <w:iCs w:val="0"/>
          <w:color w:val="000000"/>
          <w:sz w:val="24"/>
          <w:szCs w:val="24"/>
          <w:lang w:val="id-ID" w:eastAsia="id-ID" w:bidi="ar-SA"/>
        </w:rPr>
        <w:t>standar</w:t>
      </w:r>
      <w:r w:rsidR="00840759">
        <w:rPr>
          <w:rFonts w:ascii="Times New Roman" w:eastAsia="Times New Roman" w:hAnsi="Times New Roman" w:cs="Times New Roman"/>
          <w:i w:val="0"/>
          <w:iCs w:val="0"/>
          <w:color w:val="000000"/>
          <w:sz w:val="24"/>
          <w:szCs w:val="24"/>
          <w:lang w:eastAsia="id-ID" w:bidi="ar-SA"/>
        </w:rPr>
        <w:t>d</w:t>
      </w:r>
      <w:r w:rsidR="00840759">
        <w:rPr>
          <w:rFonts w:ascii="Times New Roman" w:eastAsia="Times New Roman" w:hAnsi="Times New Roman" w:cs="Times New Roman"/>
          <w:i w:val="0"/>
          <w:iCs w:val="0"/>
          <w:color w:val="000000"/>
          <w:sz w:val="24"/>
          <w:szCs w:val="24"/>
          <w:lang w:val="id-ID" w:eastAsia="id-ID" w:bidi="ar-SA"/>
        </w:rPr>
        <w:t xml:space="preserve"> devia</w:t>
      </w:r>
      <w:r w:rsidR="00840759">
        <w:rPr>
          <w:rFonts w:ascii="Times New Roman" w:eastAsia="Times New Roman" w:hAnsi="Times New Roman" w:cs="Times New Roman"/>
          <w:i w:val="0"/>
          <w:iCs w:val="0"/>
          <w:color w:val="000000"/>
          <w:sz w:val="24"/>
          <w:szCs w:val="24"/>
          <w:lang w:eastAsia="id-ID" w:bidi="ar-SA"/>
        </w:rPr>
        <w:t>t</w:t>
      </w:r>
      <w:r w:rsidR="00840759">
        <w:rPr>
          <w:rFonts w:ascii="Times New Roman" w:eastAsia="Times New Roman" w:hAnsi="Times New Roman" w:cs="Times New Roman"/>
          <w:i w:val="0"/>
          <w:iCs w:val="0"/>
          <w:color w:val="000000"/>
          <w:sz w:val="24"/>
          <w:szCs w:val="24"/>
          <w:lang w:val="id-ID" w:eastAsia="id-ID" w:bidi="ar-SA"/>
        </w:rPr>
        <w:t>i</w:t>
      </w:r>
      <w:r w:rsidR="00840759">
        <w:rPr>
          <w:rFonts w:ascii="Times New Roman" w:eastAsia="Times New Roman" w:hAnsi="Times New Roman" w:cs="Times New Roman"/>
          <w:i w:val="0"/>
          <w:iCs w:val="0"/>
          <w:color w:val="000000"/>
          <w:sz w:val="24"/>
          <w:szCs w:val="24"/>
          <w:lang w:eastAsia="id-ID" w:bidi="ar-SA"/>
        </w:rPr>
        <w:t>on</w:t>
      </w:r>
      <w:r w:rsidR="00840759">
        <w:rPr>
          <w:rFonts w:ascii="Times New Roman" w:eastAsia="Times New Roman" w:hAnsi="Times New Roman" w:cs="Times New Roman"/>
          <w:i w:val="0"/>
          <w:iCs w:val="0"/>
          <w:color w:val="000000"/>
          <w:sz w:val="24"/>
          <w:szCs w:val="24"/>
          <w:lang w:val="id-ID" w:eastAsia="id-ID" w:bidi="ar-SA"/>
        </w:rPr>
        <w:t xml:space="preserve">; </w:t>
      </w:r>
      <w:r w:rsidR="00840759">
        <w:rPr>
          <w:rFonts w:ascii="Times New Roman" w:eastAsia="Times New Roman" w:hAnsi="Times New Roman" w:cs="Times New Roman"/>
          <w:i w:val="0"/>
          <w:iCs w:val="0"/>
          <w:color w:val="000000"/>
          <w:sz w:val="24"/>
          <w:szCs w:val="24"/>
          <w:lang w:eastAsia="id-ID" w:bidi="ar-SA"/>
        </w:rPr>
        <w:t xml:space="preserve">numbers followed by the same lettersare </w:t>
      </w:r>
    </w:p>
    <w:p w:rsidR="00840759" w:rsidRDefault="00780896" w:rsidP="00780896">
      <w:pPr>
        <w:spacing w:after="0" w:line="240" w:lineRule="auto"/>
        <w:ind w:left="720"/>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val="id-ID" w:eastAsia="id-ID" w:bidi="ar-SA"/>
        </w:rPr>
        <w:t xml:space="preserve">               </w:t>
      </w:r>
      <w:r w:rsidR="00840759">
        <w:rPr>
          <w:rFonts w:ascii="Times New Roman" w:eastAsia="Times New Roman" w:hAnsi="Times New Roman" w:cs="Times New Roman"/>
          <w:i w:val="0"/>
          <w:iCs w:val="0"/>
          <w:color w:val="000000"/>
          <w:sz w:val="24"/>
          <w:szCs w:val="24"/>
          <w:lang w:eastAsia="id-ID" w:bidi="ar-SA"/>
        </w:rPr>
        <w:t xml:space="preserve">insignificantly different based on </w:t>
      </w:r>
      <w:r w:rsidR="00840759">
        <w:rPr>
          <w:rFonts w:ascii="Times New Roman" w:hAnsi="Times New Roman" w:cs="Times New Roman" w:hint="eastAsia"/>
          <w:i w:val="0"/>
          <w:iCs w:val="0"/>
          <w:color w:val="000000"/>
          <w:sz w:val="24"/>
          <w:szCs w:val="24"/>
          <w:lang w:eastAsia="ja-JP" w:bidi="ar-SA"/>
        </w:rPr>
        <w:t>least significant</w:t>
      </w:r>
      <w:r w:rsidR="00840759">
        <w:rPr>
          <w:rFonts w:ascii="Times New Roman" w:eastAsia="Times New Roman" w:hAnsi="Times New Roman" w:cs="Times New Roman"/>
          <w:i w:val="0"/>
          <w:iCs w:val="0"/>
          <w:color w:val="000000"/>
          <w:sz w:val="24"/>
          <w:szCs w:val="24"/>
          <w:lang w:val="id-ID" w:eastAsia="id-ID" w:bidi="ar-SA"/>
        </w:rPr>
        <w:t xml:space="preserve"> difference test at α </w:t>
      </w:r>
      <w:r w:rsidR="00840759">
        <w:rPr>
          <w:rFonts w:ascii="Times New Roman" w:eastAsia="Times New Roman" w:hAnsi="Times New Roman" w:cs="Times New Roman"/>
          <w:i w:val="0"/>
          <w:iCs w:val="0"/>
          <w:color w:val="000000"/>
          <w:sz w:val="24"/>
          <w:szCs w:val="24"/>
          <w:lang w:eastAsia="id-ID" w:bidi="ar-SA"/>
        </w:rPr>
        <w:t>=</w:t>
      </w:r>
      <w:r w:rsidR="00840759" w:rsidRPr="00D1215A">
        <w:rPr>
          <w:rFonts w:ascii="Times New Roman" w:eastAsia="Times New Roman" w:hAnsi="Times New Roman" w:cs="Times New Roman"/>
          <w:i w:val="0"/>
          <w:iCs w:val="0"/>
          <w:color w:val="000000"/>
          <w:sz w:val="24"/>
          <w:szCs w:val="24"/>
          <w:lang w:val="id-ID" w:eastAsia="id-ID" w:bidi="ar-SA"/>
        </w:rPr>
        <w:t xml:space="preserve"> 5%</w:t>
      </w:r>
      <w:r w:rsidR="00840759">
        <w:rPr>
          <w:rFonts w:ascii="Times New Roman" w:eastAsia="Times New Roman" w:hAnsi="Times New Roman" w:cs="Times New Roman"/>
          <w:i w:val="0"/>
          <w:iCs w:val="0"/>
          <w:color w:val="000000"/>
          <w:sz w:val="24"/>
          <w:szCs w:val="24"/>
          <w:lang w:eastAsia="id-ID" w:bidi="ar-SA"/>
        </w:rPr>
        <w:t>)</w:t>
      </w:r>
    </w:p>
    <w:p w:rsidR="00840759" w:rsidRDefault="00840759" w:rsidP="009B6FED">
      <w:pPr>
        <w:spacing w:after="0" w:line="240" w:lineRule="auto"/>
        <w:rPr>
          <w:rFonts w:ascii="Times New Roman" w:eastAsia="Times New Roman" w:hAnsi="Times New Roman" w:cs="Times New Roman"/>
          <w:i w:val="0"/>
          <w:iCs w:val="0"/>
          <w:color w:val="000000"/>
          <w:sz w:val="24"/>
          <w:szCs w:val="24"/>
          <w:lang w:val="id-ID" w:eastAsia="id-ID" w:bidi="ar-SA"/>
        </w:rPr>
      </w:pPr>
    </w:p>
    <w:p w:rsidR="00C241B3" w:rsidRDefault="009B6FED" w:rsidP="00000193">
      <w:pPr>
        <w:spacing w:after="0" w:line="360" w:lineRule="auto"/>
        <w:jc w:val="both"/>
        <w:rPr>
          <w:rFonts w:asciiTheme="majorBidi" w:hAnsiTheme="majorBidi" w:cstheme="majorBidi"/>
          <w:i w:val="0"/>
          <w:iCs w:val="0"/>
          <w:sz w:val="24"/>
          <w:szCs w:val="24"/>
          <w:lang w:val="id-ID"/>
        </w:rPr>
      </w:pPr>
      <w:r>
        <w:rPr>
          <w:rFonts w:ascii="Times New Roman" w:eastAsia="Times New Roman" w:hAnsi="Times New Roman" w:cs="Times New Roman"/>
          <w:i w:val="0"/>
          <w:iCs w:val="0"/>
          <w:color w:val="000000"/>
          <w:sz w:val="24"/>
          <w:szCs w:val="24"/>
          <w:lang w:eastAsia="id-ID" w:bidi="ar-SA"/>
        </w:rPr>
        <w:tab/>
        <w:t xml:space="preserve">On the other hand, number of seeds per fruit variable was not in accordance with fruit weight and total fruit weight per </w:t>
      </w:r>
      <w:r w:rsidR="00D8164D">
        <w:rPr>
          <w:rFonts w:ascii="Times New Roman" w:eastAsia="Times New Roman" w:hAnsi="Times New Roman" w:cs="Times New Roman"/>
          <w:i w:val="0"/>
          <w:iCs w:val="0"/>
          <w:color w:val="000000"/>
          <w:sz w:val="24"/>
          <w:szCs w:val="24"/>
          <w:lang w:eastAsia="id-ID" w:bidi="ar-SA"/>
        </w:rPr>
        <w:t>bunch</w:t>
      </w:r>
      <w:r w:rsidR="00000193">
        <w:rPr>
          <w:rFonts w:ascii="Times New Roman" w:eastAsia="Times New Roman" w:hAnsi="Times New Roman" w:cs="Times New Roman"/>
          <w:i w:val="0"/>
          <w:iCs w:val="0"/>
          <w:color w:val="000000"/>
          <w:sz w:val="24"/>
          <w:szCs w:val="24"/>
          <w:lang w:eastAsia="id-ID" w:bidi="ar-SA"/>
        </w:rPr>
        <w:t xml:space="preserve"> since the lowest data was found in </w:t>
      </w:r>
      <w:r w:rsidR="00000193">
        <w:rPr>
          <w:rFonts w:ascii="Times New Roman" w:eastAsia="Times New Roman" w:hAnsi="Times New Roman" w:cs="Times New Roman"/>
          <w:i w:val="0"/>
          <w:iCs w:val="0"/>
          <w:sz w:val="24"/>
          <w:szCs w:val="24"/>
          <w:lang w:val="id-ID" w:bidi="ar-SA"/>
        </w:rPr>
        <w:t>P</w:t>
      </w:r>
      <w:r w:rsidR="00000193">
        <w:rPr>
          <w:rFonts w:asciiTheme="majorBidi" w:hAnsiTheme="majorBidi" w:cstheme="majorBidi"/>
          <w:i w:val="0"/>
          <w:iCs w:val="0"/>
          <w:color w:val="000000"/>
          <w:sz w:val="24"/>
          <w:szCs w:val="24"/>
          <w:vertAlign w:val="subscript"/>
          <w:lang w:val="id-ID"/>
        </w:rPr>
        <w:t>3</w:t>
      </w:r>
      <w:r w:rsidR="00000193">
        <w:rPr>
          <w:rFonts w:ascii="Times New Roman" w:eastAsia="Times New Roman" w:hAnsi="Times New Roman" w:cs="Times New Roman"/>
          <w:i w:val="0"/>
          <w:iCs w:val="0"/>
          <w:color w:val="000000"/>
          <w:sz w:val="24"/>
          <w:szCs w:val="24"/>
          <w:lang w:eastAsia="id-ID" w:bidi="ar-SA"/>
        </w:rPr>
        <w:t xml:space="preserve">treatment with 1.67 seeds, which insignificantly different from </w:t>
      </w:r>
      <w:r w:rsidR="00000193">
        <w:rPr>
          <w:rFonts w:ascii="Times New Roman" w:eastAsia="Times New Roman" w:hAnsi="Times New Roman" w:cs="Times New Roman"/>
          <w:i w:val="0"/>
          <w:iCs w:val="0"/>
          <w:sz w:val="24"/>
          <w:szCs w:val="24"/>
          <w:lang w:val="id-ID" w:bidi="ar-SA"/>
        </w:rPr>
        <w:t>P</w:t>
      </w:r>
      <w:r w:rsidR="00000193">
        <w:rPr>
          <w:rFonts w:asciiTheme="majorBidi" w:hAnsiTheme="majorBidi" w:cstheme="majorBidi"/>
          <w:i w:val="0"/>
          <w:iCs w:val="0"/>
          <w:color w:val="000000"/>
          <w:sz w:val="24"/>
          <w:szCs w:val="24"/>
          <w:vertAlign w:val="subscript"/>
          <w:lang w:val="id-ID"/>
        </w:rPr>
        <w:t>1</w:t>
      </w:r>
      <w:r w:rsidR="00000193">
        <w:rPr>
          <w:rFonts w:ascii="Times New Roman" w:eastAsia="Times New Roman" w:hAnsi="Times New Roman" w:cs="Times New Roman"/>
          <w:i w:val="0"/>
          <w:iCs w:val="0"/>
          <w:sz w:val="24"/>
          <w:szCs w:val="24"/>
          <w:lang w:val="id-ID" w:bidi="ar-SA"/>
        </w:rPr>
        <w:t>, P</w:t>
      </w:r>
      <w:r w:rsidR="00000193">
        <w:rPr>
          <w:rFonts w:asciiTheme="majorBidi" w:hAnsiTheme="majorBidi" w:cstheme="majorBidi"/>
          <w:i w:val="0"/>
          <w:iCs w:val="0"/>
          <w:color w:val="000000"/>
          <w:sz w:val="24"/>
          <w:szCs w:val="24"/>
          <w:vertAlign w:val="subscript"/>
          <w:lang w:val="id-ID"/>
        </w:rPr>
        <w:t>2</w:t>
      </w:r>
      <w:r w:rsidR="00000193">
        <w:rPr>
          <w:rFonts w:ascii="Times New Roman" w:eastAsia="Times New Roman" w:hAnsi="Times New Roman" w:cs="Times New Roman"/>
          <w:i w:val="0"/>
          <w:iCs w:val="0"/>
          <w:sz w:val="24"/>
          <w:szCs w:val="24"/>
          <w:lang w:val="id-ID" w:bidi="ar-SA"/>
        </w:rPr>
        <w:t xml:space="preserve"> dan P</w:t>
      </w:r>
      <w:r w:rsidR="00000193">
        <w:rPr>
          <w:rFonts w:asciiTheme="majorBidi" w:hAnsiTheme="majorBidi" w:cstheme="majorBidi"/>
          <w:i w:val="0"/>
          <w:iCs w:val="0"/>
          <w:color w:val="000000"/>
          <w:sz w:val="24"/>
          <w:szCs w:val="24"/>
          <w:vertAlign w:val="subscript"/>
          <w:lang w:val="id-ID"/>
        </w:rPr>
        <w:t>5</w:t>
      </w:r>
      <w:r w:rsidR="00000193">
        <w:rPr>
          <w:rFonts w:ascii="Times New Roman" w:eastAsia="Times New Roman" w:hAnsi="Times New Roman" w:cs="Times New Roman"/>
          <w:i w:val="0"/>
          <w:iCs w:val="0"/>
          <w:sz w:val="24"/>
          <w:szCs w:val="24"/>
          <w:lang w:bidi="ar-SA"/>
        </w:rPr>
        <w:t xml:space="preserve">treatments but significantly different from </w:t>
      </w:r>
      <w:r w:rsidR="00000193">
        <w:rPr>
          <w:rFonts w:ascii="Times New Roman" w:eastAsia="Times New Roman" w:hAnsi="Times New Roman" w:cs="Times New Roman"/>
          <w:i w:val="0"/>
          <w:iCs w:val="0"/>
          <w:sz w:val="24"/>
          <w:szCs w:val="24"/>
          <w:lang w:val="id-ID" w:bidi="ar-SA"/>
        </w:rPr>
        <w:t>P</w:t>
      </w:r>
      <w:r w:rsidR="00000193" w:rsidRPr="009B7567">
        <w:rPr>
          <w:rFonts w:asciiTheme="majorBidi" w:hAnsiTheme="majorBidi" w:cstheme="majorBidi"/>
          <w:i w:val="0"/>
          <w:iCs w:val="0"/>
          <w:color w:val="000000"/>
          <w:sz w:val="24"/>
          <w:szCs w:val="24"/>
          <w:vertAlign w:val="subscript"/>
          <w:lang w:val="id-ID"/>
        </w:rPr>
        <w:t>4</w:t>
      </w:r>
      <w:r w:rsidR="00000193">
        <w:rPr>
          <w:rFonts w:ascii="Times New Roman" w:eastAsia="Times New Roman" w:hAnsi="Times New Roman" w:cs="Times New Roman"/>
          <w:i w:val="0"/>
          <w:iCs w:val="0"/>
          <w:sz w:val="24"/>
          <w:szCs w:val="24"/>
          <w:lang w:val="id-ID" w:bidi="ar-SA"/>
        </w:rPr>
        <w:t>, P</w:t>
      </w:r>
      <w:r w:rsidR="00000193">
        <w:rPr>
          <w:rFonts w:asciiTheme="majorBidi" w:hAnsiTheme="majorBidi" w:cstheme="majorBidi"/>
          <w:i w:val="0"/>
          <w:iCs w:val="0"/>
          <w:color w:val="000000"/>
          <w:sz w:val="24"/>
          <w:szCs w:val="24"/>
          <w:vertAlign w:val="subscript"/>
          <w:lang w:val="id-ID"/>
        </w:rPr>
        <w:t>6</w:t>
      </w:r>
      <w:r w:rsidR="00000193">
        <w:rPr>
          <w:rFonts w:ascii="Times New Roman" w:eastAsia="Times New Roman" w:hAnsi="Times New Roman" w:cs="Times New Roman"/>
          <w:i w:val="0"/>
          <w:iCs w:val="0"/>
          <w:sz w:val="24"/>
          <w:szCs w:val="24"/>
          <w:lang w:val="id-ID" w:bidi="ar-SA"/>
        </w:rPr>
        <w:t>, P</w:t>
      </w:r>
      <w:r w:rsidR="00000193">
        <w:rPr>
          <w:rFonts w:asciiTheme="majorBidi" w:hAnsiTheme="majorBidi" w:cstheme="majorBidi"/>
          <w:i w:val="0"/>
          <w:iCs w:val="0"/>
          <w:color w:val="000000"/>
          <w:sz w:val="24"/>
          <w:szCs w:val="24"/>
          <w:vertAlign w:val="subscript"/>
          <w:lang w:val="id-ID"/>
        </w:rPr>
        <w:t>7</w:t>
      </w:r>
      <w:r w:rsidR="00000193">
        <w:rPr>
          <w:rFonts w:ascii="Times New Roman" w:eastAsia="Times New Roman" w:hAnsi="Times New Roman" w:cs="Times New Roman"/>
          <w:i w:val="0"/>
          <w:iCs w:val="0"/>
          <w:sz w:val="24"/>
          <w:szCs w:val="24"/>
          <w:lang w:val="id-ID" w:bidi="ar-SA"/>
        </w:rPr>
        <w:t>, P</w:t>
      </w:r>
      <w:r w:rsidR="00000193">
        <w:rPr>
          <w:rFonts w:asciiTheme="majorBidi" w:hAnsiTheme="majorBidi" w:cstheme="majorBidi"/>
          <w:i w:val="0"/>
          <w:iCs w:val="0"/>
          <w:color w:val="000000"/>
          <w:sz w:val="24"/>
          <w:szCs w:val="24"/>
          <w:vertAlign w:val="subscript"/>
          <w:lang w:val="id-ID"/>
        </w:rPr>
        <w:t>8</w:t>
      </w:r>
      <w:r w:rsidR="00000193">
        <w:rPr>
          <w:rFonts w:ascii="Times New Roman" w:eastAsia="Times New Roman" w:hAnsi="Times New Roman" w:cs="Times New Roman"/>
          <w:i w:val="0"/>
          <w:iCs w:val="0"/>
          <w:sz w:val="24"/>
          <w:szCs w:val="24"/>
          <w:lang w:val="id-ID" w:bidi="ar-SA"/>
        </w:rPr>
        <w:t xml:space="preserve"> dan P</w:t>
      </w:r>
      <w:r w:rsidR="00000193">
        <w:rPr>
          <w:rFonts w:asciiTheme="majorBidi" w:hAnsiTheme="majorBidi" w:cstheme="majorBidi"/>
          <w:i w:val="0"/>
          <w:iCs w:val="0"/>
          <w:color w:val="000000"/>
          <w:sz w:val="24"/>
          <w:szCs w:val="24"/>
          <w:vertAlign w:val="subscript"/>
          <w:lang w:val="id-ID"/>
        </w:rPr>
        <w:t xml:space="preserve">9 </w:t>
      </w:r>
      <w:r w:rsidR="00000193">
        <w:rPr>
          <w:rFonts w:asciiTheme="majorBidi" w:hAnsiTheme="majorBidi" w:cstheme="majorBidi"/>
          <w:i w:val="0"/>
          <w:iCs w:val="0"/>
          <w:color w:val="000000"/>
          <w:sz w:val="24"/>
          <w:szCs w:val="24"/>
        </w:rPr>
        <w:t>treatments (Figure</w:t>
      </w:r>
      <w:r w:rsidR="00D624EF">
        <w:rPr>
          <w:rFonts w:asciiTheme="majorBidi" w:hAnsiTheme="majorBidi" w:cstheme="majorBidi"/>
          <w:i w:val="0"/>
          <w:iCs w:val="0"/>
          <w:color w:val="000000"/>
          <w:sz w:val="24"/>
          <w:szCs w:val="24"/>
          <w:lang w:val="id-ID"/>
        </w:rPr>
        <w:t xml:space="preserve"> 9</w:t>
      </w:r>
      <w:r w:rsidR="00000193">
        <w:rPr>
          <w:rFonts w:asciiTheme="majorBidi" w:hAnsiTheme="majorBidi" w:cstheme="majorBidi"/>
          <w:i w:val="0"/>
          <w:iCs w:val="0"/>
          <w:color w:val="000000"/>
          <w:sz w:val="24"/>
          <w:szCs w:val="24"/>
          <w:lang w:val="id-ID"/>
        </w:rPr>
        <w:t>)</w:t>
      </w:r>
      <w:r w:rsidR="00000193">
        <w:rPr>
          <w:rFonts w:ascii="Times New Roman" w:eastAsia="Times New Roman" w:hAnsi="Times New Roman" w:cs="Times New Roman"/>
          <w:i w:val="0"/>
          <w:iCs w:val="0"/>
          <w:sz w:val="24"/>
          <w:szCs w:val="24"/>
          <w:lang w:val="id-ID" w:bidi="ar-SA"/>
        </w:rPr>
        <w:t>.</w:t>
      </w:r>
      <w:r w:rsidR="00000193">
        <w:rPr>
          <w:rFonts w:ascii="Times New Roman" w:eastAsia="Times New Roman" w:hAnsi="Times New Roman" w:cs="Times New Roman"/>
          <w:i w:val="0"/>
          <w:iCs w:val="0"/>
          <w:sz w:val="24"/>
          <w:szCs w:val="24"/>
          <w:lang w:bidi="ar-SA"/>
        </w:rPr>
        <w:t xml:space="preserve"> The highest number of seeds was in </w:t>
      </w:r>
      <w:r w:rsidR="00000193">
        <w:rPr>
          <w:rFonts w:ascii="Times New Roman" w:eastAsia="Times New Roman" w:hAnsi="Times New Roman" w:cs="Times New Roman"/>
          <w:i w:val="0"/>
          <w:iCs w:val="0"/>
          <w:sz w:val="24"/>
          <w:szCs w:val="24"/>
          <w:lang w:val="id-ID" w:bidi="ar-SA"/>
        </w:rPr>
        <w:t>P</w:t>
      </w:r>
      <w:r w:rsidR="00000193">
        <w:rPr>
          <w:rFonts w:asciiTheme="majorBidi" w:hAnsiTheme="majorBidi" w:cstheme="majorBidi"/>
          <w:i w:val="0"/>
          <w:iCs w:val="0"/>
          <w:color w:val="000000"/>
          <w:sz w:val="24"/>
          <w:szCs w:val="24"/>
          <w:vertAlign w:val="subscript"/>
          <w:lang w:val="id-ID"/>
        </w:rPr>
        <w:t>6</w:t>
      </w:r>
      <w:r w:rsidR="00000193">
        <w:rPr>
          <w:rFonts w:ascii="Times New Roman" w:eastAsia="Times New Roman" w:hAnsi="Times New Roman" w:cs="Times New Roman"/>
          <w:i w:val="0"/>
          <w:iCs w:val="0"/>
          <w:sz w:val="24"/>
          <w:szCs w:val="24"/>
          <w:lang w:val="id-ID" w:bidi="ar-SA"/>
        </w:rPr>
        <w:t>, P</w:t>
      </w:r>
      <w:r w:rsidR="00000193">
        <w:rPr>
          <w:rFonts w:asciiTheme="majorBidi" w:hAnsiTheme="majorBidi" w:cstheme="majorBidi"/>
          <w:i w:val="0"/>
          <w:iCs w:val="0"/>
          <w:color w:val="000000"/>
          <w:sz w:val="24"/>
          <w:szCs w:val="24"/>
          <w:vertAlign w:val="subscript"/>
          <w:lang w:val="id-ID"/>
        </w:rPr>
        <w:t>7</w:t>
      </w:r>
      <w:r w:rsidR="00000193">
        <w:rPr>
          <w:rFonts w:ascii="Times New Roman" w:eastAsia="Times New Roman" w:hAnsi="Times New Roman" w:cs="Times New Roman"/>
          <w:i w:val="0"/>
          <w:iCs w:val="0"/>
          <w:sz w:val="24"/>
          <w:szCs w:val="24"/>
          <w:lang w:val="id-ID" w:bidi="ar-SA"/>
        </w:rPr>
        <w:t xml:space="preserve"> an</w:t>
      </w:r>
      <w:r w:rsidR="00000193">
        <w:rPr>
          <w:rFonts w:ascii="Times New Roman" w:eastAsia="Times New Roman" w:hAnsi="Times New Roman" w:cs="Times New Roman"/>
          <w:i w:val="0"/>
          <w:iCs w:val="0"/>
          <w:sz w:val="24"/>
          <w:szCs w:val="24"/>
          <w:lang w:bidi="ar-SA"/>
        </w:rPr>
        <w:t>d</w:t>
      </w:r>
      <w:r w:rsidR="00000193">
        <w:rPr>
          <w:rFonts w:ascii="Times New Roman" w:eastAsia="Times New Roman" w:hAnsi="Times New Roman" w:cs="Times New Roman"/>
          <w:i w:val="0"/>
          <w:iCs w:val="0"/>
          <w:sz w:val="24"/>
          <w:szCs w:val="24"/>
          <w:lang w:val="id-ID" w:bidi="ar-SA"/>
        </w:rPr>
        <w:t xml:space="preserve"> P</w:t>
      </w:r>
      <w:r w:rsidR="00000193">
        <w:rPr>
          <w:rFonts w:asciiTheme="majorBidi" w:hAnsiTheme="majorBidi" w:cstheme="majorBidi"/>
          <w:i w:val="0"/>
          <w:iCs w:val="0"/>
          <w:color w:val="000000"/>
          <w:sz w:val="24"/>
          <w:szCs w:val="24"/>
          <w:vertAlign w:val="subscript"/>
          <w:lang w:val="id-ID"/>
        </w:rPr>
        <w:t>8</w:t>
      </w:r>
      <w:r w:rsidR="00000193">
        <w:rPr>
          <w:rFonts w:ascii="Times New Roman" w:eastAsia="Times New Roman" w:hAnsi="Times New Roman" w:cs="Times New Roman"/>
          <w:i w:val="0"/>
          <w:iCs w:val="0"/>
          <w:sz w:val="24"/>
          <w:szCs w:val="24"/>
          <w:lang w:bidi="ar-SA"/>
        </w:rPr>
        <w:t>treatments with</w:t>
      </w:r>
      <w:r w:rsidR="00000193" w:rsidRPr="008605A5">
        <w:rPr>
          <w:rFonts w:asciiTheme="majorBidi" w:eastAsia="Times New Roman" w:hAnsiTheme="majorBidi" w:cstheme="majorBidi"/>
          <w:i w:val="0"/>
          <w:iCs w:val="0"/>
          <w:sz w:val="24"/>
          <w:szCs w:val="24"/>
          <w:lang w:val="id-ID" w:bidi="ar-SA"/>
        </w:rPr>
        <w:t xml:space="preserve"> 3</w:t>
      </w:r>
      <w:r w:rsidR="00000193">
        <w:rPr>
          <w:rFonts w:asciiTheme="majorBidi" w:eastAsia="Times New Roman" w:hAnsiTheme="majorBidi" w:cstheme="majorBidi"/>
          <w:i w:val="0"/>
          <w:iCs w:val="0"/>
          <w:sz w:val="24"/>
          <w:szCs w:val="24"/>
          <w:lang w:bidi="ar-SA"/>
        </w:rPr>
        <w:t>.</w:t>
      </w:r>
      <w:r w:rsidR="00000193">
        <w:rPr>
          <w:rFonts w:asciiTheme="majorBidi" w:eastAsia="Times New Roman" w:hAnsiTheme="majorBidi" w:cstheme="majorBidi"/>
          <w:i w:val="0"/>
          <w:iCs w:val="0"/>
          <w:sz w:val="24"/>
          <w:szCs w:val="24"/>
          <w:lang w:val="id-ID" w:bidi="ar-SA"/>
        </w:rPr>
        <w:t xml:space="preserve">67 </w:t>
      </w:r>
      <w:r w:rsidR="00000193">
        <w:rPr>
          <w:rFonts w:asciiTheme="majorBidi" w:eastAsia="Times New Roman" w:hAnsiTheme="majorBidi" w:cstheme="majorBidi"/>
          <w:i w:val="0"/>
          <w:iCs w:val="0"/>
          <w:sz w:val="24"/>
          <w:szCs w:val="24"/>
          <w:lang w:bidi="ar-SA"/>
        </w:rPr>
        <w:t>seeds</w:t>
      </w:r>
      <w:r w:rsidR="00000193" w:rsidRPr="008605A5">
        <w:rPr>
          <w:rFonts w:asciiTheme="majorBidi" w:eastAsia="Times New Roman" w:hAnsiTheme="majorBidi" w:cstheme="majorBidi"/>
          <w:i w:val="0"/>
          <w:iCs w:val="0"/>
          <w:sz w:val="24"/>
          <w:szCs w:val="24"/>
          <w:lang w:val="id-ID" w:bidi="ar-SA"/>
        </w:rPr>
        <w:t>.</w:t>
      </w:r>
      <w:r w:rsidR="00000193">
        <w:rPr>
          <w:rFonts w:asciiTheme="majorBidi" w:eastAsia="Times New Roman" w:hAnsiTheme="majorBidi" w:cstheme="majorBidi"/>
          <w:i w:val="0"/>
          <w:iCs w:val="0"/>
          <w:sz w:val="24"/>
          <w:szCs w:val="24"/>
          <w:lang w:bidi="ar-SA"/>
        </w:rPr>
        <w:t xml:space="preserve"> A research on </w:t>
      </w:r>
      <w:r w:rsidR="00FC237F">
        <w:rPr>
          <w:rFonts w:asciiTheme="majorBidi" w:eastAsia="Times New Roman" w:hAnsiTheme="majorBidi" w:cstheme="majorBidi"/>
          <w:i w:val="0"/>
          <w:iCs w:val="0"/>
          <w:sz w:val="24"/>
          <w:szCs w:val="24"/>
          <w:lang w:bidi="ar-SA"/>
        </w:rPr>
        <w:t>gibberellin</w:t>
      </w:r>
      <w:r w:rsidR="00D8164D">
        <w:rPr>
          <w:rFonts w:asciiTheme="majorBidi" w:eastAsia="Times New Roman" w:hAnsiTheme="majorBidi" w:cstheme="majorBidi"/>
          <w:i w:val="0"/>
          <w:iCs w:val="0"/>
          <w:sz w:val="24"/>
          <w:szCs w:val="24"/>
          <w:lang w:bidi="ar-SA"/>
        </w:rPr>
        <w:t>effect</w:t>
      </w:r>
      <w:r w:rsidR="00000193">
        <w:rPr>
          <w:rFonts w:asciiTheme="majorBidi" w:eastAsia="Times New Roman" w:hAnsiTheme="majorBidi" w:cstheme="majorBidi"/>
          <w:i w:val="0"/>
          <w:iCs w:val="0"/>
          <w:sz w:val="24"/>
          <w:szCs w:val="24"/>
          <w:lang w:bidi="ar-SA"/>
        </w:rPr>
        <w:t xml:space="preserve"> on decreasing number of seeds had ever conducted by </w:t>
      </w:r>
      <w:r w:rsidR="00000193" w:rsidRPr="008605A5">
        <w:rPr>
          <w:rFonts w:asciiTheme="majorBidi" w:hAnsiTheme="majorBidi" w:cstheme="majorBidi"/>
          <w:i w:val="0"/>
          <w:iCs w:val="0"/>
          <w:sz w:val="24"/>
          <w:szCs w:val="24"/>
          <w:lang w:val="id-ID"/>
        </w:rPr>
        <w:t xml:space="preserve">Wijayanto </w:t>
      </w:r>
      <w:r w:rsidR="00000193" w:rsidRPr="004B479A">
        <w:rPr>
          <w:rFonts w:asciiTheme="majorBidi" w:hAnsiTheme="majorBidi" w:cstheme="majorBidi"/>
          <w:sz w:val="24"/>
          <w:szCs w:val="24"/>
          <w:lang w:val="id-ID"/>
        </w:rPr>
        <w:t>et al</w:t>
      </w:r>
      <w:r w:rsidR="00000193" w:rsidRPr="008605A5">
        <w:rPr>
          <w:rFonts w:asciiTheme="majorBidi" w:hAnsiTheme="majorBidi" w:cstheme="majorBidi"/>
          <w:i w:val="0"/>
          <w:iCs w:val="0"/>
          <w:sz w:val="24"/>
          <w:szCs w:val="24"/>
          <w:lang w:val="id-ID"/>
        </w:rPr>
        <w:t xml:space="preserve">. (2012) </w:t>
      </w:r>
      <w:r w:rsidR="00000193">
        <w:rPr>
          <w:rFonts w:asciiTheme="majorBidi" w:hAnsiTheme="majorBidi" w:cstheme="majorBidi"/>
          <w:i w:val="0"/>
          <w:iCs w:val="0"/>
          <w:sz w:val="24"/>
          <w:szCs w:val="24"/>
        </w:rPr>
        <w:t xml:space="preserve">on watermelon plant. The results showed that the implementation of </w:t>
      </w:r>
      <w:r w:rsidR="00000193" w:rsidRPr="008605A5">
        <w:rPr>
          <w:rFonts w:asciiTheme="majorBidi" w:hAnsiTheme="majorBidi" w:cstheme="majorBidi"/>
          <w:i w:val="0"/>
          <w:iCs w:val="0"/>
          <w:sz w:val="24"/>
          <w:szCs w:val="24"/>
          <w:lang w:val="id-ID"/>
        </w:rPr>
        <w:t>GA</w:t>
      </w:r>
      <w:r w:rsidR="00000193" w:rsidRPr="008605A5">
        <w:rPr>
          <w:rFonts w:asciiTheme="majorBidi" w:hAnsiTheme="majorBidi" w:cstheme="majorBidi"/>
          <w:i w:val="0"/>
          <w:iCs w:val="0"/>
          <w:color w:val="000000"/>
          <w:sz w:val="24"/>
          <w:szCs w:val="24"/>
          <w:vertAlign w:val="subscript"/>
          <w:lang w:val="id-ID"/>
        </w:rPr>
        <w:t>3</w:t>
      </w:r>
      <w:r w:rsidR="00000193" w:rsidRPr="008605A5">
        <w:rPr>
          <w:rFonts w:asciiTheme="majorBidi" w:hAnsiTheme="majorBidi" w:cstheme="majorBidi"/>
          <w:i w:val="0"/>
          <w:iCs w:val="0"/>
          <w:sz w:val="24"/>
          <w:szCs w:val="24"/>
          <w:lang w:val="id-ID"/>
        </w:rPr>
        <w:t xml:space="preserve"> 300 mg L</w:t>
      </w:r>
      <w:r w:rsidR="00000193" w:rsidRPr="008605A5">
        <w:rPr>
          <w:rFonts w:asciiTheme="majorBidi" w:hAnsiTheme="majorBidi" w:cstheme="majorBidi"/>
          <w:i w:val="0"/>
          <w:iCs w:val="0"/>
          <w:sz w:val="24"/>
          <w:szCs w:val="24"/>
          <w:vertAlign w:val="superscript"/>
          <w:lang w:val="id-ID"/>
        </w:rPr>
        <w:t>-1</w:t>
      </w:r>
      <w:r w:rsidR="00000193">
        <w:rPr>
          <w:rFonts w:asciiTheme="majorBidi" w:hAnsiTheme="majorBidi" w:cstheme="majorBidi"/>
          <w:i w:val="0"/>
          <w:iCs w:val="0"/>
          <w:sz w:val="24"/>
          <w:szCs w:val="24"/>
        </w:rPr>
        <w:t xml:space="preserve">reduced the average number of </w:t>
      </w:r>
      <w:r w:rsidR="00000193">
        <w:rPr>
          <w:rFonts w:asciiTheme="majorBidi" w:hAnsiTheme="majorBidi" w:cstheme="majorBidi"/>
          <w:i w:val="0"/>
          <w:iCs w:val="0"/>
          <w:sz w:val="24"/>
          <w:szCs w:val="24"/>
        </w:rPr>
        <w:lastRenderedPageBreak/>
        <w:t xml:space="preserve">seeds from 31.08 to 13.67. Another research on tomato plant also showed the </w:t>
      </w:r>
      <w:r w:rsidR="00CF6688">
        <w:rPr>
          <w:rFonts w:asciiTheme="majorBidi" w:hAnsiTheme="majorBidi" w:cstheme="majorBidi" w:hint="eastAsia"/>
          <w:i w:val="0"/>
          <w:iCs w:val="0"/>
          <w:sz w:val="24"/>
          <w:szCs w:val="24"/>
          <w:lang w:eastAsia="ja-JP"/>
        </w:rPr>
        <w:t xml:space="preserve">application </w:t>
      </w:r>
      <w:r w:rsidR="00000193">
        <w:rPr>
          <w:rFonts w:asciiTheme="majorBidi" w:hAnsiTheme="majorBidi" w:cstheme="majorBidi"/>
          <w:i w:val="0"/>
          <w:iCs w:val="0"/>
          <w:sz w:val="24"/>
          <w:szCs w:val="24"/>
        </w:rPr>
        <w:t xml:space="preserve">of GA3 with 40 ppm concentration could decrease 9.13% of seeds compared to the controlled groups </w:t>
      </w:r>
      <w:r w:rsidR="00000193">
        <w:rPr>
          <w:rFonts w:asciiTheme="majorBidi" w:hAnsiTheme="majorBidi" w:cstheme="majorBidi"/>
          <w:i w:val="0"/>
          <w:iCs w:val="0"/>
          <w:sz w:val="24"/>
          <w:szCs w:val="24"/>
          <w:lang w:val="id-ID"/>
        </w:rPr>
        <w:t xml:space="preserve">(Rolistyo </w:t>
      </w:r>
      <w:r w:rsidR="00000193" w:rsidRPr="002B229B">
        <w:rPr>
          <w:rFonts w:asciiTheme="majorBidi" w:hAnsiTheme="majorBidi" w:cstheme="majorBidi"/>
          <w:sz w:val="24"/>
          <w:szCs w:val="24"/>
          <w:lang w:val="id-ID"/>
        </w:rPr>
        <w:t>et al</w:t>
      </w:r>
      <w:r w:rsidR="00000193">
        <w:rPr>
          <w:rFonts w:asciiTheme="majorBidi" w:hAnsiTheme="majorBidi" w:cstheme="majorBidi"/>
          <w:i w:val="0"/>
          <w:iCs w:val="0"/>
          <w:sz w:val="24"/>
          <w:szCs w:val="24"/>
          <w:lang w:val="id-ID"/>
        </w:rPr>
        <w:t xml:space="preserve">. 2014; Adnyesuari </w:t>
      </w:r>
      <w:r w:rsidR="00000193" w:rsidRPr="00A26E69">
        <w:rPr>
          <w:rFonts w:asciiTheme="majorBidi" w:hAnsiTheme="majorBidi" w:cstheme="majorBidi"/>
          <w:sz w:val="24"/>
          <w:szCs w:val="24"/>
          <w:lang w:val="id-ID"/>
        </w:rPr>
        <w:t>et al</w:t>
      </w:r>
      <w:r w:rsidR="00000193">
        <w:rPr>
          <w:rFonts w:asciiTheme="majorBidi" w:hAnsiTheme="majorBidi" w:cstheme="majorBidi"/>
          <w:i w:val="0"/>
          <w:iCs w:val="0"/>
          <w:sz w:val="24"/>
          <w:szCs w:val="24"/>
          <w:lang w:val="id-ID"/>
        </w:rPr>
        <w:t>., 2015)</w:t>
      </w:r>
      <w:r w:rsidR="00000193">
        <w:rPr>
          <w:rFonts w:asciiTheme="majorBidi" w:hAnsiTheme="majorBidi" w:cstheme="majorBidi"/>
          <w:i w:val="0"/>
          <w:iCs w:val="0"/>
          <w:sz w:val="24"/>
          <w:szCs w:val="24"/>
        </w:rPr>
        <w:t>.</w:t>
      </w:r>
    </w:p>
    <w:p w:rsidR="00C241B3" w:rsidRPr="00A70EFF" w:rsidRDefault="00A70EFF" w:rsidP="00A70EFF">
      <w:pPr>
        <w:spacing w:after="0" w:line="360" w:lineRule="auto"/>
        <w:jc w:val="both"/>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ab/>
      </w:r>
      <w:r w:rsidRPr="00A70EFF">
        <w:rPr>
          <w:rFonts w:asciiTheme="majorBidi" w:hAnsiTheme="majorBidi" w:cstheme="majorBidi"/>
          <w:i w:val="0"/>
          <w:iCs w:val="0"/>
          <w:noProof/>
          <w:sz w:val="24"/>
          <w:szCs w:val="24"/>
          <w:lang w:val="id-ID" w:eastAsia="id-ID" w:bidi="ar-SA"/>
        </w:rPr>
        <w:drawing>
          <wp:inline distT="0" distB="0" distL="0" distR="0">
            <wp:extent cx="4572000" cy="2743200"/>
            <wp:effectExtent l="0" t="0" r="0" b="0"/>
            <wp:docPr id="30"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241B3" w:rsidRDefault="00000193" w:rsidP="00000193">
      <w:pPr>
        <w:spacing w:after="0" w:line="240" w:lineRule="auto"/>
        <w:rPr>
          <w:rFonts w:ascii="Times New Roman" w:eastAsia="Times New Roman" w:hAnsi="Times New Roman" w:cs="Times New Roman"/>
          <w:i w:val="0"/>
          <w:iCs w:val="0"/>
          <w:color w:val="000000"/>
          <w:sz w:val="24"/>
          <w:szCs w:val="24"/>
          <w:lang w:val="id-ID" w:eastAsia="id-ID" w:bidi="ar-SA"/>
        </w:rPr>
      </w:pPr>
      <w:r>
        <w:rPr>
          <w:rFonts w:ascii="Times New Roman" w:eastAsia="Times New Roman" w:hAnsi="Times New Roman" w:cs="Times New Roman"/>
          <w:i w:val="0"/>
          <w:iCs w:val="0"/>
          <w:color w:val="000000"/>
          <w:sz w:val="24"/>
          <w:szCs w:val="24"/>
          <w:lang w:eastAsia="id-ID" w:bidi="ar-SA"/>
        </w:rPr>
        <w:t>Figure</w:t>
      </w:r>
      <w:r w:rsidR="00D624EF">
        <w:rPr>
          <w:rFonts w:ascii="Times New Roman" w:eastAsia="Times New Roman" w:hAnsi="Times New Roman" w:cs="Times New Roman"/>
          <w:i w:val="0"/>
          <w:iCs w:val="0"/>
          <w:color w:val="000000"/>
          <w:sz w:val="24"/>
          <w:szCs w:val="24"/>
          <w:lang w:val="id-ID" w:eastAsia="id-ID" w:bidi="ar-SA"/>
        </w:rPr>
        <w:t xml:space="preserve"> 9</w:t>
      </w:r>
      <w:r w:rsidR="00C241B3" w:rsidRPr="00B64E1D">
        <w:rPr>
          <w:rFonts w:ascii="Times New Roman" w:eastAsia="Times New Roman" w:hAnsi="Times New Roman" w:cs="Times New Roman"/>
          <w:i w:val="0"/>
          <w:iCs w:val="0"/>
          <w:color w:val="000000"/>
          <w:sz w:val="24"/>
          <w:szCs w:val="24"/>
          <w:lang w:val="id-ID" w:eastAsia="id-ID" w:bidi="ar-SA"/>
        </w:rPr>
        <w:t>.</w:t>
      </w:r>
      <w:r w:rsidR="00411016">
        <w:rPr>
          <w:rFonts w:ascii="Times New Roman" w:eastAsia="Times New Roman" w:hAnsi="Times New Roman" w:cs="Times New Roman"/>
          <w:i w:val="0"/>
          <w:iCs w:val="0"/>
          <w:color w:val="000000"/>
          <w:sz w:val="24"/>
          <w:szCs w:val="24"/>
          <w:lang w:eastAsia="id-ID" w:bidi="ar-SA"/>
        </w:rPr>
        <w:t xml:space="preserve"> The </w:t>
      </w:r>
      <w:r w:rsidR="00D8164D">
        <w:rPr>
          <w:rFonts w:ascii="Times New Roman" w:eastAsia="Times New Roman" w:hAnsi="Times New Roman" w:cs="Times New Roman"/>
          <w:i w:val="0"/>
          <w:iCs w:val="0"/>
          <w:color w:val="000000"/>
          <w:sz w:val="24"/>
          <w:szCs w:val="24"/>
          <w:lang w:eastAsia="id-ID" w:bidi="ar-SA"/>
        </w:rPr>
        <w:t>effect</w:t>
      </w:r>
      <w:r w:rsidR="00411016">
        <w:rPr>
          <w:rFonts w:ascii="Times New Roman" w:eastAsia="Times New Roman" w:hAnsi="Times New Roman" w:cs="Times New Roman"/>
          <w:i w:val="0"/>
          <w:iCs w:val="0"/>
          <w:color w:val="000000"/>
          <w:sz w:val="24"/>
          <w:szCs w:val="24"/>
          <w:lang w:eastAsia="id-ID" w:bidi="ar-SA"/>
        </w:rPr>
        <w:t xml:space="preserve"> of plant growth regulators on number of seeds per fruit</w:t>
      </w:r>
    </w:p>
    <w:p w:rsidR="00C241B3" w:rsidRDefault="00411016" w:rsidP="00411016">
      <w:pPr>
        <w:spacing w:after="0" w:line="240" w:lineRule="auto"/>
        <w:ind w:left="993" w:hanging="273"/>
        <w:rPr>
          <w:rFonts w:asciiTheme="majorBidi" w:hAnsiTheme="majorBidi" w:cstheme="majorBidi"/>
          <w:i w:val="0"/>
          <w:iCs w:val="0"/>
          <w:sz w:val="24"/>
          <w:szCs w:val="24"/>
          <w:lang w:val="id-ID" w:bidi="ar-SA"/>
        </w:rPr>
      </w:pPr>
      <w:r>
        <w:rPr>
          <w:rFonts w:ascii="Times New Roman" w:eastAsia="Times New Roman" w:hAnsi="Times New Roman" w:cs="Times New Roman"/>
          <w:i w:val="0"/>
          <w:iCs w:val="0"/>
          <w:color w:val="000000"/>
          <w:sz w:val="24"/>
          <w:szCs w:val="24"/>
          <w:lang w:val="id-ID" w:eastAsia="id-ID" w:bidi="ar-SA"/>
        </w:rPr>
        <w:t>(</w:t>
      </w:r>
      <w:r>
        <w:rPr>
          <w:rFonts w:ascii="Times New Roman" w:eastAsia="Times New Roman" w:hAnsi="Times New Roman" w:cs="Times New Roman"/>
          <w:i w:val="0"/>
          <w:iCs w:val="0"/>
          <w:color w:val="000000"/>
          <w:sz w:val="24"/>
          <w:szCs w:val="24"/>
          <w:lang w:eastAsia="id-ID" w:bidi="ar-SA"/>
        </w:rPr>
        <w:t>The b</w:t>
      </w:r>
      <w:r>
        <w:rPr>
          <w:rFonts w:ascii="Times New Roman" w:eastAsia="Times New Roman" w:hAnsi="Times New Roman" w:cs="Times New Roman"/>
          <w:i w:val="0"/>
          <w:iCs w:val="0"/>
          <w:color w:val="000000"/>
          <w:sz w:val="24"/>
          <w:szCs w:val="24"/>
          <w:lang w:val="id-ID" w:eastAsia="id-ID" w:bidi="ar-SA"/>
        </w:rPr>
        <w:t xml:space="preserve">ar </w:t>
      </w:r>
      <w:r>
        <w:rPr>
          <w:rFonts w:ascii="Times New Roman" w:eastAsia="Times New Roman" w:hAnsi="Times New Roman" w:cs="Times New Roman"/>
          <w:i w:val="0"/>
          <w:iCs w:val="0"/>
          <w:color w:val="000000"/>
          <w:sz w:val="24"/>
          <w:szCs w:val="24"/>
          <w:lang w:eastAsia="id-ID" w:bidi="ar-SA"/>
        </w:rPr>
        <w:t xml:space="preserve">showed </w:t>
      </w:r>
      <w:r>
        <w:rPr>
          <w:rFonts w:ascii="Times New Roman" w:eastAsia="Times New Roman" w:hAnsi="Times New Roman" w:cs="Times New Roman"/>
          <w:i w:val="0"/>
          <w:iCs w:val="0"/>
          <w:color w:val="000000"/>
          <w:sz w:val="24"/>
          <w:szCs w:val="24"/>
          <w:lang w:val="id-ID" w:eastAsia="id-ID" w:bidi="ar-SA"/>
        </w:rPr>
        <w:t>standar</w:t>
      </w:r>
      <w:r>
        <w:rPr>
          <w:rFonts w:ascii="Times New Roman" w:eastAsia="Times New Roman" w:hAnsi="Times New Roman" w:cs="Times New Roman"/>
          <w:i w:val="0"/>
          <w:iCs w:val="0"/>
          <w:color w:val="000000"/>
          <w:sz w:val="24"/>
          <w:szCs w:val="24"/>
          <w:lang w:eastAsia="id-ID" w:bidi="ar-SA"/>
        </w:rPr>
        <w:t>d</w:t>
      </w:r>
      <w:r>
        <w:rPr>
          <w:rFonts w:ascii="Times New Roman" w:eastAsia="Times New Roman" w:hAnsi="Times New Roman" w:cs="Times New Roman"/>
          <w:i w:val="0"/>
          <w:iCs w:val="0"/>
          <w:color w:val="000000"/>
          <w:sz w:val="24"/>
          <w:szCs w:val="24"/>
          <w:lang w:val="id-ID" w:eastAsia="id-ID" w:bidi="ar-SA"/>
        </w:rPr>
        <w:t xml:space="preserve"> devia</w:t>
      </w:r>
      <w:r>
        <w:rPr>
          <w:rFonts w:ascii="Times New Roman" w:eastAsia="Times New Roman" w:hAnsi="Times New Roman" w:cs="Times New Roman"/>
          <w:i w:val="0"/>
          <w:iCs w:val="0"/>
          <w:color w:val="000000"/>
          <w:sz w:val="24"/>
          <w:szCs w:val="24"/>
          <w:lang w:eastAsia="id-ID" w:bidi="ar-SA"/>
        </w:rPr>
        <w:t>t</w:t>
      </w:r>
      <w:r>
        <w:rPr>
          <w:rFonts w:ascii="Times New Roman" w:eastAsia="Times New Roman" w:hAnsi="Times New Roman" w:cs="Times New Roman"/>
          <w:i w:val="0"/>
          <w:iCs w:val="0"/>
          <w:color w:val="000000"/>
          <w:sz w:val="24"/>
          <w:szCs w:val="24"/>
          <w:lang w:val="id-ID" w:eastAsia="id-ID" w:bidi="ar-SA"/>
        </w:rPr>
        <w:t>i</w:t>
      </w:r>
      <w:r>
        <w:rPr>
          <w:rFonts w:ascii="Times New Roman" w:eastAsia="Times New Roman" w:hAnsi="Times New Roman" w:cs="Times New Roman"/>
          <w:i w:val="0"/>
          <w:iCs w:val="0"/>
          <w:color w:val="000000"/>
          <w:sz w:val="24"/>
          <w:szCs w:val="24"/>
          <w:lang w:eastAsia="id-ID" w:bidi="ar-SA"/>
        </w:rPr>
        <w:t>on</w:t>
      </w:r>
      <w:r>
        <w:rPr>
          <w:rFonts w:ascii="Times New Roman" w:eastAsia="Times New Roman" w:hAnsi="Times New Roman" w:cs="Times New Roman"/>
          <w:i w:val="0"/>
          <w:iCs w:val="0"/>
          <w:color w:val="000000"/>
          <w:sz w:val="24"/>
          <w:szCs w:val="24"/>
          <w:lang w:val="id-ID" w:eastAsia="id-ID" w:bidi="ar-SA"/>
        </w:rPr>
        <w:t xml:space="preserve">; </w:t>
      </w:r>
      <w:r>
        <w:rPr>
          <w:rFonts w:ascii="Times New Roman" w:eastAsia="Times New Roman" w:hAnsi="Times New Roman" w:cs="Times New Roman"/>
          <w:i w:val="0"/>
          <w:iCs w:val="0"/>
          <w:color w:val="000000"/>
          <w:sz w:val="24"/>
          <w:szCs w:val="24"/>
          <w:lang w:eastAsia="id-ID" w:bidi="ar-SA"/>
        </w:rPr>
        <w:t xml:space="preserve">numbers followed by the same lettersare   insignificantly different based on </w:t>
      </w:r>
      <w:r w:rsidR="005A5ACC">
        <w:rPr>
          <w:rFonts w:ascii="Times New Roman" w:hAnsi="Times New Roman" w:cs="Times New Roman" w:hint="eastAsia"/>
          <w:i w:val="0"/>
          <w:iCs w:val="0"/>
          <w:color w:val="000000"/>
          <w:sz w:val="24"/>
          <w:szCs w:val="24"/>
          <w:lang w:eastAsia="ja-JP" w:bidi="ar-SA"/>
        </w:rPr>
        <w:t>least significant</w:t>
      </w:r>
      <w:r>
        <w:rPr>
          <w:rFonts w:ascii="Times New Roman" w:eastAsia="Times New Roman" w:hAnsi="Times New Roman" w:cs="Times New Roman"/>
          <w:i w:val="0"/>
          <w:iCs w:val="0"/>
          <w:color w:val="000000"/>
          <w:sz w:val="24"/>
          <w:szCs w:val="24"/>
          <w:lang w:val="id-ID" w:eastAsia="id-ID" w:bidi="ar-SA"/>
        </w:rPr>
        <w:t xml:space="preserve"> difference test at α </w:t>
      </w:r>
      <w:r>
        <w:rPr>
          <w:rFonts w:ascii="Times New Roman" w:eastAsia="Times New Roman" w:hAnsi="Times New Roman" w:cs="Times New Roman"/>
          <w:i w:val="0"/>
          <w:iCs w:val="0"/>
          <w:color w:val="000000"/>
          <w:sz w:val="24"/>
          <w:szCs w:val="24"/>
          <w:lang w:eastAsia="id-ID" w:bidi="ar-SA"/>
        </w:rPr>
        <w:t>=</w:t>
      </w:r>
      <w:r w:rsidRPr="00D1215A">
        <w:rPr>
          <w:rFonts w:ascii="Times New Roman" w:eastAsia="Times New Roman" w:hAnsi="Times New Roman" w:cs="Times New Roman"/>
          <w:i w:val="0"/>
          <w:iCs w:val="0"/>
          <w:color w:val="000000"/>
          <w:sz w:val="24"/>
          <w:szCs w:val="24"/>
          <w:lang w:val="id-ID" w:eastAsia="id-ID" w:bidi="ar-SA"/>
        </w:rPr>
        <w:t xml:space="preserve"> 5%</w:t>
      </w:r>
      <w:r>
        <w:rPr>
          <w:rFonts w:ascii="Times New Roman" w:eastAsia="Times New Roman" w:hAnsi="Times New Roman" w:cs="Times New Roman"/>
          <w:i w:val="0"/>
          <w:iCs w:val="0"/>
          <w:color w:val="000000"/>
          <w:sz w:val="24"/>
          <w:szCs w:val="24"/>
          <w:lang w:eastAsia="id-ID" w:bidi="ar-SA"/>
        </w:rPr>
        <w:t>)</w:t>
      </w:r>
    </w:p>
    <w:p w:rsidR="00C241B3" w:rsidRDefault="00C241B3" w:rsidP="00556A7C">
      <w:pPr>
        <w:spacing w:after="0" w:line="360" w:lineRule="auto"/>
        <w:ind w:firstLine="720"/>
        <w:rPr>
          <w:rFonts w:ascii="Times New Roman" w:eastAsia="Times New Roman" w:hAnsi="Times New Roman" w:cs="Times New Roman"/>
          <w:i w:val="0"/>
          <w:iCs w:val="0"/>
          <w:color w:val="000000"/>
          <w:sz w:val="24"/>
          <w:szCs w:val="24"/>
          <w:lang w:val="id-ID" w:eastAsia="id-ID" w:bidi="ar-SA"/>
        </w:rPr>
      </w:pPr>
    </w:p>
    <w:p w:rsidR="00B50BDC" w:rsidRPr="000E55A3" w:rsidRDefault="000E55A3" w:rsidP="00385F52">
      <w:pPr>
        <w:pStyle w:val="BodyTextIndent2"/>
        <w:spacing w:line="360" w:lineRule="auto"/>
        <w:rPr>
          <w:rFonts w:asciiTheme="majorBidi" w:hAnsiTheme="majorBidi" w:cstheme="majorBidi"/>
          <w:szCs w:val="24"/>
        </w:rPr>
      </w:pPr>
      <w:r>
        <w:rPr>
          <w:rFonts w:asciiTheme="majorBidi" w:hAnsiTheme="majorBidi" w:cstheme="majorBidi"/>
          <w:szCs w:val="24"/>
        </w:rPr>
        <w:t xml:space="preserve">Generally, the data obtained qualitatively and quantitatively of this research from flower development to fruit harvest supported one another.  Qualitatively, flowers got </w:t>
      </w:r>
      <w:r>
        <w:rPr>
          <w:rFonts w:asciiTheme="majorBidi" w:hAnsiTheme="majorBidi" w:cstheme="majorBidi"/>
          <w:szCs w:val="24"/>
          <w:lang w:val="id-ID"/>
        </w:rPr>
        <w:t>P</w:t>
      </w:r>
      <w:r w:rsidRPr="00245602">
        <w:rPr>
          <w:rFonts w:asciiTheme="majorBidi" w:hAnsiTheme="majorBidi" w:cstheme="majorBidi"/>
          <w:color w:val="000000"/>
          <w:sz w:val="28"/>
          <w:szCs w:val="28"/>
          <w:vertAlign w:val="subscript"/>
          <w:lang w:val="id-ID"/>
        </w:rPr>
        <w:t>3</w:t>
      </w:r>
      <w:r>
        <w:rPr>
          <w:rFonts w:asciiTheme="majorBidi" w:hAnsiTheme="majorBidi" w:cstheme="majorBidi"/>
          <w:szCs w:val="24"/>
        </w:rPr>
        <w:t xml:space="preserve">treatment </w:t>
      </w:r>
      <w:r>
        <w:rPr>
          <w:rFonts w:asciiTheme="majorBidi" w:hAnsiTheme="majorBidi" w:cstheme="majorBidi"/>
          <w:szCs w:val="24"/>
          <w:lang w:val="id-ID"/>
        </w:rPr>
        <w:t>(300 mg GA</w:t>
      </w:r>
      <w:r w:rsidRPr="00245602">
        <w:rPr>
          <w:rFonts w:asciiTheme="majorBidi" w:hAnsiTheme="majorBidi" w:cstheme="majorBidi"/>
          <w:color w:val="000000"/>
          <w:sz w:val="28"/>
          <w:szCs w:val="28"/>
          <w:vertAlign w:val="subscript"/>
          <w:lang w:val="id-ID"/>
        </w:rPr>
        <w:t>3</w:t>
      </w:r>
      <w:r>
        <w:rPr>
          <w:rFonts w:asciiTheme="majorBidi" w:hAnsiTheme="majorBidi" w:cstheme="majorBidi"/>
          <w:szCs w:val="24"/>
          <w:lang w:val="id-ID"/>
        </w:rPr>
        <w:t>)</w:t>
      </w:r>
      <w:r>
        <w:rPr>
          <w:rFonts w:asciiTheme="majorBidi" w:hAnsiTheme="majorBidi" w:cstheme="majorBidi"/>
          <w:szCs w:val="24"/>
        </w:rPr>
        <w:t xml:space="preserve"> produced relatively faster and equally ripening fruit compared to other treatments. </w:t>
      </w:r>
      <w:r w:rsidR="003D6812">
        <w:rPr>
          <w:rFonts w:asciiTheme="majorBidi" w:hAnsiTheme="majorBidi" w:cstheme="majorBidi"/>
          <w:szCs w:val="24"/>
        </w:rPr>
        <w:t>Qualitatively, it was acquired that flowers with</w:t>
      </w:r>
      <w:r w:rsidR="003D6812">
        <w:rPr>
          <w:rFonts w:asciiTheme="majorBidi" w:hAnsiTheme="majorBidi" w:cstheme="majorBidi"/>
          <w:szCs w:val="24"/>
          <w:lang w:val="id-ID"/>
        </w:rPr>
        <w:t xml:space="preserve"> P</w:t>
      </w:r>
      <w:r w:rsidR="003D6812" w:rsidRPr="00245602">
        <w:rPr>
          <w:rFonts w:asciiTheme="majorBidi" w:hAnsiTheme="majorBidi" w:cstheme="majorBidi"/>
          <w:color w:val="000000"/>
          <w:sz w:val="28"/>
          <w:szCs w:val="28"/>
          <w:vertAlign w:val="subscript"/>
          <w:lang w:val="id-ID"/>
        </w:rPr>
        <w:t>3</w:t>
      </w:r>
      <w:r w:rsidR="003D6812">
        <w:rPr>
          <w:rFonts w:asciiTheme="majorBidi" w:hAnsiTheme="majorBidi" w:cstheme="majorBidi"/>
          <w:szCs w:val="24"/>
        </w:rPr>
        <w:t xml:space="preserve">treatment </w:t>
      </w:r>
      <w:r w:rsidR="003D6812">
        <w:rPr>
          <w:rFonts w:asciiTheme="majorBidi" w:hAnsiTheme="majorBidi" w:cstheme="majorBidi"/>
          <w:szCs w:val="24"/>
          <w:lang w:val="id-ID"/>
        </w:rPr>
        <w:t>(300 mg GA</w:t>
      </w:r>
      <w:r w:rsidR="003D6812" w:rsidRPr="00245602">
        <w:rPr>
          <w:rFonts w:asciiTheme="majorBidi" w:hAnsiTheme="majorBidi" w:cstheme="majorBidi"/>
          <w:color w:val="000000"/>
          <w:sz w:val="28"/>
          <w:szCs w:val="28"/>
          <w:vertAlign w:val="subscript"/>
          <w:lang w:val="id-ID"/>
        </w:rPr>
        <w:t>3</w:t>
      </w:r>
      <w:r w:rsidR="003D6812">
        <w:rPr>
          <w:rFonts w:asciiTheme="majorBidi" w:hAnsiTheme="majorBidi" w:cstheme="majorBidi"/>
          <w:szCs w:val="24"/>
          <w:lang w:val="id-ID"/>
        </w:rPr>
        <w:t>)</w:t>
      </w:r>
      <w:r w:rsidR="003D6812">
        <w:rPr>
          <w:rFonts w:asciiTheme="majorBidi" w:hAnsiTheme="majorBidi" w:cstheme="majorBidi"/>
          <w:szCs w:val="24"/>
        </w:rPr>
        <w:t xml:space="preserve"> produced relatively faster and equally ripening fruit compared with other treatments. Quantitatively, some parameters showed that the </w:t>
      </w:r>
      <w:r w:rsidR="00FC237F">
        <w:rPr>
          <w:rFonts w:asciiTheme="majorBidi" w:hAnsiTheme="majorBidi" w:cstheme="majorBidi"/>
          <w:szCs w:val="24"/>
        </w:rPr>
        <w:t>gibberellin</w:t>
      </w:r>
      <w:r w:rsidR="003D6812">
        <w:rPr>
          <w:rFonts w:asciiTheme="majorBidi" w:hAnsiTheme="majorBidi" w:cstheme="majorBidi"/>
          <w:szCs w:val="24"/>
        </w:rPr>
        <w:t xml:space="preserve"> application resulted in better data. Nevertheless, there is no reference </w:t>
      </w:r>
      <w:r w:rsidR="00EF5C66">
        <w:rPr>
          <w:rFonts w:asciiTheme="majorBidi" w:hAnsiTheme="majorBidi" w:cstheme="majorBidi"/>
          <w:szCs w:val="24"/>
        </w:rPr>
        <w:t xml:space="preserve">supported the use of </w:t>
      </w:r>
      <w:r w:rsidR="00FC237F">
        <w:rPr>
          <w:rFonts w:asciiTheme="majorBidi" w:hAnsiTheme="majorBidi" w:cstheme="majorBidi"/>
          <w:szCs w:val="24"/>
        </w:rPr>
        <w:t>gibberellin</w:t>
      </w:r>
      <w:r w:rsidR="00EF5C66">
        <w:rPr>
          <w:rFonts w:asciiTheme="majorBidi" w:hAnsiTheme="majorBidi" w:cstheme="majorBidi"/>
          <w:szCs w:val="24"/>
        </w:rPr>
        <w:t xml:space="preserve"> in dukufuit. Based on a research by Murni</w:t>
      </w:r>
      <w:r w:rsidR="00A70EFF">
        <w:rPr>
          <w:rFonts w:asciiTheme="majorBidi" w:hAnsiTheme="majorBidi" w:cstheme="majorBidi"/>
          <w:szCs w:val="24"/>
          <w:lang w:val="id-ID"/>
        </w:rPr>
        <w:t xml:space="preserve"> </w:t>
      </w:r>
      <w:r w:rsidR="00EF5C66">
        <w:rPr>
          <w:rFonts w:asciiTheme="majorBidi" w:hAnsiTheme="majorBidi" w:cstheme="majorBidi"/>
          <w:i/>
          <w:szCs w:val="24"/>
        </w:rPr>
        <w:t>et al.</w:t>
      </w:r>
      <w:r w:rsidR="00EF5C66">
        <w:rPr>
          <w:rFonts w:asciiTheme="majorBidi" w:hAnsiTheme="majorBidi" w:cstheme="majorBidi"/>
          <w:szCs w:val="24"/>
        </w:rPr>
        <w:t xml:space="preserve"> (2008) </w:t>
      </w:r>
      <w:r w:rsidR="00EF5C66" w:rsidRPr="00EF5C66">
        <w:rPr>
          <w:rFonts w:asciiTheme="majorBidi" w:hAnsiTheme="majorBidi" w:cstheme="majorBidi"/>
          <w:szCs w:val="24"/>
        </w:rPr>
        <w:t>conducted on the germination and v</w:t>
      </w:r>
      <w:r w:rsidR="00EF5C66">
        <w:rPr>
          <w:rFonts w:asciiTheme="majorBidi" w:hAnsiTheme="majorBidi" w:cstheme="majorBidi"/>
          <w:szCs w:val="24"/>
        </w:rPr>
        <w:t>egetative growth of duku plants stated that the use of GA</w:t>
      </w:r>
      <w:r w:rsidR="00EF5C66" w:rsidRPr="00EF5C66">
        <w:rPr>
          <w:rFonts w:asciiTheme="majorBidi" w:hAnsiTheme="majorBidi" w:cstheme="majorBidi"/>
          <w:szCs w:val="24"/>
          <w:vertAlign w:val="subscript"/>
        </w:rPr>
        <w:t>3</w:t>
      </w:r>
      <w:r w:rsidR="00EF5C66">
        <w:rPr>
          <w:rFonts w:asciiTheme="majorBidi" w:hAnsiTheme="majorBidi" w:cstheme="majorBidi"/>
          <w:szCs w:val="24"/>
        </w:rPr>
        <w:t xml:space="preserve"> 100 to 150 ppm wa</w:t>
      </w:r>
      <w:r w:rsidR="00EF5C66" w:rsidRPr="00EF5C66">
        <w:rPr>
          <w:rFonts w:asciiTheme="majorBidi" w:hAnsiTheme="majorBidi" w:cstheme="majorBidi"/>
          <w:szCs w:val="24"/>
        </w:rPr>
        <w:t>s the optimal concentration.</w:t>
      </w:r>
    </w:p>
    <w:p w:rsidR="00B50BDC" w:rsidRPr="00B50BDC" w:rsidRDefault="00B50BDC" w:rsidP="00385F52">
      <w:pPr>
        <w:pStyle w:val="BodyTextIndent2"/>
        <w:spacing w:line="360" w:lineRule="auto"/>
        <w:rPr>
          <w:szCs w:val="24"/>
        </w:rPr>
      </w:pPr>
    </w:p>
    <w:p w:rsidR="003E213F" w:rsidRDefault="003E213F" w:rsidP="00556A7C">
      <w:pPr>
        <w:pStyle w:val="BodyTextIndent2"/>
        <w:spacing w:line="360" w:lineRule="auto"/>
        <w:ind w:firstLine="0"/>
        <w:jc w:val="center"/>
        <w:rPr>
          <w:rFonts w:asciiTheme="majorBidi" w:hAnsiTheme="majorBidi" w:cstheme="majorBidi"/>
          <w:b/>
          <w:bCs/>
          <w:color w:val="000000"/>
          <w:szCs w:val="24"/>
        </w:rPr>
      </w:pPr>
      <w:r>
        <w:rPr>
          <w:rFonts w:asciiTheme="majorBidi" w:hAnsiTheme="majorBidi" w:cstheme="majorBidi"/>
          <w:b/>
          <w:bCs/>
          <w:color w:val="000000"/>
          <w:szCs w:val="24"/>
        </w:rPr>
        <w:t>CONCLUSION</w:t>
      </w:r>
    </w:p>
    <w:p w:rsidR="00556A7C" w:rsidRPr="00385F52" w:rsidRDefault="00FC237F" w:rsidP="00385F52">
      <w:pPr>
        <w:pStyle w:val="BodyTextIndent2"/>
        <w:spacing w:line="360" w:lineRule="auto"/>
        <w:rPr>
          <w:rFonts w:asciiTheme="majorBidi" w:hAnsiTheme="majorBidi" w:cstheme="majorBidi"/>
          <w:color w:val="000000"/>
          <w:szCs w:val="24"/>
          <w:lang w:val="id-ID"/>
        </w:rPr>
      </w:pPr>
      <w:r>
        <w:rPr>
          <w:rFonts w:asciiTheme="majorBidi" w:hAnsiTheme="majorBidi" w:cstheme="majorBidi"/>
          <w:color w:val="000000"/>
          <w:szCs w:val="24"/>
        </w:rPr>
        <w:t>Gibberellin</w:t>
      </w:r>
      <w:r w:rsidR="003E213F">
        <w:rPr>
          <w:rFonts w:asciiTheme="majorBidi" w:hAnsiTheme="majorBidi" w:cstheme="majorBidi"/>
          <w:color w:val="000000"/>
          <w:szCs w:val="24"/>
        </w:rPr>
        <w:t xml:space="preserve">application </w:t>
      </w:r>
      <w:r w:rsidR="00556A7C">
        <w:rPr>
          <w:rFonts w:asciiTheme="majorBidi" w:hAnsiTheme="majorBidi" w:cstheme="majorBidi"/>
          <w:color w:val="000000"/>
          <w:szCs w:val="24"/>
          <w:lang w:val="id-ID"/>
        </w:rPr>
        <w:t>(GA</w:t>
      </w:r>
      <w:r w:rsidR="00556A7C" w:rsidRPr="001F7B29">
        <w:rPr>
          <w:rFonts w:asciiTheme="majorBidi" w:hAnsiTheme="majorBidi" w:cstheme="majorBidi"/>
          <w:color w:val="000000"/>
          <w:szCs w:val="24"/>
          <w:vertAlign w:val="subscript"/>
          <w:lang w:val="id-ID"/>
        </w:rPr>
        <w:t>3</w:t>
      </w:r>
      <w:r w:rsidR="00556A7C">
        <w:rPr>
          <w:rFonts w:asciiTheme="majorBidi" w:hAnsiTheme="majorBidi" w:cstheme="majorBidi"/>
          <w:color w:val="000000"/>
          <w:szCs w:val="24"/>
          <w:lang w:val="id-ID"/>
        </w:rPr>
        <w:t xml:space="preserve">) </w:t>
      </w:r>
      <w:r w:rsidR="003E213F">
        <w:rPr>
          <w:rFonts w:asciiTheme="majorBidi" w:hAnsiTheme="majorBidi" w:cstheme="majorBidi"/>
          <w:color w:val="000000"/>
          <w:szCs w:val="24"/>
        </w:rPr>
        <w:t>with concentration of</w:t>
      </w:r>
      <w:r w:rsidR="00761A66">
        <w:rPr>
          <w:rFonts w:asciiTheme="majorBidi" w:hAnsiTheme="majorBidi" w:cstheme="majorBidi"/>
          <w:color w:val="000000"/>
          <w:szCs w:val="24"/>
          <w:lang w:val="id-ID"/>
        </w:rPr>
        <w:t xml:space="preserve"> </w:t>
      </w:r>
      <w:r w:rsidR="00556A7C" w:rsidRPr="00585684">
        <w:rPr>
          <w:rFonts w:asciiTheme="majorBidi" w:hAnsiTheme="majorBidi" w:cstheme="majorBidi"/>
          <w:color w:val="000000"/>
          <w:szCs w:val="24"/>
          <w:lang w:val="id-ID"/>
        </w:rPr>
        <w:t>300 mg</w:t>
      </w:r>
      <w:r w:rsidR="00556A7C">
        <w:rPr>
          <w:rFonts w:asciiTheme="majorBidi" w:hAnsiTheme="majorBidi" w:cstheme="majorBidi"/>
          <w:color w:val="000000"/>
          <w:szCs w:val="24"/>
          <w:lang w:val="id-ID"/>
        </w:rPr>
        <w:t xml:space="preserve"> per liter </w:t>
      </w:r>
      <w:r w:rsidR="003E213F">
        <w:rPr>
          <w:rFonts w:asciiTheme="majorBidi" w:hAnsiTheme="majorBidi" w:cstheme="majorBidi"/>
          <w:color w:val="000000"/>
          <w:szCs w:val="24"/>
        </w:rPr>
        <w:t>to duku flowers qualitatively resulted in faster and relatively equal ripening fruit</w:t>
      </w:r>
      <w:r w:rsidR="00F01354">
        <w:rPr>
          <w:rFonts w:asciiTheme="majorBidi" w:hAnsiTheme="majorBidi" w:cstheme="majorBidi"/>
          <w:color w:val="000000"/>
          <w:szCs w:val="24"/>
        </w:rPr>
        <w:t xml:space="preserve">, and quantitatively produced the highest percentage of formed fruit and the lowest average of seeds per fruit. </w:t>
      </w:r>
    </w:p>
    <w:p w:rsidR="00B50BDC" w:rsidRDefault="00B50BDC" w:rsidP="00556A7C">
      <w:pPr>
        <w:pStyle w:val="BodyTextIndent2"/>
        <w:spacing w:line="360" w:lineRule="auto"/>
        <w:ind w:firstLine="0"/>
        <w:jc w:val="center"/>
        <w:rPr>
          <w:rFonts w:asciiTheme="majorBidi" w:hAnsiTheme="majorBidi" w:cstheme="majorBidi"/>
          <w:b/>
          <w:bCs/>
          <w:color w:val="000000"/>
          <w:szCs w:val="24"/>
        </w:rPr>
      </w:pPr>
    </w:p>
    <w:p w:rsidR="00F01354" w:rsidRDefault="00635C93" w:rsidP="00556A7C">
      <w:pPr>
        <w:pStyle w:val="BodyTextIndent2"/>
        <w:spacing w:line="360" w:lineRule="auto"/>
        <w:ind w:firstLine="0"/>
        <w:jc w:val="center"/>
        <w:rPr>
          <w:rFonts w:asciiTheme="majorBidi" w:hAnsiTheme="majorBidi" w:cstheme="majorBidi"/>
          <w:b/>
          <w:bCs/>
          <w:color w:val="000000"/>
          <w:szCs w:val="24"/>
        </w:rPr>
      </w:pPr>
      <w:r>
        <w:rPr>
          <w:rFonts w:asciiTheme="majorBidi" w:eastAsiaTheme="minorEastAsia" w:hAnsiTheme="majorBidi" w:cstheme="majorBidi" w:hint="eastAsia"/>
          <w:b/>
          <w:bCs/>
          <w:color w:val="000000"/>
          <w:szCs w:val="24"/>
          <w:lang w:eastAsia="ja-JP"/>
        </w:rPr>
        <w:t>ACKNOWLEDGEMENT</w:t>
      </w:r>
    </w:p>
    <w:p w:rsidR="00C241B3" w:rsidRPr="00F01354" w:rsidRDefault="00635C93" w:rsidP="00F01354">
      <w:pPr>
        <w:spacing w:after="0" w:line="360" w:lineRule="auto"/>
        <w:ind w:firstLine="720"/>
        <w:jc w:val="both"/>
        <w:rPr>
          <w:rFonts w:ascii="Times New Roman" w:hAnsi="Times New Roman" w:cs="Times New Roman"/>
          <w:bCs/>
          <w:i w:val="0"/>
          <w:iCs w:val="0"/>
          <w:sz w:val="24"/>
          <w:szCs w:val="24"/>
        </w:rPr>
      </w:pPr>
      <w:r>
        <w:rPr>
          <w:rFonts w:ascii="Times New Roman" w:hAnsi="Times New Roman" w:cs="Times New Roman" w:hint="eastAsia"/>
          <w:bCs/>
          <w:i w:val="0"/>
          <w:iCs w:val="0"/>
          <w:sz w:val="24"/>
          <w:szCs w:val="24"/>
          <w:lang w:eastAsia="ja-JP"/>
        </w:rPr>
        <w:lastRenderedPageBreak/>
        <w:t xml:space="preserve">We </w:t>
      </w:r>
      <w:r w:rsidR="00F01354">
        <w:rPr>
          <w:rFonts w:ascii="Times New Roman" w:hAnsi="Times New Roman" w:cs="Times New Roman"/>
          <w:bCs/>
          <w:i w:val="0"/>
          <w:iCs w:val="0"/>
          <w:sz w:val="24"/>
          <w:szCs w:val="24"/>
        </w:rPr>
        <w:t xml:space="preserve">would like to express </w:t>
      </w:r>
      <w:r>
        <w:rPr>
          <w:rFonts w:ascii="Times New Roman" w:hAnsi="Times New Roman" w:cs="Times New Roman" w:hint="eastAsia"/>
          <w:bCs/>
          <w:i w:val="0"/>
          <w:iCs w:val="0"/>
          <w:sz w:val="24"/>
          <w:szCs w:val="24"/>
          <w:lang w:eastAsia="ja-JP"/>
        </w:rPr>
        <w:t>our</w:t>
      </w:r>
      <w:r w:rsidR="00F01354">
        <w:rPr>
          <w:rFonts w:ascii="Times New Roman" w:hAnsi="Times New Roman" w:cs="Times New Roman"/>
          <w:bCs/>
          <w:i w:val="0"/>
          <w:iCs w:val="0"/>
          <w:sz w:val="24"/>
          <w:szCs w:val="24"/>
        </w:rPr>
        <w:t xml:space="preserve"> gratitude to the Director of Research and Community Service of </w:t>
      </w:r>
      <w:r w:rsidR="00F01354" w:rsidRPr="00F01354">
        <w:rPr>
          <w:rFonts w:ascii="Times New Roman" w:hAnsi="Times New Roman" w:cs="Times New Roman"/>
          <w:bCs/>
          <w:i w:val="0"/>
          <w:iCs w:val="0"/>
          <w:sz w:val="24"/>
          <w:szCs w:val="24"/>
        </w:rPr>
        <w:t>the Directorate General of Higher Education</w:t>
      </w:r>
      <w:r w:rsidR="00F01354">
        <w:rPr>
          <w:rFonts w:ascii="Times New Roman" w:hAnsi="Times New Roman" w:cs="Times New Roman"/>
          <w:bCs/>
          <w:i w:val="0"/>
          <w:iCs w:val="0"/>
          <w:sz w:val="24"/>
          <w:szCs w:val="24"/>
        </w:rPr>
        <w:t>, who has funded this research through the Head of</w:t>
      </w:r>
      <w:r w:rsidR="00F01354" w:rsidRPr="00F01354">
        <w:rPr>
          <w:rFonts w:ascii="Times New Roman" w:hAnsi="Times New Roman" w:cs="Times New Roman"/>
          <w:bCs/>
          <w:i w:val="0"/>
          <w:iCs w:val="0"/>
          <w:sz w:val="24"/>
          <w:szCs w:val="24"/>
        </w:rPr>
        <w:t xml:space="preserve"> Research Institute of Sriwijaya University with Fundamental Scheme</w:t>
      </w:r>
      <w:r w:rsidR="00F01354">
        <w:rPr>
          <w:rFonts w:ascii="Times New Roman" w:hAnsi="Times New Roman" w:cs="Times New Roman"/>
          <w:bCs/>
          <w:i w:val="0"/>
          <w:iCs w:val="0"/>
          <w:sz w:val="24"/>
          <w:szCs w:val="24"/>
        </w:rPr>
        <w:t xml:space="preserve">. </w:t>
      </w:r>
    </w:p>
    <w:p w:rsidR="00F01354" w:rsidRDefault="00F01354" w:rsidP="00085B33">
      <w:pPr>
        <w:pStyle w:val="BodyTextIndent2"/>
        <w:spacing w:line="360" w:lineRule="auto"/>
        <w:ind w:firstLine="0"/>
        <w:rPr>
          <w:b/>
          <w:bCs/>
          <w:szCs w:val="24"/>
          <w:lang w:eastAsia="id-ID"/>
        </w:rPr>
      </w:pPr>
    </w:p>
    <w:p w:rsidR="00F23464" w:rsidRPr="00F01354" w:rsidRDefault="00F01354" w:rsidP="008C61C4">
      <w:pPr>
        <w:pStyle w:val="BodyTextIndent2"/>
        <w:spacing w:line="480" w:lineRule="auto"/>
        <w:ind w:firstLine="0"/>
        <w:rPr>
          <w:b/>
          <w:bCs/>
          <w:szCs w:val="24"/>
          <w:lang w:eastAsia="id-ID"/>
        </w:rPr>
      </w:pPr>
      <w:r>
        <w:rPr>
          <w:b/>
          <w:bCs/>
          <w:szCs w:val="24"/>
          <w:lang w:eastAsia="id-ID"/>
        </w:rPr>
        <w:t>REFERENCES</w:t>
      </w:r>
      <w:bookmarkStart w:id="0" w:name="_GoBack"/>
      <w:bookmarkEnd w:id="0"/>
    </w:p>
    <w:p w:rsidR="00604D3F" w:rsidRPr="00604D3F" w:rsidRDefault="00604D3F" w:rsidP="008C61C4">
      <w:pPr>
        <w:autoSpaceDE w:val="0"/>
        <w:autoSpaceDN w:val="0"/>
        <w:adjustRightInd w:val="0"/>
        <w:spacing w:after="0" w:line="240" w:lineRule="auto"/>
        <w:ind w:left="720" w:hanging="720"/>
        <w:rPr>
          <w:rFonts w:asciiTheme="majorBidi" w:hAnsiTheme="majorBidi" w:cstheme="majorBidi"/>
          <w:i w:val="0"/>
          <w:iCs w:val="0"/>
          <w:sz w:val="24"/>
          <w:szCs w:val="24"/>
          <w:lang w:val="id-ID" w:bidi="ar-SA"/>
        </w:rPr>
      </w:pPr>
      <w:r w:rsidRPr="00604D3F">
        <w:rPr>
          <w:rFonts w:asciiTheme="majorBidi" w:hAnsiTheme="majorBidi" w:cstheme="majorBidi"/>
          <w:i w:val="0"/>
          <w:iCs w:val="0"/>
          <w:sz w:val="24"/>
          <w:szCs w:val="24"/>
          <w:lang w:val="id-ID" w:bidi="ar-SA"/>
        </w:rPr>
        <w:t xml:space="preserve">Adnyesuari, A.A., R.M. Murti dan S.Mitrowihardjo. 2015. Induksi Partenokarpi Pada Tiga Genotipe Tomat </w:t>
      </w:r>
      <w:r w:rsidR="00F01354">
        <w:rPr>
          <w:rFonts w:asciiTheme="majorBidi" w:hAnsiTheme="majorBidi" w:cstheme="majorBidi"/>
          <w:i w:val="0"/>
          <w:iCs w:val="0"/>
          <w:sz w:val="24"/>
          <w:szCs w:val="24"/>
          <w:lang w:bidi="ar-SA"/>
        </w:rPr>
        <w:t>d</w:t>
      </w:r>
      <w:r w:rsidRPr="00604D3F">
        <w:rPr>
          <w:rFonts w:asciiTheme="majorBidi" w:hAnsiTheme="majorBidi" w:cstheme="majorBidi"/>
          <w:i w:val="0"/>
          <w:iCs w:val="0"/>
          <w:sz w:val="24"/>
          <w:szCs w:val="24"/>
          <w:lang w:val="id-ID" w:bidi="ar-SA"/>
        </w:rPr>
        <w:t xml:space="preserve">enganGA3. Ilmu Pertanian Vol.18 (1) : 56-62 </w:t>
      </w:r>
    </w:p>
    <w:p w:rsidR="00085B33" w:rsidRPr="00604D3F" w:rsidRDefault="00085B33" w:rsidP="008C61C4">
      <w:pPr>
        <w:pStyle w:val="BodyTextIndent2"/>
        <w:ind w:firstLine="0"/>
        <w:rPr>
          <w:szCs w:val="24"/>
          <w:lang w:val="id-ID" w:eastAsia="id-ID"/>
        </w:rPr>
      </w:pPr>
    </w:p>
    <w:p w:rsidR="00696706" w:rsidRPr="00436043" w:rsidRDefault="008C61C4" w:rsidP="008C61C4">
      <w:pPr>
        <w:spacing w:after="0" w:line="240" w:lineRule="auto"/>
        <w:ind w:left="720" w:hanging="720"/>
        <w:jc w:val="both"/>
        <w:rPr>
          <w:rFonts w:ascii="Times New Roman" w:hAnsi="Times New Roman"/>
          <w:i w:val="0"/>
          <w:sz w:val="24"/>
          <w:szCs w:val="24"/>
        </w:rPr>
      </w:pPr>
      <w:r>
        <w:rPr>
          <w:rFonts w:ascii="Times New Roman" w:hAnsi="Times New Roman" w:cs="Times New Roman"/>
          <w:i w:val="0"/>
          <w:iCs w:val="0"/>
          <w:sz w:val="24"/>
          <w:szCs w:val="24"/>
        </w:rPr>
        <w:t>Central Bureau of Statistics</w:t>
      </w:r>
      <w:r w:rsidR="00696706" w:rsidRPr="00436043">
        <w:rPr>
          <w:rFonts w:ascii="Times New Roman" w:hAnsi="Times New Roman"/>
          <w:i w:val="0"/>
          <w:sz w:val="24"/>
          <w:szCs w:val="24"/>
        </w:rPr>
        <w:t xml:space="preserve">, 2015.StatistikProduksiBuah-Buahan di Indonesia. </w:t>
      </w:r>
      <w:hyperlink r:id="rId19" w:history="1">
        <w:r w:rsidR="00696706" w:rsidRPr="00436043">
          <w:rPr>
            <w:rStyle w:val="Hyperlink"/>
            <w:rFonts w:ascii="Times New Roman" w:hAnsi="Times New Roman"/>
            <w:i w:val="0"/>
            <w:sz w:val="24"/>
            <w:szCs w:val="24"/>
          </w:rPr>
          <w:t>www.bps.go.id</w:t>
        </w:r>
      </w:hyperlink>
      <w:r w:rsidR="00696706" w:rsidRPr="00436043">
        <w:rPr>
          <w:rFonts w:ascii="Times New Roman" w:hAnsi="Times New Roman"/>
          <w:i w:val="0"/>
          <w:sz w:val="24"/>
          <w:szCs w:val="24"/>
        </w:rPr>
        <w:t xml:space="preserve"> (</w:t>
      </w:r>
      <w:r w:rsidR="0074397C">
        <w:rPr>
          <w:rFonts w:ascii="Times New Roman" w:hAnsi="Times New Roman"/>
          <w:i w:val="0"/>
          <w:sz w:val="24"/>
          <w:szCs w:val="24"/>
        </w:rPr>
        <w:t>accessed on June</w:t>
      </w:r>
      <w:r w:rsidR="00696706" w:rsidRPr="00436043">
        <w:rPr>
          <w:rFonts w:ascii="Times New Roman" w:hAnsi="Times New Roman"/>
          <w:i w:val="0"/>
          <w:sz w:val="24"/>
          <w:szCs w:val="24"/>
        </w:rPr>
        <w:t xml:space="preserve"> 19</w:t>
      </w:r>
      <w:r w:rsidR="0074397C">
        <w:rPr>
          <w:rFonts w:ascii="Times New Roman" w:hAnsi="Times New Roman"/>
          <w:i w:val="0"/>
          <w:sz w:val="24"/>
          <w:szCs w:val="24"/>
        </w:rPr>
        <w:t>,</w:t>
      </w:r>
      <w:r w:rsidR="00696706" w:rsidRPr="00436043">
        <w:rPr>
          <w:rFonts w:ascii="Times New Roman" w:hAnsi="Times New Roman"/>
          <w:i w:val="0"/>
          <w:sz w:val="24"/>
          <w:szCs w:val="24"/>
        </w:rPr>
        <w:t xml:space="preserve"> 2016).</w:t>
      </w:r>
    </w:p>
    <w:p w:rsidR="00696706" w:rsidRDefault="00696706" w:rsidP="008C61C4">
      <w:pPr>
        <w:pStyle w:val="BodyTextIndent2"/>
        <w:ind w:firstLine="0"/>
        <w:rPr>
          <w:szCs w:val="24"/>
          <w:lang w:val="id-ID" w:eastAsia="id-ID"/>
        </w:rPr>
      </w:pPr>
    </w:p>
    <w:p w:rsidR="00604D3F" w:rsidRPr="008C6262" w:rsidRDefault="00604D3F" w:rsidP="008C61C4">
      <w:pPr>
        <w:autoSpaceDE w:val="0"/>
        <w:autoSpaceDN w:val="0"/>
        <w:adjustRightInd w:val="0"/>
        <w:spacing w:after="0" w:line="240" w:lineRule="auto"/>
        <w:ind w:left="720" w:hanging="720"/>
        <w:jc w:val="both"/>
        <w:rPr>
          <w:rFonts w:asciiTheme="majorBidi" w:hAnsiTheme="majorBidi" w:cstheme="majorBidi"/>
          <w:sz w:val="24"/>
          <w:szCs w:val="24"/>
          <w:lang w:val="id-ID" w:bidi="ar-SA"/>
        </w:rPr>
      </w:pPr>
      <w:r w:rsidRPr="008C6262">
        <w:rPr>
          <w:rFonts w:asciiTheme="majorBidi" w:hAnsiTheme="majorBidi" w:cstheme="majorBidi"/>
          <w:i w:val="0"/>
          <w:iCs w:val="0"/>
          <w:sz w:val="24"/>
          <w:szCs w:val="24"/>
          <w:lang w:val="id-ID" w:bidi="ar-SA"/>
        </w:rPr>
        <w:t>Deroes, K,M dan A.Wijaya. 2010. Kondisi kini dan peluang mengembangkan duku (</w:t>
      </w:r>
      <w:r w:rsidRPr="008C6262">
        <w:rPr>
          <w:rFonts w:asciiTheme="majorBidi" w:hAnsiTheme="majorBidi" w:cstheme="majorBidi"/>
          <w:sz w:val="24"/>
          <w:szCs w:val="24"/>
          <w:lang w:val="id-ID" w:bidi="ar-SA"/>
        </w:rPr>
        <w:t>Lansium domesticum</w:t>
      </w:r>
      <w:r w:rsidRPr="008C6262">
        <w:rPr>
          <w:rFonts w:asciiTheme="majorBidi" w:hAnsiTheme="majorBidi" w:cstheme="majorBidi"/>
          <w:i w:val="0"/>
          <w:iCs w:val="0"/>
          <w:sz w:val="24"/>
          <w:szCs w:val="24"/>
          <w:lang w:val="id-ID" w:bidi="ar-SA"/>
        </w:rPr>
        <w:t xml:space="preserve"> Corr.). Jurnal Pembangunan Manusia Vol.4 (11): 1-7, 2010.</w:t>
      </w:r>
    </w:p>
    <w:p w:rsidR="00604D3F" w:rsidRPr="008C6262" w:rsidRDefault="00604D3F" w:rsidP="008C61C4">
      <w:pPr>
        <w:autoSpaceDE w:val="0"/>
        <w:autoSpaceDN w:val="0"/>
        <w:adjustRightInd w:val="0"/>
        <w:spacing w:after="0" w:line="240" w:lineRule="auto"/>
        <w:rPr>
          <w:rFonts w:asciiTheme="majorBidi" w:hAnsiTheme="majorBidi" w:cstheme="majorBidi"/>
          <w:i w:val="0"/>
          <w:iCs w:val="0"/>
          <w:sz w:val="24"/>
          <w:szCs w:val="24"/>
          <w:lang w:val="id-ID" w:bidi="ar-SA"/>
        </w:rPr>
      </w:pPr>
    </w:p>
    <w:p w:rsidR="00604D3F" w:rsidRPr="00604D3F" w:rsidRDefault="008C61C4" w:rsidP="008C61C4">
      <w:pPr>
        <w:spacing w:after="0" w:line="240" w:lineRule="auto"/>
        <w:ind w:left="720" w:hanging="720"/>
        <w:jc w:val="both"/>
        <w:rPr>
          <w:rFonts w:ascii="Times New Roman" w:hAnsi="Times New Roman" w:cs="Times New Roman"/>
          <w:i w:val="0"/>
          <w:sz w:val="24"/>
          <w:szCs w:val="24"/>
          <w:lang w:val="id-ID"/>
        </w:rPr>
      </w:pPr>
      <w:r>
        <w:rPr>
          <w:rFonts w:ascii="Times New Roman" w:eastAsia="Calibri" w:hAnsi="Times New Roman" w:cs="Arial"/>
          <w:i w:val="0"/>
          <w:iCs w:val="0"/>
          <w:sz w:val="24"/>
          <w:szCs w:val="24"/>
          <w:lang w:val="id-ID"/>
        </w:rPr>
        <w:t>Directorate General of Horticulture</w:t>
      </w:r>
      <w:r w:rsidR="00604D3F">
        <w:rPr>
          <w:rFonts w:ascii="Times New Roman" w:hAnsi="Times New Roman" w:cs="Times New Roman"/>
          <w:i w:val="0"/>
          <w:sz w:val="24"/>
          <w:szCs w:val="24"/>
          <w:lang w:val="id-ID"/>
        </w:rPr>
        <w:t>, 2012</w:t>
      </w:r>
      <w:r w:rsidR="00D21A7E">
        <w:rPr>
          <w:rFonts w:ascii="Times New Roman" w:hAnsi="Times New Roman" w:cs="Times New Roman"/>
          <w:i w:val="0"/>
          <w:sz w:val="24"/>
          <w:szCs w:val="24"/>
          <w:lang w:val="id-ID"/>
        </w:rPr>
        <w:t>. Statistik Hortikultura Tahun 2010 (Angka Tetap) Direktorat Jenderal Hortikultura Departemen Pertanian. Jakarta</w:t>
      </w:r>
    </w:p>
    <w:p w:rsidR="00085B33" w:rsidRDefault="00085B33" w:rsidP="008C61C4">
      <w:pPr>
        <w:pStyle w:val="BodyTextIndent2"/>
        <w:ind w:firstLine="0"/>
        <w:rPr>
          <w:szCs w:val="24"/>
          <w:lang w:val="id-ID" w:eastAsia="id-ID"/>
        </w:rPr>
      </w:pPr>
    </w:p>
    <w:p w:rsidR="00604D3F" w:rsidRPr="00AD5676" w:rsidRDefault="00604D3F" w:rsidP="008C61C4">
      <w:pPr>
        <w:spacing w:after="0" w:line="240" w:lineRule="auto"/>
        <w:ind w:left="720" w:hanging="720"/>
        <w:jc w:val="both"/>
        <w:rPr>
          <w:rFonts w:asciiTheme="majorBidi" w:hAnsiTheme="majorBidi" w:cstheme="majorBidi"/>
          <w:i w:val="0"/>
          <w:iCs w:val="0"/>
          <w:sz w:val="24"/>
          <w:szCs w:val="24"/>
          <w:lang w:val="id-ID"/>
        </w:rPr>
      </w:pPr>
      <w:r w:rsidRPr="00AD5676">
        <w:rPr>
          <w:rFonts w:asciiTheme="majorBidi" w:hAnsiTheme="majorBidi" w:cstheme="majorBidi"/>
          <w:i w:val="0"/>
          <w:iCs w:val="0"/>
          <w:sz w:val="24"/>
          <w:szCs w:val="24"/>
        </w:rPr>
        <w:t>Gelmesa, Dandane, Bekele dan Lemma.2010.Effects of Gibberellic acid and 2,4dichlorophenoxyacetic acid spray on fruit yield and quality of Tomato (</w:t>
      </w:r>
      <w:r w:rsidRPr="00AD5676">
        <w:rPr>
          <w:rFonts w:asciiTheme="majorBidi" w:hAnsiTheme="majorBidi" w:cstheme="majorBidi"/>
          <w:sz w:val="24"/>
          <w:szCs w:val="24"/>
        </w:rPr>
        <w:t>Lycopersicumesculentum</w:t>
      </w:r>
      <w:r w:rsidRPr="00AD5676">
        <w:rPr>
          <w:rFonts w:asciiTheme="majorBidi" w:hAnsiTheme="majorBidi" w:cstheme="majorBidi"/>
          <w:i w:val="0"/>
          <w:iCs w:val="0"/>
          <w:sz w:val="24"/>
          <w:szCs w:val="24"/>
        </w:rPr>
        <w:t xml:space="preserve"> Mill.). Journal of Plant Breeding and Crop Science Vol.2(10)</w:t>
      </w:r>
      <w:r w:rsidRPr="00AD5676">
        <w:rPr>
          <w:rFonts w:asciiTheme="majorBidi" w:hAnsiTheme="majorBidi" w:cstheme="majorBidi"/>
          <w:i w:val="0"/>
          <w:iCs w:val="0"/>
          <w:sz w:val="24"/>
          <w:szCs w:val="24"/>
          <w:lang w:val="id-ID"/>
        </w:rPr>
        <w:t xml:space="preserve">: </w:t>
      </w:r>
      <w:r w:rsidRPr="00AD5676">
        <w:rPr>
          <w:rFonts w:asciiTheme="majorBidi" w:hAnsiTheme="majorBidi" w:cstheme="majorBidi"/>
          <w:i w:val="0"/>
          <w:iCs w:val="0"/>
          <w:sz w:val="24"/>
          <w:szCs w:val="24"/>
        </w:rPr>
        <w:t>316-324.</w:t>
      </w:r>
    </w:p>
    <w:p w:rsidR="003C6B39" w:rsidRDefault="003C6B39" w:rsidP="008C61C4">
      <w:pPr>
        <w:autoSpaceDE w:val="0"/>
        <w:autoSpaceDN w:val="0"/>
        <w:adjustRightInd w:val="0"/>
        <w:spacing w:after="0" w:line="240" w:lineRule="auto"/>
        <w:ind w:left="720" w:hanging="720"/>
        <w:jc w:val="both"/>
        <w:rPr>
          <w:rFonts w:ascii="Times New Roman" w:hAnsi="Times New Roman" w:cs="Times New Roman"/>
          <w:i w:val="0"/>
          <w:iCs w:val="0"/>
          <w:color w:val="000000"/>
          <w:sz w:val="24"/>
          <w:szCs w:val="24"/>
          <w:lang w:val="id-ID"/>
        </w:rPr>
      </w:pPr>
    </w:p>
    <w:p w:rsidR="003C6B39" w:rsidRDefault="003C6B39" w:rsidP="008C61C4">
      <w:pPr>
        <w:autoSpaceDE w:val="0"/>
        <w:autoSpaceDN w:val="0"/>
        <w:adjustRightInd w:val="0"/>
        <w:spacing w:after="0" w:line="240" w:lineRule="auto"/>
        <w:ind w:left="720" w:hanging="720"/>
        <w:jc w:val="both"/>
        <w:rPr>
          <w:rFonts w:ascii="Times New Roman" w:hAnsi="Times New Roman" w:cs="Times New Roman"/>
          <w:i w:val="0"/>
          <w:iCs w:val="0"/>
          <w:color w:val="000000"/>
          <w:sz w:val="24"/>
          <w:szCs w:val="24"/>
          <w:lang w:val="id-ID"/>
        </w:rPr>
      </w:pPr>
      <w:r w:rsidRPr="000D25E3">
        <w:rPr>
          <w:rFonts w:ascii="Times New Roman" w:hAnsi="Times New Roman" w:cs="Times New Roman"/>
          <w:i w:val="0"/>
          <w:iCs w:val="0"/>
          <w:color w:val="000000"/>
          <w:sz w:val="24"/>
          <w:szCs w:val="24"/>
        </w:rPr>
        <w:t>Karjadi, A.K. Buchory, A.</w:t>
      </w:r>
      <w:r w:rsidRPr="000D25E3">
        <w:rPr>
          <w:rFonts w:ascii="Times New Roman" w:hAnsi="Times New Roman" w:cs="Times New Roman"/>
          <w:i w:val="0"/>
          <w:iCs w:val="0"/>
          <w:color w:val="000000"/>
          <w:sz w:val="24"/>
          <w:szCs w:val="24"/>
          <w:lang w:val="id-ID"/>
        </w:rPr>
        <w:t xml:space="preserve"> 2007. Pengaruh NAA dan BAP terhadap pertumbuhan jaringan meristem bawang putih pada media B5. </w:t>
      </w:r>
      <w:r w:rsidRPr="000D25E3">
        <w:rPr>
          <w:rFonts w:ascii="Times New Roman" w:hAnsi="Times New Roman" w:cs="Times New Roman"/>
          <w:i w:val="0"/>
          <w:iCs w:val="0"/>
          <w:color w:val="000000"/>
          <w:sz w:val="24"/>
          <w:szCs w:val="24"/>
        </w:rPr>
        <w:t>J. Hort. 17(3):217-223, 2007</w:t>
      </w:r>
    </w:p>
    <w:p w:rsidR="003C6B39" w:rsidRDefault="003C6B39" w:rsidP="008C61C4">
      <w:pPr>
        <w:spacing w:after="0" w:line="240" w:lineRule="auto"/>
        <w:ind w:left="720" w:hanging="720"/>
        <w:jc w:val="both"/>
        <w:rPr>
          <w:rFonts w:asciiTheme="majorBidi" w:hAnsiTheme="majorBidi" w:cstheme="majorBidi"/>
          <w:i w:val="0"/>
          <w:iCs w:val="0"/>
          <w:color w:val="FF0000"/>
          <w:sz w:val="24"/>
          <w:szCs w:val="24"/>
          <w:lang w:val="id-ID"/>
        </w:rPr>
      </w:pPr>
    </w:p>
    <w:p w:rsidR="006E1DA2" w:rsidRPr="006E1DA2" w:rsidRDefault="006E1DA2" w:rsidP="008C61C4">
      <w:pPr>
        <w:spacing w:after="0" w:line="240" w:lineRule="auto"/>
        <w:ind w:left="709" w:hanging="709"/>
        <w:jc w:val="both"/>
        <w:rPr>
          <w:rFonts w:ascii="Times New Roman" w:hAnsi="Times New Roman"/>
          <w:i w:val="0"/>
          <w:iCs w:val="0"/>
          <w:sz w:val="24"/>
          <w:szCs w:val="24"/>
        </w:rPr>
      </w:pPr>
      <w:r w:rsidRPr="006E1DA2">
        <w:rPr>
          <w:rFonts w:ascii="Times New Roman" w:hAnsi="Times New Roman"/>
          <w:i w:val="0"/>
          <w:iCs w:val="0"/>
          <w:sz w:val="24"/>
          <w:szCs w:val="24"/>
        </w:rPr>
        <w:t>Lizawati., B. Ichwan., Gusniwati., Neliyatidan M. Zuhdi. 2013. Fenologipertumbuhanvegetatifdangeneratiftanamandukuvarietaskumpehpadaberbagaiumur. JurnalBioplantae. 2 (1): 16-26.</w:t>
      </w:r>
    </w:p>
    <w:p w:rsidR="006E1DA2" w:rsidRDefault="006E1DA2" w:rsidP="008C61C4">
      <w:pPr>
        <w:spacing w:after="0" w:line="240" w:lineRule="auto"/>
        <w:ind w:left="720" w:hanging="720"/>
        <w:jc w:val="both"/>
        <w:rPr>
          <w:rFonts w:asciiTheme="majorBidi" w:hAnsiTheme="majorBidi" w:cstheme="majorBidi"/>
          <w:i w:val="0"/>
          <w:iCs w:val="0"/>
          <w:sz w:val="24"/>
          <w:szCs w:val="24"/>
          <w:lang w:val="id-ID"/>
        </w:rPr>
      </w:pPr>
    </w:p>
    <w:p w:rsidR="003C6B39" w:rsidRPr="003C6B39" w:rsidRDefault="003C6B39" w:rsidP="008C61C4">
      <w:pPr>
        <w:spacing w:after="0" w:line="240" w:lineRule="auto"/>
        <w:ind w:left="720" w:hanging="720"/>
        <w:jc w:val="both"/>
        <w:rPr>
          <w:rFonts w:asciiTheme="majorBidi" w:hAnsiTheme="majorBidi" w:cstheme="majorBidi"/>
          <w:i w:val="0"/>
          <w:iCs w:val="0"/>
          <w:sz w:val="24"/>
          <w:szCs w:val="24"/>
          <w:lang w:val="id-ID"/>
        </w:rPr>
      </w:pPr>
      <w:r w:rsidRPr="003C6B39">
        <w:rPr>
          <w:rFonts w:asciiTheme="majorBidi" w:hAnsiTheme="majorBidi" w:cstheme="majorBidi"/>
          <w:i w:val="0"/>
          <w:iCs w:val="0"/>
          <w:sz w:val="24"/>
          <w:szCs w:val="24"/>
        </w:rPr>
        <w:t>Masroor, Khan dan Gautam.2006.Effect of Gibberelic Acid Spray on Performance of Tomato. Turk J Biol. 30 (12-13).</w:t>
      </w:r>
    </w:p>
    <w:p w:rsidR="003C6B39" w:rsidRPr="007F5545" w:rsidRDefault="003C6B39" w:rsidP="008C61C4">
      <w:pPr>
        <w:autoSpaceDE w:val="0"/>
        <w:autoSpaceDN w:val="0"/>
        <w:adjustRightInd w:val="0"/>
        <w:spacing w:after="0" w:line="240" w:lineRule="auto"/>
        <w:ind w:left="720" w:hanging="720"/>
        <w:jc w:val="both"/>
        <w:rPr>
          <w:rFonts w:ascii="Times New Roman" w:hAnsi="Times New Roman" w:cs="Times New Roman"/>
          <w:i w:val="0"/>
          <w:iCs w:val="0"/>
          <w:color w:val="000000"/>
          <w:sz w:val="24"/>
          <w:szCs w:val="24"/>
          <w:lang w:val="id-ID"/>
        </w:rPr>
      </w:pPr>
    </w:p>
    <w:p w:rsidR="003C6B39" w:rsidRDefault="003C6B39" w:rsidP="008C61C4">
      <w:pPr>
        <w:spacing w:after="0" w:line="240" w:lineRule="auto"/>
        <w:ind w:left="720" w:hanging="720"/>
        <w:jc w:val="both"/>
        <w:rPr>
          <w:rFonts w:asciiTheme="majorBidi" w:hAnsiTheme="majorBidi" w:cstheme="majorBidi"/>
          <w:i w:val="0"/>
          <w:iCs w:val="0"/>
          <w:sz w:val="24"/>
          <w:szCs w:val="24"/>
          <w:lang w:val="id-ID" w:bidi="ar-SA"/>
        </w:rPr>
      </w:pPr>
      <w:r>
        <w:rPr>
          <w:rFonts w:ascii="Times New Roman" w:hAnsi="Times New Roman" w:cs="Times New Roman"/>
          <w:i w:val="0"/>
          <w:sz w:val="24"/>
          <w:szCs w:val="24"/>
          <w:lang w:val="id-ID"/>
        </w:rPr>
        <w:t>Murni, P., D.P. Harjono, Harlis. 2008. Pengaruh asam giberelat (GA3) terhadap perkecambahan dan pertumbuhan vegetatif duku (</w:t>
      </w:r>
      <w:r w:rsidRPr="00FE5B59">
        <w:rPr>
          <w:rFonts w:ascii="Times New Roman" w:hAnsi="Times New Roman" w:cs="Times New Roman"/>
          <w:iCs w:val="0"/>
          <w:sz w:val="24"/>
          <w:szCs w:val="24"/>
          <w:lang w:val="id-ID"/>
        </w:rPr>
        <w:t>Lansium dooko</w:t>
      </w:r>
      <w:r>
        <w:rPr>
          <w:rFonts w:ascii="Times New Roman" w:hAnsi="Times New Roman" w:cs="Times New Roman"/>
          <w:i w:val="0"/>
          <w:sz w:val="24"/>
          <w:szCs w:val="24"/>
          <w:lang w:val="id-ID"/>
        </w:rPr>
        <w:t xml:space="preserve"> Griff.). </w:t>
      </w:r>
      <w:r w:rsidRPr="00FE5B59">
        <w:rPr>
          <w:rFonts w:asciiTheme="majorBidi" w:hAnsiTheme="majorBidi" w:cstheme="majorBidi"/>
          <w:i w:val="0"/>
          <w:iCs w:val="0"/>
          <w:sz w:val="24"/>
          <w:szCs w:val="24"/>
          <w:lang w:val="id-ID" w:bidi="ar-SA"/>
        </w:rPr>
        <w:t>Biospecies</w:t>
      </w:r>
      <w:r>
        <w:rPr>
          <w:rFonts w:asciiTheme="majorBidi" w:hAnsiTheme="majorBidi" w:cstheme="majorBidi"/>
          <w:i w:val="0"/>
          <w:iCs w:val="0"/>
          <w:sz w:val="24"/>
          <w:szCs w:val="24"/>
          <w:lang w:val="id-ID" w:bidi="ar-SA"/>
        </w:rPr>
        <w:t>Vol.1 (2) : 63-</w:t>
      </w:r>
      <w:r w:rsidRPr="00FE5B59">
        <w:rPr>
          <w:rFonts w:asciiTheme="majorBidi" w:hAnsiTheme="majorBidi" w:cstheme="majorBidi"/>
          <w:i w:val="0"/>
          <w:iCs w:val="0"/>
          <w:sz w:val="24"/>
          <w:szCs w:val="24"/>
          <w:lang w:val="id-ID" w:bidi="ar-SA"/>
        </w:rPr>
        <w:t>66</w:t>
      </w:r>
      <w:r>
        <w:rPr>
          <w:rFonts w:asciiTheme="majorBidi" w:hAnsiTheme="majorBidi" w:cstheme="majorBidi"/>
          <w:i w:val="0"/>
          <w:iCs w:val="0"/>
          <w:sz w:val="24"/>
          <w:szCs w:val="24"/>
          <w:lang w:val="id-ID" w:bidi="ar-SA"/>
        </w:rPr>
        <w:t>, 2008.</w:t>
      </w:r>
    </w:p>
    <w:p w:rsidR="003C6B39" w:rsidRDefault="003C6B39" w:rsidP="008C61C4">
      <w:pPr>
        <w:spacing w:after="0" w:line="240" w:lineRule="auto"/>
        <w:ind w:left="720" w:hanging="720"/>
        <w:jc w:val="both"/>
        <w:rPr>
          <w:rFonts w:asciiTheme="majorBidi" w:hAnsiTheme="majorBidi" w:cstheme="majorBidi"/>
          <w:i w:val="0"/>
          <w:iCs w:val="0"/>
          <w:color w:val="FF0000"/>
          <w:sz w:val="24"/>
          <w:szCs w:val="24"/>
          <w:lang w:val="id-ID"/>
        </w:rPr>
      </w:pPr>
    </w:p>
    <w:p w:rsidR="003C6B39" w:rsidRPr="00C8081A" w:rsidRDefault="003C6B39" w:rsidP="008C61C4">
      <w:pPr>
        <w:spacing w:after="0" w:line="240" w:lineRule="auto"/>
        <w:ind w:left="720" w:hanging="720"/>
        <w:jc w:val="both"/>
        <w:rPr>
          <w:rFonts w:asciiTheme="majorBidi" w:hAnsiTheme="majorBidi" w:cstheme="majorBidi"/>
          <w:i w:val="0"/>
          <w:iCs w:val="0"/>
          <w:sz w:val="24"/>
          <w:szCs w:val="24"/>
          <w:lang w:val="id-ID"/>
        </w:rPr>
      </w:pPr>
      <w:r w:rsidRPr="00C8081A">
        <w:rPr>
          <w:rFonts w:asciiTheme="majorBidi" w:hAnsiTheme="majorBidi" w:cstheme="majorBidi"/>
          <w:i w:val="0"/>
          <w:iCs w:val="0"/>
          <w:sz w:val="24"/>
          <w:szCs w:val="24"/>
        </w:rPr>
        <w:t>Nkansah, G.O., J.Ofosu-Anim and A. Mawuli. 2012. Gibberellic Acid and Naphthalene Acetic Acid Affect fruit Retention, Yield and Quality of Keitt Mangoes in the Coastal Savanna Ecological Zone of Ghana. Am.J.Plant Physiol. 7 (6): 243-251</w:t>
      </w:r>
    </w:p>
    <w:p w:rsidR="00C8081A" w:rsidRDefault="00C8081A" w:rsidP="008C61C4">
      <w:pPr>
        <w:pStyle w:val="Default"/>
        <w:ind w:left="720" w:hanging="720"/>
        <w:jc w:val="both"/>
        <w:rPr>
          <w:rFonts w:asciiTheme="majorBidi" w:eastAsia="Times New Roman" w:hAnsiTheme="majorBidi" w:cstheme="majorBidi"/>
          <w:color w:val="FF0000"/>
        </w:rPr>
      </w:pPr>
    </w:p>
    <w:p w:rsidR="00C8081A" w:rsidRPr="00C8081A" w:rsidRDefault="00C8081A" w:rsidP="008C61C4">
      <w:pPr>
        <w:pStyle w:val="Default"/>
        <w:ind w:left="720" w:hanging="720"/>
        <w:jc w:val="both"/>
        <w:rPr>
          <w:rFonts w:asciiTheme="majorBidi" w:eastAsia="Times New Roman" w:hAnsiTheme="majorBidi" w:cstheme="majorBidi"/>
          <w:color w:val="auto"/>
        </w:rPr>
      </w:pPr>
      <w:r w:rsidRPr="00C8081A">
        <w:rPr>
          <w:rFonts w:asciiTheme="majorBidi" w:eastAsia="Times New Roman" w:hAnsiTheme="majorBidi" w:cstheme="majorBidi"/>
          <w:color w:val="auto"/>
        </w:rPr>
        <w:t xml:space="preserve">Permatasari., D.A., Y.S. Rahayu dan E. Ratnasari. 2016. Effect of Giberellin Hormones The Formation of Parthenocarpy Fruit of Tomato Plants Varieties Tomabtu F1. </w:t>
      </w:r>
      <w:r w:rsidRPr="00C8081A">
        <w:rPr>
          <w:color w:val="auto"/>
        </w:rPr>
        <w:t>LenteraBio Vol. 5 No. 1, Januari 2016: 25–31</w:t>
      </w:r>
    </w:p>
    <w:p w:rsidR="00C8081A" w:rsidRDefault="00C8081A" w:rsidP="008C61C4">
      <w:pPr>
        <w:autoSpaceDE w:val="0"/>
        <w:autoSpaceDN w:val="0"/>
        <w:adjustRightInd w:val="0"/>
        <w:spacing w:after="0" w:line="240" w:lineRule="auto"/>
        <w:ind w:left="720" w:hanging="720"/>
        <w:jc w:val="both"/>
        <w:rPr>
          <w:rFonts w:asciiTheme="majorBidi" w:hAnsiTheme="majorBidi" w:cstheme="majorBidi"/>
          <w:i w:val="0"/>
          <w:iCs w:val="0"/>
          <w:color w:val="FF0000"/>
          <w:sz w:val="24"/>
          <w:szCs w:val="24"/>
          <w:lang w:val="id-ID" w:bidi="ar-SA"/>
        </w:rPr>
      </w:pPr>
    </w:p>
    <w:p w:rsidR="0074397C" w:rsidRDefault="00C8081A" w:rsidP="008C61C4">
      <w:pPr>
        <w:autoSpaceDE w:val="0"/>
        <w:autoSpaceDN w:val="0"/>
        <w:adjustRightInd w:val="0"/>
        <w:spacing w:after="0" w:line="240" w:lineRule="auto"/>
        <w:ind w:left="720" w:hanging="720"/>
        <w:jc w:val="both"/>
        <w:rPr>
          <w:rFonts w:asciiTheme="majorBidi" w:hAnsiTheme="majorBidi" w:cstheme="majorBidi"/>
          <w:i w:val="0"/>
          <w:iCs w:val="0"/>
          <w:sz w:val="24"/>
          <w:szCs w:val="24"/>
        </w:rPr>
      </w:pPr>
      <w:r w:rsidRPr="00C8081A">
        <w:rPr>
          <w:rFonts w:asciiTheme="majorBidi" w:hAnsiTheme="majorBidi" w:cstheme="majorBidi"/>
          <w:i w:val="0"/>
          <w:iCs w:val="0"/>
          <w:sz w:val="24"/>
          <w:szCs w:val="24"/>
          <w:lang w:val="id-ID" w:bidi="ar-SA"/>
        </w:rPr>
        <w:t xml:space="preserve">Rolistyo, A., Sunaryo dan T. Wardiyati. 2014.  Pengaruh Pemberian </w:t>
      </w:r>
      <w:r w:rsidR="00FC237F">
        <w:rPr>
          <w:rFonts w:asciiTheme="majorBidi" w:hAnsiTheme="majorBidi" w:cstheme="majorBidi"/>
          <w:i w:val="0"/>
          <w:iCs w:val="0"/>
          <w:sz w:val="24"/>
          <w:szCs w:val="24"/>
          <w:lang w:val="id-ID" w:bidi="ar-SA"/>
        </w:rPr>
        <w:t>Gibberellin</w:t>
      </w:r>
      <w:r w:rsidRPr="00C8081A">
        <w:rPr>
          <w:rFonts w:asciiTheme="majorBidi" w:hAnsiTheme="majorBidi" w:cstheme="majorBidi"/>
          <w:i w:val="0"/>
          <w:iCs w:val="0"/>
          <w:sz w:val="24"/>
          <w:szCs w:val="24"/>
          <w:lang w:val="id-ID" w:bidi="ar-SA"/>
        </w:rPr>
        <w:t xml:space="preserve"> terhadap Produktivitas  </w:t>
      </w:r>
      <w:r w:rsidRPr="00C8081A">
        <w:rPr>
          <w:rFonts w:asciiTheme="majorBidi" w:hAnsiTheme="majorBidi" w:cstheme="majorBidi"/>
          <w:i w:val="0"/>
          <w:iCs w:val="0"/>
          <w:sz w:val="24"/>
          <w:szCs w:val="24"/>
        </w:rPr>
        <w:t>DuaVarietasTanamanTomat (</w:t>
      </w:r>
      <w:r w:rsidRPr="00C8081A">
        <w:rPr>
          <w:rFonts w:asciiTheme="majorBidi" w:hAnsiTheme="majorBidi" w:cstheme="majorBidi"/>
          <w:sz w:val="24"/>
          <w:szCs w:val="24"/>
          <w:lang w:val="id-ID"/>
        </w:rPr>
        <w:t>L</w:t>
      </w:r>
      <w:r w:rsidRPr="00C8081A">
        <w:rPr>
          <w:rFonts w:asciiTheme="majorBidi" w:hAnsiTheme="majorBidi" w:cstheme="majorBidi"/>
          <w:sz w:val="24"/>
          <w:szCs w:val="24"/>
        </w:rPr>
        <w:t>ycopersicumesculentum</w:t>
      </w:r>
      <w:r w:rsidRPr="00C8081A">
        <w:rPr>
          <w:rFonts w:asciiTheme="majorBidi" w:hAnsiTheme="majorBidi" w:cstheme="majorBidi"/>
          <w:i w:val="0"/>
          <w:iCs w:val="0"/>
          <w:sz w:val="24"/>
          <w:szCs w:val="24"/>
        </w:rPr>
        <w:t xml:space="preserve"> mill.)</w:t>
      </w:r>
      <w:r w:rsidRPr="00C8081A">
        <w:rPr>
          <w:rFonts w:asciiTheme="majorBidi" w:hAnsiTheme="majorBidi" w:cstheme="majorBidi"/>
          <w:i w:val="0"/>
          <w:iCs w:val="0"/>
          <w:sz w:val="24"/>
          <w:szCs w:val="24"/>
          <w:lang w:val="id-ID"/>
        </w:rPr>
        <w:t xml:space="preserve">. </w:t>
      </w:r>
      <w:r w:rsidRPr="00C8081A">
        <w:rPr>
          <w:rFonts w:asciiTheme="majorBidi" w:hAnsiTheme="majorBidi" w:cstheme="majorBidi"/>
          <w:i w:val="0"/>
          <w:iCs w:val="0"/>
          <w:sz w:val="24"/>
          <w:szCs w:val="24"/>
        </w:rPr>
        <w:t xml:space="preserve">JurnalProduksiTanaman, Volume 2, Nomor 6, September 2014, hlm. 457-463 </w:t>
      </w:r>
    </w:p>
    <w:p w:rsidR="00C8081A" w:rsidRPr="00C8081A" w:rsidRDefault="00C8081A" w:rsidP="008C61C4">
      <w:pPr>
        <w:autoSpaceDE w:val="0"/>
        <w:autoSpaceDN w:val="0"/>
        <w:adjustRightInd w:val="0"/>
        <w:spacing w:after="0" w:line="240" w:lineRule="auto"/>
        <w:ind w:left="720" w:hanging="720"/>
        <w:jc w:val="both"/>
        <w:rPr>
          <w:rFonts w:asciiTheme="majorBidi" w:hAnsiTheme="majorBidi" w:cstheme="majorBidi"/>
          <w:i w:val="0"/>
          <w:iCs w:val="0"/>
          <w:sz w:val="24"/>
          <w:szCs w:val="24"/>
          <w:lang w:val="id-ID" w:bidi="ar-SA"/>
        </w:rPr>
      </w:pPr>
    </w:p>
    <w:p w:rsidR="00854F74" w:rsidRDefault="00854F74" w:rsidP="008C61C4">
      <w:pPr>
        <w:autoSpaceDE w:val="0"/>
        <w:autoSpaceDN w:val="0"/>
        <w:adjustRightInd w:val="0"/>
        <w:spacing w:after="0" w:line="240" w:lineRule="auto"/>
        <w:ind w:left="720" w:hanging="720"/>
        <w:jc w:val="both"/>
        <w:rPr>
          <w:rFonts w:asciiTheme="majorBidi" w:hAnsiTheme="majorBidi" w:cstheme="majorBidi"/>
          <w:i w:val="0"/>
          <w:iCs w:val="0"/>
          <w:sz w:val="24"/>
          <w:szCs w:val="24"/>
          <w:lang w:val="id-ID"/>
        </w:rPr>
      </w:pPr>
      <w:r>
        <w:rPr>
          <w:rFonts w:asciiTheme="majorBidi" w:hAnsiTheme="majorBidi" w:cstheme="majorBidi"/>
          <w:i w:val="0"/>
          <w:iCs w:val="0"/>
          <w:sz w:val="24"/>
          <w:szCs w:val="24"/>
          <w:lang w:val="id-ID"/>
        </w:rPr>
        <w:t>W</w:t>
      </w:r>
      <w:r w:rsidRPr="007C0A96">
        <w:rPr>
          <w:rFonts w:asciiTheme="majorBidi" w:hAnsiTheme="majorBidi" w:cstheme="majorBidi"/>
          <w:i w:val="0"/>
          <w:iCs w:val="0"/>
          <w:sz w:val="24"/>
          <w:szCs w:val="24"/>
        </w:rPr>
        <w:t xml:space="preserve">ijayanto, </w:t>
      </w:r>
      <w:r>
        <w:rPr>
          <w:rFonts w:asciiTheme="majorBidi" w:hAnsiTheme="majorBidi" w:cstheme="majorBidi"/>
          <w:i w:val="0"/>
          <w:iCs w:val="0"/>
          <w:sz w:val="24"/>
          <w:szCs w:val="24"/>
          <w:lang w:val="id-ID"/>
        </w:rPr>
        <w:t>T., W</w:t>
      </w:r>
      <w:r>
        <w:rPr>
          <w:rFonts w:asciiTheme="majorBidi" w:hAnsiTheme="majorBidi" w:cstheme="majorBidi"/>
          <w:i w:val="0"/>
          <w:iCs w:val="0"/>
          <w:sz w:val="24"/>
          <w:szCs w:val="24"/>
        </w:rPr>
        <w:t xml:space="preserve">a ode rahziayani, </w:t>
      </w:r>
      <w:r>
        <w:rPr>
          <w:rFonts w:asciiTheme="majorBidi" w:hAnsiTheme="majorBidi" w:cstheme="majorBidi"/>
          <w:i w:val="0"/>
          <w:iCs w:val="0"/>
          <w:sz w:val="24"/>
          <w:szCs w:val="24"/>
          <w:lang w:val="id-ID"/>
        </w:rPr>
        <w:t>M.W. A</w:t>
      </w:r>
      <w:r>
        <w:rPr>
          <w:rFonts w:asciiTheme="majorBidi" w:hAnsiTheme="majorBidi" w:cstheme="majorBidi"/>
          <w:i w:val="0"/>
          <w:iCs w:val="0"/>
          <w:sz w:val="24"/>
          <w:szCs w:val="24"/>
        </w:rPr>
        <w:t xml:space="preserve">rsana. 2012. </w:t>
      </w:r>
      <w:r>
        <w:rPr>
          <w:rFonts w:asciiTheme="majorBidi" w:hAnsiTheme="majorBidi" w:cstheme="majorBidi"/>
          <w:i w:val="0"/>
          <w:iCs w:val="0"/>
          <w:sz w:val="24"/>
          <w:szCs w:val="24"/>
          <w:lang w:val="id-ID"/>
        </w:rPr>
        <w:t xml:space="preserve"> R</w:t>
      </w:r>
      <w:r w:rsidRPr="007C0A96">
        <w:rPr>
          <w:rFonts w:asciiTheme="majorBidi" w:hAnsiTheme="majorBidi" w:cstheme="majorBidi"/>
          <w:i w:val="0"/>
          <w:iCs w:val="0"/>
          <w:sz w:val="24"/>
          <w:szCs w:val="24"/>
        </w:rPr>
        <w:t>esponhasildanjumlahbijibuahsemangka (</w:t>
      </w:r>
      <w:r w:rsidRPr="009404F2">
        <w:rPr>
          <w:rFonts w:asciiTheme="majorBidi" w:hAnsiTheme="majorBidi" w:cstheme="majorBidi"/>
          <w:sz w:val="24"/>
          <w:szCs w:val="24"/>
        </w:rPr>
        <w:t>citrullus vulgaris</w:t>
      </w:r>
      <w:r w:rsidRPr="007C0A96">
        <w:rPr>
          <w:rFonts w:asciiTheme="majorBidi" w:hAnsiTheme="majorBidi" w:cstheme="majorBidi"/>
          <w:i w:val="0"/>
          <w:iCs w:val="0"/>
          <w:sz w:val="24"/>
          <w:szCs w:val="24"/>
        </w:rPr>
        <w:t>) deng</w:t>
      </w:r>
      <w:r>
        <w:rPr>
          <w:rFonts w:asciiTheme="majorBidi" w:hAnsiTheme="majorBidi" w:cstheme="majorBidi"/>
          <w:i w:val="0"/>
          <w:iCs w:val="0"/>
          <w:sz w:val="24"/>
          <w:szCs w:val="24"/>
        </w:rPr>
        <w:t>anaplikasihormon</w:t>
      </w:r>
      <w:r w:rsidR="00FC237F">
        <w:rPr>
          <w:rFonts w:asciiTheme="majorBidi" w:hAnsiTheme="majorBidi" w:cstheme="majorBidi"/>
          <w:i w:val="0"/>
          <w:iCs w:val="0"/>
          <w:sz w:val="24"/>
          <w:szCs w:val="24"/>
        </w:rPr>
        <w:t>gibberellin</w:t>
      </w:r>
      <w:r>
        <w:rPr>
          <w:rFonts w:asciiTheme="majorBidi" w:hAnsiTheme="majorBidi" w:cstheme="majorBidi"/>
          <w:i w:val="0"/>
          <w:iCs w:val="0"/>
          <w:sz w:val="24"/>
          <w:szCs w:val="24"/>
        </w:rPr>
        <w:t xml:space="preserve"> (</w:t>
      </w:r>
      <w:r>
        <w:rPr>
          <w:rFonts w:asciiTheme="majorBidi" w:hAnsiTheme="majorBidi" w:cstheme="majorBidi"/>
          <w:i w:val="0"/>
          <w:iCs w:val="0"/>
          <w:sz w:val="24"/>
          <w:szCs w:val="24"/>
          <w:lang w:val="id-ID"/>
        </w:rPr>
        <w:t>GA</w:t>
      </w:r>
      <w:r w:rsidRPr="009404F2">
        <w:rPr>
          <w:rFonts w:asciiTheme="majorBidi" w:hAnsiTheme="majorBidi" w:cstheme="majorBidi"/>
          <w:i w:val="0"/>
          <w:iCs w:val="0"/>
          <w:sz w:val="28"/>
          <w:szCs w:val="28"/>
          <w:vertAlign w:val="subscript"/>
        </w:rPr>
        <w:t>3</w:t>
      </w:r>
      <w:r w:rsidRPr="007C0A96">
        <w:rPr>
          <w:rFonts w:asciiTheme="majorBidi" w:hAnsiTheme="majorBidi" w:cstheme="majorBidi"/>
          <w:i w:val="0"/>
          <w:iCs w:val="0"/>
          <w:sz w:val="24"/>
          <w:szCs w:val="24"/>
        </w:rPr>
        <w:t xml:space="preserve">) </w:t>
      </w:r>
      <w:r>
        <w:rPr>
          <w:rFonts w:asciiTheme="majorBidi" w:hAnsiTheme="majorBidi" w:cstheme="majorBidi"/>
          <w:i w:val="0"/>
          <w:iCs w:val="0"/>
          <w:sz w:val="24"/>
          <w:szCs w:val="24"/>
          <w:lang w:val="id-ID"/>
        </w:rPr>
        <w:t>J</w:t>
      </w:r>
      <w:r>
        <w:rPr>
          <w:rFonts w:asciiTheme="majorBidi" w:hAnsiTheme="majorBidi" w:cstheme="majorBidi"/>
          <w:i w:val="0"/>
          <w:iCs w:val="0"/>
          <w:sz w:val="24"/>
          <w:szCs w:val="24"/>
        </w:rPr>
        <w:t>.</w:t>
      </w:r>
      <w:r>
        <w:rPr>
          <w:rFonts w:asciiTheme="majorBidi" w:hAnsiTheme="majorBidi" w:cstheme="majorBidi"/>
          <w:i w:val="0"/>
          <w:iCs w:val="0"/>
          <w:sz w:val="24"/>
          <w:szCs w:val="24"/>
          <w:lang w:val="id-ID"/>
        </w:rPr>
        <w:t>A</w:t>
      </w:r>
      <w:r>
        <w:rPr>
          <w:rFonts w:asciiTheme="majorBidi" w:hAnsiTheme="majorBidi" w:cstheme="majorBidi"/>
          <w:i w:val="0"/>
          <w:iCs w:val="0"/>
          <w:sz w:val="24"/>
          <w:szCs w:val="24"/>
        </w:rPr>
        <w:t xml:space="preserve">groteknos. </w:t>
      </w:r>
      <w:r>
        <w:rPr>
          <w:rFonts w:asciiTheme="majorBidi" w:hAnsiTheme="majorBidi" w:cstheme="majorBidi"/>
          <w:i w:val="0"/>
          <w:iCs w:val="0"/>
          <w:sz w:val="24"/>
          <w:szCs w:val="24"/>
          <w:lang w:val="id-ID"/>
        </w:rPr>
        <w:t>V</w:t>
      </w:r>
      <w:r w:rsidRPr="007C0A96">
        <w:rPr>
          <w:rFonts w:asciiTheme="majorBidi" w:hAnsiTheme="majorBidi" w:cstheme="majorBidi"/>
          <w:i w:val="0"/>
          <w:iCs w:val="0"/>
          <w:sz w:val="24"/>
          <w:szCs w:val="24"/>
        </w:rPr>
        <w:t>ol. 2 (1): 57-62</w:t>
      </w:r>
      <w:r>
        <w:rPr>
          <w:rFonts w:asciiTheme="majorBidi" w:hAnsiTheme="majorBidi" w:cstheme="majorBidi"/>
          <w:i w:val="0"/>
          <w:iCs w:val="0"/>
          <w:sz w:val="24"/>
          <w:szCs w:val="24"/>
          <w:lang w:val="id-ID"/>
        </w:rPr>
        <w:t>, 2012</w:t>
      </w:r>
    </w:p>
    <w:p w:rsidR="004B134B" w:rsidRDefault="004B134B" w:rsidP="008C61C4">
      <w:pPr>
        <w:autoSpaceDE w:val="0"/>
        <w:autoSpaceDN w:val="0"/>
        <w:adjustRightInd w:val="0"/>
        <w:spacing w:after="0" w:line="240" w:lineRule="auto"/>
        <w:ind w:left="720" w:hanging="720"/>
        <w:jc w:val="both"/>
        <w:rPr>
          <w:rFonts w:asciiTheme="majorBidi" w:hAnsiTheme="majorBidi" w:cstheme="majorBidi"/>
          <w:i w:val="0"/>
          <w:iCs w:val="0"/>
          <w:sz w:val="24"/>
          <w:szCs w:val="24"/>
          <w:lang w:val="id-ID"/>
        </w:rPr>
      </w:pPr>
    </w:p>
    <w:p w:rsidR="004B134B" w:rsidRPr="004B134B" w:rsidRDefault="004B134B" w:rsidP="008C61C4">
      <w:pPr>
        <w:spacing w:after="0" w:line="240" w:lineRule="auto"/>
        <w:ind w:left="720" w:hanging="720"/>
        <w:jc w:val="both"/>
        <w:rPr>
          <w:rFonts w:asciiTheme="majorBidi" w:eastAsia="Times New Roman" w:hAnsiTheme="majorBidi" w:cstheme="majorBidi"/>
          <w:i w:val="0"/>
          <w:iCs w:val="0"/>
          <w:color w:val="111111"/>
          <w:kern w:val="36"/>
          <w:sz w:val="24"/>
          <w:szCs w:val="24"/>
          <w:lang w:val="id-ID" w:eastAsia="id-ID"/>
        </w:rPr>
      </w:pPr>
      <w:r w:rsidRPr="004B134B">
        <w:rPr>
          <w:rFonts w:asciiTheme="majorBidi" w:hAnsiTheme="majorBidi" w:cstheme="majorBidi"/>
          <w:i w:val="0"/>
          <w:iCs w:val="0"/>
          <w:sz w:val="24"/>
          <w:szCs w:val="24"/>
        </w:rPr>
        <w:t xml:space="preserve">Tiwari, A.,  R. Offringa  and Ep Heuvelink. 2012. </w:t>
      </w:r>
      <w:r w:rsidRPr="004B134B">
        <w:rPr>
          <w:rFonts w:asciiTheme="majorBidi" w:eastAsia="Times New Roman" w:hAnsiTheme="majorBidi" w:cstheme="majorBidi"/>
          <w:i w:val="0"/>
          <w:iCs w:val="0"/>
          <w:color w:val="111111"/>
          <w:kern w:val="36"/>
          <w:sz w:val="24"/>
          <w:szCs w:val="24"/>
          <w:lang w:eastAsia="id-ID"/>
        </w:rPr>
        <w:t xml:space="preserve">Auxin-induced Fruit Set in </w:t>
      </w:r>
      <w:r w:rsidRPr="004B134B">
        <w:rPr>
          <w:rFonts w:asciiTheme="majorBidi" w:eastAsia="Times New Roman" w:hAnsiTheme="majorBidi" w:cstheme="majorBidi"/>
          <w:color w:val="111111"/>
          <w:kern w:val="36"/>
          <w:sz w:val="24"/>
          <w:szCs w:val="24"/>
          <w:lang w:eastAsia="id-ID"/>
        </w:rPr>
        <w:t>Capsicum annuum</w:t>
      </w:r>
      <w:r w:rsidRPr="004B134B">
        <w:rPr>
          <w:rFonts w:asciiTheme="majorBidi" w:eastAsia="Times New Roman" w:hAnsiTheme="majorBidi" w:cstheme="majorBidi"/>
          <w:i w:val="0"/>
          <w:iCs w:val="0"/>
          <w:color w:val="111111"/>
          <w:kern w:val="36"/>
          <w:sz w:val="24"/>
          <w:szCs w:val="24"/>
          <w:lang w:eastAsia="id-ID"/>
        </w:rPr>
        <w:t xml:space="preserve"> L. Requires Downstream Gibberellin Biosynthesis. </w:t>
      </w:r>
      <w:r w:rsidRPr="004B134B">
        <w:rPr>
          <w:rFonts w:asciiTheme="majorBidi" w:hAnsiTheme="majorBidi" w:cstheme="majorBidi"/>
          <w:i w:val="0"/>
          <w:iCs w:val="0"/>
          <w:sz w:val="24"/>
          <w:szCs w:val="24"/>
        </w:rPr>
        <w:t>J. Plant Growth Regul 31:570-578.2012</w:t>
      </w:r>
    </w:p>
    <w:p w:rsidR="00854F74" w:rsidRPr="008E0295" w:rsidRDefault="00854F74" w:rsidP="008C61C4">
      <w:pPr>
        <w:autoSpaceDE w:val="0"/>
        <w:autoSpaceDN w:val="0"/>
        <w:adjustRightInd w:val="0"/>
        <w:spacing w:after="0" w:line="240" w:lineRule="auto"/>
        <w:ind w:left="720" w:hanging="720"/>
        <w:jc w:val="both"/>
        <w:rPr>
          <w:rFonts w:asciiTheme="majorBidi" w:hAnsiTheme="majorBidi" w:cstheme="majorBidi"/>
          <w:i w:val="0"/>
          <w:iCs w:val="0"/>
          <w:sz w:val="24"/>
          <w:szCs w:val="24"/>
          <w:lang w:val="id-ID"/>
        </w:rPr>
      </w:pPr>
    </w:p>
    <w:p w:rsidR="00854F74" w:rsidRDefault="00854F74" w:rsidP="008C61C4">
      <w:pPr>
        <w:pStyle w:val="BodyTextIndent2"/>
        <w:ind w:left="720" w:hanging="720"/>
        <w:rPr>
          <w:rFonts w:asciiTheme="majorBidi" w:hAnsiTheme="majorBidi" w:cstheme="majorBidi"/>
          <w:color w:val="000000"/>
          <w:szCs w:val="24"/>
          <w:lang w:val="id-ID"/>
        </w:rPr>
      </w:pPr>
      <w:r>
        <w:rPr>
          <w:rFonts w:asciiTheme="majorBidi" w:hAnsiTheme="majorBidi" w:cstheme="majorBidi"/>
          <w:color w:val="000000"/>
          <w:szCs w:val="24"/>
          <w:lang w:val="id-ID"/>
        </w:rPr>
        <w:t xml:space="preserve">Yasmin, S., T. Wardiyati., Koesriharti. 2014. Pengaruh perbedaan waktu aplikasi dan konsentrasi </w:t>
      </w:r>
      <w:r w:rsidR="00FC237F">
        <w:rPr>
          <w:rFonts w:asciiTheme="majorBidi" w:hAnsiTheme="majorBidi" w:cstheme="majorBidi"/>
          <w:color w:val="000000"/>
          <w:szCs w:val="24"/>
          <w:lang w:val="id-ID"/>
        </w:rPr>
        <w:t>gibberellin</w:t>
      </w:r>
      <w:r>
        <w:rPr>
          <w:rFonts w:asciiTheme="majorBidi" w:hAnsiTheme="majorBidi" w:cstheme="majorBidi"/>
          <w:color w:val="000000"/>
          <w:szCs w:val="24"/>
          <w:lang w:val="id-ID"/>
        </w:rPr>
        <w:t xml:space="preserve"> (GA3) terhadap pertumbuhan dan hasil tanaman cabai besar (</w:t>
      </w:r>
      <w:r w:rsidRPr="00C3186E">
        <w:rPr>
          <w:rFonts w:asciiTheme="majorBidi" w:hAnsiTheme="majorBidi" w:cstheme="majorBidi"/>
          <w:i/>
          <w:iCs/>
          <w:color w:val="000000"/>
          <w:szCs w:val="24"/>
          <w:lang w:val="id-ID"/>
        </w:rPr>
        <w:t>Capsicum annuum</w:t>
      </w:r>
      <w:r>
        <w:rPr>
          <w:rFonts w:asciiTheme="majorBidi" w:hAnsiTheme="majorBidi" w:cstheme="majorBidi"/>
          <w:color w:val="000000"/>
          <w:szCs w:val="24"/>
          <w:lang w:val="id-ID"/>
        </w:rPr>
        <w:t xml:space="preserve"> L.). Jurnal Produksi Tanaman Vol. 2(5):395-403, 2014</w:t>
      </w:r>
    </w:p>
    <w:p w:rsidR="00854F74" w:rsidRDefault="00854F74" w:rsidP="008C61C4">
      <w:pPr>
        <w:pStyle w:val="BodyTextIndent2"/>
        <w:ind w:left="720" w:hanging="720"/>
        <w:rPr>
          <w:rFonts w:asciiTheme="majorBidi" w:hAnsiTheme="majorBidi" w:cstheme="majorBidi"/>
          <w:color w:val="000000"/>
          <w:szCs w:val="24"/>
          <w:lang w:val="id-ID"/>
        </w:rPr>
      </w:pPr>
    </w:p>
    <w:p w:rsidR="00854F74" w:rsidRDefault="00854F74" w:rsidP="008C61C4">
      <w:pPr>
        <w:spacing w:after="0" w:line="240" w:lineRule="auto"/>
        <w:ind w:left="720" w:hanging="720"/>
        <w:jc w:val="both"/>
        <w:rPr>
          <w:rFonts w:ascii="Times New Roman" w:hAnsi="Times New Roman" w:cs="Times New Roman"/>
          <w:bCs/>
          <w:i w:val="0"/>
          <w:sz w:val="24"/>
          <w:szCs w:val="24"/>
          <w:lang w:val="id-ID"/>
        </w:rPr>
      </w:pPr>
      <w:r w:rsidRPr="00A96840">
        <w:rPr>
          <w:rFonts w:ascii="Times New Roman" w:hAnsi="Times New Roman" w:cs="Times New Roman"/>
          <w:bCs/>
          <w:i w:val="0"/>
          <w:sz w:val="24"/>
          <w:szCs w:val="24"/>
          <w:lang w:val="id-ID"/>
        </w:rPr>
        <w:t>Yulianto</w:t>
      </w:r>
      <w:r>
        <w:rPr>
          <w:rFonts w:ascii="Times New Roman" w:hAnsi="Times New Roman" w:cs="Times New Roman"/>
          <w:bCs/>
          <w:i w:val="0"/>
          <w:sz w:val="24"/>
          <w:szCs w:val="24"/>
          <w:lang w:val="id-ID"/>
        </w:rPr>
        <w:t>, J.S., D. Juanda. 2008. Kefektifan teknik perangsangan pembungaan pada kelengkeng. J.Hort. Vol. 18 (2): 148-154, 2008.</w:t>
      </w:r>
    </w:p>
    <w:p w:rsidR="00854F74" w:rsidRDefault="00854F74" w:rsidP="008C61C4">
      <w:pPr>
        <w:spacing w:after="0" w:line="240" w:lineRule="auto"/>
        <w:ind w:left="720" w:hanging="720"/>
        <w:jc w:val="both"/>
        <w:rPr>
          <w:rFonts w:ascii="Times New Roman" w:hAnsi="Times New Roman" w:cs="Times New Roman"/>
          <w:bCs/>
          <w:i w:val="0"/>
          <w:sz w:val="24"/>
          <w:szCs w:val="24"/>
          <w:lang w:val="id-ID"/>
        </w:rPr>
      </w:pPr>
    </w:p>
    <w:p w:rsidR="00854F74" w:rsidRPr="00854F74" w:rsidRDefault="00854F74" w:rsidP="008C61C4">
      <w:pPr>
        <w:spacing w:after="0" w:line="240" w:lineRule="auto"/>
        <w:ind w:left="720" w:hanging="720"/>
        <w:jc w:val="both"/>
        <w:rPr>
          <w:rFonts w:ascii="Times New Roman" w:hAnsi="Times New Roman" w:cs="Times New Roman"/>
          <w:i w:val="0"/>
          <w:iCs w:val="0"/>
          <w:sz w:val="24"/>
          <w:szCs w:val="24"/>
        </w:rPr>
      </w:pPr>
      <w:r w:rsidRPr="00854F74">
        <w:rPr>
          <w:rFonts w:ascii="Times New Roman" w:hAnsi="Times New Roman" w:cs="Times New Roman"/>
          <w:i w:val="0"/>
          <w:iCs w:val="0"/>
          <w:sz w:val="24"/>
          <w:szCs w:val="24"/>
        </w:rPr>
        <w:t>Uji, T., 2007.Keanekaragamarnjenisbuah-buahanasli Indonesia danpotensinya.Biodiversitas 8 (2) : 157-167.</w:t>
      </w:r>
    </w:p>
    <w:p w:rsidR="00553B64" w:rsidRPr="00553B64" w:rsidRDefault="00553B64" w:rsidP="008C61C4">
      <w:pPr>
        <w:spacing w:after="0" w:line="240" w:lineRule="auto"/>
        <w:jc w:val="both"/>
        <w:rPr>
          <w:rFonts w:ascii="Times New Roman" w:hAnsi="Times New Roman" w:cs="Times New Roman"/>
          <w:i w:val="0"/>
          <w:iCs w:val="0"/>
          <w:sz w:val="24"/>
          <w:szCs w:val="24"/>
          <w:lang w:val="id-ID" w:bidi="ar-SA"/>
        </w:rPr>
      </w:pPr>
    </w:p>
    <w:p w:rsidR="00553B64" w:rsidRPr="00553B64" w:rsidRDefault="00553B64" w:rsidP="008C61C4">
      <w:pPr>
        <w:spacing w:after="0" w:line="240" w:lineRule="auto"/>
        <w:ind w:left="720" w:hanging="720"/>
        <w:jc w:val="both"/>
        <w:rPr>
          <w:rFonts w:ascii="Times New Roman" w:hAnsi="Times New Roman" w:cs="Times New Roman"/>
          <w:i w:val="0"/>
          <w:iCs w:val="0"/>
          <w:sz w:val="24"/>
          <w:szCs w:val="24"/>
          <w:lang w:val="id-ID" w:bidi="ar-SA"/>
        </w:rPr>
      </w:pPr>
      <w:r w:rsidRPr="00553B64">
        <w:rPr>
          <w:rFonts w:ascii="Times New Roman" w:hAnsi="Times New Roman" w:cs="Times New Roman"/>
          <w:i w:val="0"/>
          <w:iCs w:val="0"/>
          <w:sz w:val="24"/>
          <w:szCs w:val="24"/>
        </w:rPr>
        <w:t>Uddin, J., K.M. Akhter Hossain, M.G. Mostafa dan M.J. Rahman.2009. Effect of Different Plant Growth Regulators on Growth and Yield of Tomato.Internationald Journal of Sustainable Agriculture 1 (3) pp 58- 63.</w:t>
      </w:r>
    </w:p>
    <w:p w:rsidR="0074397C" w:rsidRDefault="0074397C" w:rsidP="008C61C4">
      <w:pPr>
        <w:spacing w:after="0" w:line="240" w:lineRule="auto"/>
        <w:ind w:left="720" w:hanging="720"/>
        <w:jc w:val="both"/>
        <w:rPr>
          <w:rFonts w:asciiTheme="majorBidi" w:hAnsiTheme="majorBidi" w:cstheme="majorBidi"/>
          <w:i w:val="0"/>
          <w:iCs w:val="0"/>
          <w:sz w:val="24"/>
          <w:szCs w:val="24"/>
        </w:rPr>
      </w:pPr>
    </w:p>
    <w:p w:rsidR="00854F74" w:rsidRPr="00854F74" w:rsidRDefault="00854F74" w:rsidP="008C61C4">
      <w:pPr>
        <w:spacing w:after="0" w:line="240" w:lineRule="auto"/>
        <w:ind w:left="720" w:hanging="720"/>
        <w:jc w:val="both"/>
        <w:rPr>
          <w:rFonts w:asciiTheme="majorBidi" w:hAnsiTheme="majorBidi" w:cstheme="majorBidi"/>
          <w:i w:val="0"/>
          <w:iCs w:val="0"/>
          <w:sz w:val="24"/>
          <w:szCs w:val="24"/>
          <w:lang w:val="id-ID"/>
        </w:rPr>
      </w:pPr>
      <w:r w:rsidRPr="00854F74">
        <w:rPr>
          <w:rFonts w:asciiTheme="majorBidi" w:hAnsiTheme="majorBidi" w:cstheme="majorBidi"/>
          <w:i w:val="0"/>
          <w:iCs w:val="0"/>
          <w:sz w:val="24"/>
          <w:szCs w:val="24"/>
        </w:rPr>
        <w:t xml:space="preserve">Verma, P.P.S., M.L. Meena and S.K. Meena. 2014. </w:t>
      </w:r>
      <w:r w:rsidR="00D8164D">
        <w:rPr>
          <w:rFonts w:asciiTheme="majorBidi" w:hAnsiTheme="majorBidi" w:cstheme="majorBidi"/>
          <w:i w:val="0"/>
          <w:iCs w:val="0"/>
          <w:sz w:val="24"/>
          <w:szCs w:val="24"/>
        </w:rPr>
        <w:t>Effect</w:t>
      </w:r>
      <w:r w:rsidRPr="00854F74">
        <w:rPr>
          <w:rFonts w:asciiTheme="majorBidi" w:hAnsiTheme="majorBidi" w:cstheme="majorBidi"/>
          <w:i w:val="0"/>
          <w:iCs w:val="0"/>
          <w:sz w:val="24"/>
          <w:szCs w:val="24"/>
        </w:rPr>
        <w:t xml:space="preserve"> of Plant Growth Regulators on Growth, Flowering and Quality of Tomato (</w:t>
      </w:r>
      <w:r w:rsidRPr="00854F74">
        <w:rPr>
          <w:rFonts w:asciiTheme="majorBidi" w:hAnsiTheme="majorBidi" w:cstheme="majorBidi"/>
          <w:sz w:val="24"/>
          <w:szCs w:val="24"/>
        </w:rPr>
        <w:t>LycopersiconEsculentum</w:t>
      </w:r>
      <w:r w:rsidRPr="00854F74">
        <w:rPr>
          <w:rFonts w:asciiTheme="majorBidi" w:hAnsiTheme="majorBidi" w:cstheme="majorBidi"/>
          <w:i w:val="0"/>
          <w:iCs w:val="0"/>
          <w:sz w:val="24"/>
          <w:szCs w:val="24"/>
        </w:rPr>
        <w:t xml:space="preserve"> Mill), cv. H-86. Indian Journal of Hill Farming 27(2):19-22</w:t>
      </w:r>
    </w:p>
    <w:p w:rsidR="00854F74" w:rsidRPr="00854F74" w:rsidRDefault="00854F74" w:rsidP="00854F74">
      <w:pPr>
        <w:jc w:val="both"/>
        <w:rPr>
          <w:rFonts w:asciiTheme="majorBidi" w:hAnsiTheme="majorBidi" w:cstheme="majorBidi"/>
          <w:i w:val="0"/>
          <w:iCs w:val="0"/>
          <w:sz w:val="24"/>
          <w:szCs w:val="24"/>
        </w:rPr>
      </w:pPr>
    </w:p>
    <w:p w:rsidR="00854F74" w:rsidRPr="00553B64" w:rsidRDefault="00854F74" w:rsidP="00553B64">
      <w:pPr>
        <w:spacing w:after="0" w:line="240" w:lineRule="auto"/>
        <w:ind w:left="720" w:hanging="720"/>
        <w:jc w:val="both"/>
        <w:rPr>
          <w:rFonts w:ascii="Times New Roman" w:hAnsi="Times New Roman" w:cs="Times New Roman"/>
          <w:i w:val="0"/>
          <w:iCs w:val="0"/>
          <w:sz w:val="24"/>
          <w:szCs w:val="24"/>
          <w:lang w:val="id-ID" w:bidi="ar-SA"/>
        </w:rPr>
      </w:pPr>
    </w:p>
    <w:p w:rsidR="00604D3F" w:rsidRPr="00B45614" w:rsidRDefault="00604D3F" w:rsidP="00085B33">
      <w:pPr>
        <w:pStyle w:val="BodyTextIndent2"/>
        <w:spacing w:line="360" w:lineRule="auto"/>
        <w:ind w:firstLine="0"/>
        <w:rPr>
          <w:rFonts w:eastAsiaTheme="minorEastAsia"/>
          <w:szCs w:val="24"/>
          <w:lang w:val="id-ID" w:eastAsia="ja-JP"/>
        </w:rPr>
      </w:pPr>
    </w:p>
    <w:p w:rsidR="00604D3F" w:rsidRDefault="00604D3F" w:rsidP="00085B33">
      <w:pPr>
        <w:pStyle w:val="BodyTextIndent2"/>
        <w:spacing w:line="360" w:lineRule="auto"/>
        <w:ind w:firstLine="0"/>
        <w:rPr>
          <w:szCs w:val="24"/>
          <w:lang w:val="id-ID" w:eastAsia="id-ID"/>
        </w:rPr>
      </w:pPr>
    </w:p>
    <w:p w:rsidR="00232E41" w:rsidRDefault="00232E41">
      <w:pPr>
        <w:pStyle w:val="BodyTextIndent2"/>
        <w:spacing w:line="360" w:lineRule="auto"/>
        <w:ind w:firstLine="0"/>
        <w:rPr>
          <w:szCs w:val="24"/>
          <w:lang w:val="id-ID" w:eastAsia="id-ID"/>
        </w:rPr>
      </w:pPr>
    </w:p>
    <w:sectPr w:rsidR="00232E41" w:rsidSect="00E05E21">
      <w:footerReference w:type="defaul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399" w:rsidRDefault="00644399" w:rsidP="00043853">
      <w:pPr>
        <w:spacing w:after="0" w:line="240" w:lineRule="auto"/>
      </w:pPr>
      <w:r>
        <w:separator/>
      </w:r>
    </w:p>
  </w:endnote>
  <w:endnote w:type="continuationSeparator" w:id="1">
    <w:p w:rsidR="00644399" w:rsidRDefault="00644399" w:rsidP="00043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921753"/>
      <w:docPartObj>
        <w:docPartGallery w:val="Page Numbers (Bottom of Page)"/>
        <w:docPartUnique/>
      </w:docPartObj>
    </w:sdtPr>
    <w:sdtEndPr>
      <w:rPr>
        <w:i w:val="0"/>
        <w:iCs w:val="0"/>
      </w:rPr>
    </w:sdtEndPr>
    <w:sdtContent>
      <w:p w:rsidR="00FF778D" w:rsidRPr="00043853" w:rsidRDefault="00190BCA">
        <w:pPr>
          <w:pStyle w:val="Footer"/>
          <w:jc w:val="right"/>
          <w:rPr>
            <w:i w:val="0"/>
            <w:iCs w:val="0"/>
          </w:rPr>
        </w:pPr>
        <w:r w:rsidRPr="00043853">
          <w:rPr>
            <w:i w:val="0"/>
            <w:iCs w:val="0"/>
          </w:rPr>
          <w:fldChar w:fldCharType="begin"/>
        </w:r>
        <w:r w:rsidR="00FF778D" w:rsidRPr="00043853">
          <w:rPr>
            <w:i w:val="0"/>
            <w:iCs w:val="0"/>
          </w:rPr>
          <w:instrText xml:space="preserve"> PAGE   \* MERGEFORMAT </w:instrText>
        </w:r>
        <w:r w:rsidRPr="00043853">
          <w:rPr>
            <w:i w:val="0"/>
            <w:iCs w:val="0"/>
          </w:rPr>
          <w:fldChar w:fldCharType="separate"/>
        </w:r>
        <w:r w:rsidR="00232E41">
          <w:rPr>
            <w:i w:val="0"/>
            <w:iCs w:val="0"/>
            <w:noProof/>
          </w:rPr>
          <w:t>1</w:t>
        </w:r>
        <w:r w:rsidRPr="00043853">
          <w:rPr>
            <w:i w:val="0"/>
            <w:iCs w:val="0"/>
          </w:rPr>
          <w:fldChar w:fldCharType="end"/>
        </w:r>
      </w:p>
    </w:sdtContent>
  </w:sdt>
  <w:p w:rsidR="00FF778D" w:rsidRPr="00043853" w:rsidRDefault="00FF778D">
    <w:pPr>
      <w:pStyle w:val="Footer"/>
      <w:rPr>
        <w:i w:val="0"/>
        <w:iCs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354" w:rsidRPr="00043853" w:rsidRDefault="00190BCA">
    <w:pPr>
      <w:pStyle w:val="Footer"/>
      <w:jc w:val="right"/>
      <w:rPr>
        <w:i w:val="0"/>
        <w:iCs w:val="0"/>
      </w:rPr>
    </w:pPr>
    <w:r w:rsidRPr="00043853">
      <w:rPr>
        <w:i w:val="0"/>
        <w:iCs w:val="0"/>
      </w:rPr>
      <w:fldChar w:fldCharType="begin"/>
    </w:r>
    <w:r w:rsidR="00F01354" w:rsidRPr="00043853">
      <w:rPr>
        <w:i w:val="0"/>
        <w:iCs w:val="0"/>
      </w:rPr>
      <w:instrText xml:space="preserve"> PAGE   \* MERGEFORMAT </w:instrText>
    </w:r>
    <w:r w:rsidRPr="00043853">
      <w:rPr>
        <w:i w:val="0"/>
        <w:iCs w:val="0"/>
      </w:rPr>
      <w:fldChar w:fldCharType="separate"/>
    </w:r>
    <w:r w:rsidR="00232E41">
      <w:rPr>
        <w:i w:val="0"/>
        <w:iCs w:val="0"/>
        <w:noProof/>
      </w:rPr>
      <w:t>13</w:t>
    </w:r>
    <w:r w:rsidRPr="00043853">
      <w:rPr>
        <w:i w:val="0"/>
        <w:iCs w:val="0"/>
      </w:rPr>
      <w:fldChar w:fldCharType="end"/>
    </w:r>
  </w:p>
  <w:p w:rsidR="00F01354" w:rsidRPr="00043853" w:rsidRDefault="00F01354">
    <w:pPr>
      <w:pStyle w:val="Footer"/>
      <w:rPr>
        <w:i w:val="0"/>
        <w:i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399" w:rsidRDefault="00644399" w:rsidP="00043853">
      <w:pPr>
        <w:spacing w:after="0" w:line="240" w:lineRule="auto"/>
      </w:pPr>
      <w:r>
        <w:separator/>
      </w:r>
    </w:p>
  </w:footnote>
  <w:footnote w:type="continuationSeparator" w:id="1">
    <w:p w:rsidR="00644399" w:rsidRDefault="00644399" w:rsidP="000438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8768E70"/>
    <w:lvl w:ilvl="0">
      <w:start w:val="1"/>
      <w:numFmt w:val="bullet"/>
      <w:pStyle w:val="ListBullet"/>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0"/>
    <w:footnote w:id="1"/>
  </w:footnotePr>
  <w:endnotePr>
    <w:endnote w:id="0"/>
    <w:endnote w:id="1"/>
  </w:endnotePr>
  <w:compat>
    <w:useFELayout/>
  </w:compat>
  <w:rsids>
    <w:rsidRoot w:val="00251B47"/>
    <w:rsid w:val="000000D9"/>
    <w:rsid w:val="00000193"/>
    <w:rsid w:val="000007AC"/>
    <w:rsid w:val="00000AB9"/>
    <w:rsid w:val="00000B70"/>
    <w:rsid w:val="00002C96"/>
    <w:rsid w:val="0000357D"/>
    <w:rsid w:val="00003A8E"/>
    <w:rsid w:val="00004A7C"/>
    <w:rsid w:val="00004FD9"/>
    <w:rsid w:val="000051B7"/>
    <w:rsid w:val="0000538C"/>
    <w:rsid w:val="00005958"/>
    <w:rsid w:val="00007A72"/>
    <w:rsid w:val="00007BAD"/>
    <w:rsid w:val="00010011"/>
    <w:rsid w:val="00010633"/>
    <w:rsid w:val="00010B44"/>
    <w:rsid w:val="00010BE5"/>
    <w:rsid w:val="000116D6"/>
    <w:rsid w:val="00011965"/>
    <w:rsid w:val="00011FA9"/>
    <w:rsid w:val="000123EC"/>
    <w:rsid w:val="0001281E"/>
    <w:rsid w:val="00012A2A"/>
    <w:rsid w:val="00012DF6"/>
    <w:rsid w:val="000133C3"/>
    <w:rsid w:val="0001422C"/>
    <w:rsid w:val="00014CD9"/>
    <w:rsid w:val="000154F3"/>
    <w:rsid w:val="00016091"/>
    <w:rsid w:val="000160F5"/>
    <w:rsid w:val="00016FF0"/>
    <w:rsid w:val="000170E8"/>
    <w:rsid w:val="000171EB"/>
    <w:rsid w:val="00017267"/>
    <w:rsid w:val="00017D2D"/>
    <w:rsid w:val="000204F2"/>
    <w:rsid w:val="000207B7"/>
    <w:rsid w:val="0002136F"/>
    <w:rsid w:val="00022854"/>
    <w:rsid w:val="00022DDF"/>
    <w:rsid w:val="00023BF5"/>
    <w:rsid w:val="00024307"/>
    <w:rsid w:val="00024CCB"/>
    <w:rsid w:val="00025273"/>
    <w:rsid w:val="00025B40"/>
    <w:rsid w:val="00026051"/>
    <w:rsid w:val="000266A2"/>
    <w:rsid w:val="00026E81"/>
    <w:rsid w:val="00030246"/>
    <w:rsid w:val="00030E80"/>
    <w:rsid w:val="0003101A"/>
    <w:rsid w:val="000318ED"/>
    <w:rsid w:val="00031D9A"/>
    <w:rsid w:val="000322C5"/>
    <w:rsid w:val="00033C83"/>
    <w:rsid w:val="00033D15"/>
    <w:rsid w:val="00034BF3"/>
    <w:rsid w:val="000361F9"/>
    <w:rsid w:val="000364A0"/>
    <w:rsid w:val="000365E5"/>
    <w:rsid w:val="00036BB0"/>
    <w:rsid w:val="00036E8F"/>
    <w:rsid w:val="000415CC"/>
    <w:rsid w:val="00041C9F"/>
    <w:rsid w:val="00042008"/>
    <w:rsid w:val="0004265A"/>
    <w:rsid w:val="0004282F"/>
    <w:rsid w:val="00042921"/>
    <w:rsid w:val="00043853"/>
    <w:rsid w:val="00043E30"/>
    <w:rsid w:val="00044272"/>
    <w:rsid w:val="00044455"/>
    <w:rsid w:val="00044601"/>
    <w:rsid w:val="00045150"/>
    <w:rsid w:val="00045263"/>
    <w:rsid w:val="00045598"/>
    <w:rsid w:val="00046316"/>
    <w:rsid w:val="000467B1"/>
    <w:rsid w:val="000467DF"/>
    <w:rsid w:val="000472A2"/>
    <w:rsid w:val="000477F2"/>
    <w:rsid w:val="000506F0"/>
    <w:rsid w:val="00050990"/>
    <w:rsid w:val="00052F17"/>
    <w:rsid w:val="00052F79"/>
    <w:rsid w:val="00053633"/>
    <w:rsid w:val="000536EE"/>
    <w:rsid w:val="0005390E"/>
    <w:rsid w:val="00053C21"/>
    <w:rsid w:val="000544AB"/>
    <w:rsid w:val="0005490E"/>
    <w:rsid w:val="000554C6"/>
    <w:rsid w:val="0005571A"/>
    <w:rsid w:val="000564EE"/>
    <w:rsid w:val="00057840"/>
    <w:rsid w:val="00057F76"/>
    <w:rsid w:val="00061084"/>
    <w:rsid w:val="0006254F"/>
    <w:rsid w:val="00062E54"/>
    <w:rsid w:val="000634BE"/>
    <w:rsid w:val="00063A76"/>
    <w:rsid w:val="00064DDC"/>
    <w:rsid w:val="00065999"/>
    <w:rsid w:val="00065AC0"/>
    <w:rsid w:val="00065BDD"/>
    <w:rsid w:val="00065E99"/>
    <w:rsid w:val="00065FB1"/>
    <w:rsid w:val="00066076"/>
    <w:rsid w:val="000673CF"/>
    <w:rsid w:val="000700F1"/>
    <w:rsid w:val="000716A7"/>
    <w:rsid w:val="00071D22"/>
    <w:rsid w:val="00072204"/>
    <w:rsid w:val="00073165"/>
    <w:rsid w:val="00073312"/>
    <w:rsid w:val="0007336A"/>
    <w:rsid w:val="000733F4"/>
    <w:rsid w:val="00073D68"/>
    <w:rsid w:val="00073F82"/>
    <w:rsid w:val="00074ED4"/>
    <w:rsid w:val="000753FC"/>
    <w:rsid w:val="00075FE6"/>
    <w:rsid w:val="000764FE"/>
    <w:rsid w:val="00076715"/>
    <w:rsid w:val="00076C0C"/>
    <w:rsid w:val="00076F09"/>
    <w:rsid w:val="000814E4"/>
    <w:rsid w:val="00082475"/>
    <w:rsid w:val="0008257E"/>
    <w:rsid w:val="00082630"/>
    <w:rsid w:val="0008370A"/>
    <w:rsid w:val="00083B9B"/>
    <w:rsid w:val="00083E27"/>
    <w:rsid w:val="000840FF"/>
    <w:rsid w:val="00084812"/>
    <w:rsid w:val="000848FD"/>
    <w:rsid w:val="00084AAA"/>
    <w:rsid w:val="0008531D"/>
    <w:rsid w:val="000854F8"/>
    <w:rsid w:val="00085B33"/>
    <w:rsid w:val="000863CF"/>
    <w:rsid w:val="00086C7F"/>
    <w:rsid w:val="0008717C"/>
    <w:rsid w:val="000876EE"/>
    <w:rsid w:val="00090086"/>
    <w:rsid w:val="00091B5A"/>
    <w:rsid w:val="00091E1D"/>
    <w:rsid w:val="00091FD5"/>
    <w:rsid w:val="0009202A"/>
    <w:rsid w:val="000922E4"/>
    <w:rsid w:val="000933DD"/>
    <w:rsid w:val="00093627"/>
    <w:rsid w:val="00093AAA"/>
    <w:rsid w:val="00094367"/>
    <w:rsid w:val="00094471"/>
    <w:rsid w:val="00094ABE"/>
    <w:rsid w:val="00094C13"/>
    <w:rsid w:val="000951AA"/>
    <w:rsid w:val="000959C2"/>
    <w:rsid w:val="00095CA8"/>
    <w:rsid w:val="00096298"/>
    <w:rsid w:val="0009642C"/>
    <w:rsid w:val="000966B0"/>
    <w:rsid w:val="00096C17"/>
    <w:rsid w:val="00096E6C"/>
    <w:rsid w:val="00097688"/>
    <w:rsid w:val="000A090D"/>
    <w:rsid w:val="000A169A"/>
    <w:rsid w:val="000A170E"/>
    <w:rsid w:val="000A175E"/>
    <w:rsid w:val="000A21A9"/>
    <w:rsid w:val="000A254B"/>
    <w:rsid w:val="000A2C19"/>
    <w:rsid w:val="000A349C"/>
    <w:rsid w:val="000A3D4F"/>
    <w:rsid w:val="000A426E"/>
    <w:rsid w:val="000A465B"/>
    <w:rsid w:val="000A5CB8"/>
    <w:rsid w:val="000A5DD4"/>
    <w:rsid w:val="000A663F"/>
    <w:rsid w:val="000A6AB4"/>
    <w:rsid w:val="000A7199"/>
    <w:rsid w:val="000A7348"/>
    <w:rsid w:val="000B0048"/>
    <w:rsid w:val="000B0298"/>
    <w:rsid w:val="000B14F2"/>
    <w:rsid w:val="000B20E1"/>
    <w:rsid w:val="000B2503"/>
    <w:rsid w:val="000B2FB1"/>
    <w:rsid w:val="000B46C4"/>
    <w:rsid w:val="000B497F"/>
    <w:rsid w:val="000B4A79"/>
    <w:rsid w:val="000B4CA2"/>
    <w:rsid w:val="000B6310"/>
    <w:rsid w:val="000B69DF"/>
    <w:rsid w:val="000C0585"/>
    <w:rsid w:val="000C1479"/>
    <w:rsid w:val="000C1688"/>
    <w:rsid w:val="000C1CF6"/>
    <w:rsid w:val="000C1D4F"/>
    <w:rsid w:val="000C2C12"/>
    <w:rsid w:val="000C2E84"/>
    <w:rsid w:val="000C3E5F"/>
    <w:rsid w:val="000C4408"/>
    <w:rsid w:val="000C4B1C"/>
    <w:rsid w:val="000C5935"/>
    <w:rsid w:val="000C67C5"/>
    <w:rsid w:val="000C7407"/>
    <w:rsid w:val="000D0366"/>
    <w:rsid w:val="000D19D9"/>
    <w:rsid w:val="000D272D"/>
    <w:rsid w:val="000D2FA1"/>
    <w:rsid w:val="000D35B0"/>
    <w:rsid w:val="000D3E4A"/>
    <w:rsid w:val="000D432A"/>
    <w:rsid w:val="000D5394"/>
    <w:rsid w:val="000D570C"/>
    <w:rsid w:val="000D5F4C"/>
    <w:rsid w:val="000D6173"/>
    <w:rsid w:val="000D643E"/>
    <w:rsid w:val="000D7194"/>
    <w:rsid w:val="000D7AA3"/>
    <w:rsid w:val="000E0035"/>
    <w:rsid w:val="000E018C"/>
    <w:rsid w:val="000E07A4"/>
    <w:rsid w:val="000E1F7A"/>
    <w:rsid w:val="000E2DBE"/>
    <w:rsid w:val="000E3119"/>
    <w:rsid w:val="000E35D3"/>
    <w:rsid w:val="000E3886"/>
    <w:rsid w:val="000E38A9"/>
    <w:rsid w:val="000E3A9D"/>
    <w:rsid w:val="000E3CE7"/>
    <w:rsid w:val="000E434E"/>
    <w:rsid w:val="000E55A3"/>
    <w:rsid w:val="000E563C"/>
    <w:rsid w:val="000E59E7"/>
    <w:rsid w:val="000E5EDB"/>
    <w:rsid w:val="000E6155"/>
    <w:rsid w:val="000E6502"/>
    <w:rsid w:val="000E66E8"/>
    <w:rsid w:val="000E673E"/>
    <w:rsid w:val="000E75A4"/>
    <w:rsid w:val="000E7D24"/>
    <w:rsid w:val="000F0843"/>
    <w:rsid w:val="000F20EA"/>
    <w:rsid w:val="000F29DC"/>
    <w:rsid w:val="000F2F0A"/>
    <w:rsid w:val="000F3F26"/>
    <w:rsid w:val="000F652C"/>
    <w:rsid w:val="000F7FDF"/>
    <w:rsid w:val="00100835"/>
    <w:rsid w:val="00100DAA"/>
    <w:rsid w:val="001013D8"/>
    <w:rsid w:val="001014B6"/>
    <w:rsid w:val="00101DDB"/>
    <w:rsid w:val="00102381"/>
    <w:rsid w:val="0010431D"/>
    <w:rsid w:val="001043A6"/>
    <w:rsid w:val="0010533E"/>
    <w:rsid w:val="001057B6"/>
    <w:rsid w:val="00105D6D"/>
    <w:rsid w:val="00105EE0"/>
    <w:rsid w:val="0010621E"/>
    <w:rsid w:val="00106C64"/>
    <w:rsid w:val="00107326"/>
    <w:rsid w:val="0010756C"/>
    <w:rsid w:val="0011004E"/>
    <w:rsid w:val="001100A4"/>
    <w:rsid w:val="00111982"/>
    <w:rsid w:val="00112861"/>
    <w:rsid w:val="001129FB"/>
    <w:rsid w:val="00113543"/>
    <w:rsid w:val="00113E2D"/>
    <w:rsid w:val="0011409A"/>
    <w:rsid w:val="00114ABE"/>
    <w:rsid w:val="00115072"/>
    <w:rsid w:val="00115F34"/>
    <w:rsid w:val="00116209"/>
    <w:rsid w:val="00117572"/>
    <w:rsid w:val="00117E46"/>
    <w:rsid w:val="001200C1"/>
    <w:rsid w:val="001200E8"/>
    <w:rsid w:val="001202E7"/>
    <w:rsid w:val="00120ED9"/>
    <w:rsid w:val="00121EDB"/>
    <w:rsid w:val="00122041"/>
    <w:rsid w:val="0012253A"/>
    <w:rsid w:val="00122745"/>
    <w:rsid w:val="00122A5F"/>
    <w:rsid w:val="00122A80"/>
    <w:rsid w:val="00122E39"/>
    <w:rsid w:val="00123A39"/>
    <w:rsid w:val="00123A5D"/>
    <w:rsid w:val="0012494D"/>
    <w:rsid w:val="001249EC"/>
    <w:rsid w:val="00125385"/>
    <w:rsid w:val="00126CCF"/>
    <w:rsid w:val="0012717E"/>
    <w:rsid w:val="00127D3D"/>
    <w:rsid w:val="00127D58"/>
    <w:rsid w:val="00130157"/>
    <w:rsid w:val="00130667"/>
    <w:rsid w:val="0013099C"/>
    <w:rsid w:val="0013168E"/>
    <w:rsid w:val="001318A8"/>
    <w:rsid w:val="001325B6"/>
    <w:rsid w:val="00132C64"/>
    <w:rsid w:val="00133894"/>
    <w:rsid w:val="00133AC9"/>
    <w:rsid w:val="001344C3"/>
    <w:rsid w:val="00134E72"/>
    <w:rsid w:val="00135C16"/>
    <w:rsid w:val="0013615F"/>
    <w:rsid w:val="00136496"/>
    <w:rsid w:val="001371C5"/>
    <w:rsid w:val="0014091E"/>
    <w:rsid w:val="00140980"/>
    <w:rsid w:val="00141313"/>
    <w:rsid w:val="00141393"/>
    <w:rsid w:val="00141752"/>
    <w:rsid w:val="00141BA3"/>
    <w:rsid w:val="00141DBC"/>
    <w:rsid w:val="00141F1A"/>
    <w:rsid w:val="001429D8"/>
    <w:rsid w:val="0014448C"/>
    <w:rsid w:val="001449E4"/>
    <w:rsid w:val="00144E64"/>
    <w:rsid w:val="00144ED3"/>
    <w:rsid w:val="0014539E"/>
    <w:rsid w:val="0014592F"/>
    <w:rsid w:val="0014652C"/>
    <w:rsid w:val="0014794B"/>
    <w:rsid w:val="00147B0A"/>
    <w:rsid w:val="00150E54"/>
    <w:rsid w:val="001519EA"/>
    <w:rsid w:val="00151AD9"/>
    <w:rsid w:val="00152029"/>
    <w:rsid w:val="001523FB"/>
    <w:rsid w:val="0015331E"/>
    <w:rsid w:val="001539DC"/>
    <w:rsid w:val="00153E38"/>
    <w:rsid w:val="00153ED9"/>
    <w:rsid w:val="00153FD9"/>
    <w:rsid w:val="0015561F"/>
    <w:rsid w:val="00155625"/>
    <w:rsid w:val="001565C1"/>
    <w:rsid w:val="001566C5"/>
    <w:rsid w:val="00157277"/>
    <w:rsid w:val="0015732A"/>
    <w:rsid w:val="00157850"/>
    <w:rsid w:val="001578CC"/>
    <w:rsid w:val="00157C2B"/>
    <w:rsid w:val="00160430"/>
    <w:rsid w:val="001604A9"/>
    <w:rsid w:val="00160891"/>
    <w:rsid w:val="00160DF5"/>
    <w:rsid w:val="0016100A"/>
    <w:rsid w:val="001611C4"/>
    <w:rsid w:val="0016147C"/>
    <w:rsid w:val="001620FE"/>
    <w:rsid w:val="00162D9A"/>
    <w:rsid w:val="0016302D"/>
    <w:rsid w:val="00163491"/>
    <w:rsid w:val="00163A0A"/>
    <w:rsid w:val="00164890"/>
    <w:rsid w:val="00165232"/>
    <w:rsid w:val="00165362"/>
    <w:rsid w:val="001656BA"/>
    <w:rsid w:val="00165743"/>
    <w:rsid w:val="00165F2F"/>
    <w:rsid w:val="00166916"/>
    <w:rsid w:val="00166D8B"/>
    <w:rsid w:val="00167054"/>
    <w:rsid w:val="001670D9"/>
    <w:rsid w:val="00167445"/>
    <w:rsid w:val="00167477"/>
    <w:rsid w:val="00167534"/>
    <w:rsid w:val="00167A57"/>
    <w:rsid w:val="00167EBC"/>
    <w:rsid w:val="001701AC"/>
    <w:rsid w:val="00170293"/>
    <w:rsid w:val="0017078D"/>
    <w:rsid w:val="001717BB"/>
    <w:rsid w:val="00171E41"/>
    <w:rsid w:val="001724F4"/>
    <w:rsid w:val="001725D1"/>
    <w:rsid w:val="001733C3"/>
    <w:rsid w:val="00173BEC"/>
    <w:rsid w:val="00173F48"/>
    <w:rsid w:val="00174205"/>
    <w:rsid w:val="00174388"/>
    <w:rsid w:val="00175B5A"/>
    <w:rsid w:val="00175CB9"/>
    <w:rsid w:val="001761EF"/>
    <w:rsid w:val="0017620E"/>
    <w:rsid w:val="001764A0"/>
    <w:rsid w:val="0017667D"/>
    <w:rsid w:val="001769A2"/>
    <w:rsid w:val="001774E9"/>
    <w:rsid w:val="0017763C"/>
    <w:rsid w:val="00177894"/>
    <w:rsid w:val="00177EA7"/>
    <w:rsid w:val="001806B6"/>
    <w:rsid w:val="00180B04"/>
    <w:rsid w:val="00180CD6"/>
    <w:rsid w:val="0018198E"/>
    <w:rsid w:val="00182674"/>
    <w:rsid w:val="00182F83"/>
    <w:rsid w:val="00183F8B"/>
    <w:rsid w:val="0018442E"/>
    <w:rsid w:val="00185196"/>
    <w:rsid w:val="00185381"/>
    <w:rsid w:val="001857A1"/>
    <w:rsid w:val="00185A82"/>
    <w:rsid w:val="00185CBB"/>
    <w:rsid w:val="001875B6"/>
    <w:rsid w:val="00187866"/>
    <w:rsid w:val="00187BC1"/>
    <w:rsid w:val="00187CBD"/>
    <w:rsid w:val="00187CCD"/>
    <w:rsid w:val="00187E0C"/>
    <w:rsid w:val="00190799"/>
    <w:rsid w:val="00190BCA"/>
    <w:rsid w:val="00193782"/>
    <w:rsid w:val="001938AF"/>
    <w:rsid w:val="0019398E"/>
    <w:rsid w:val="00194DF9"/>
    <w:rsid w:val="00195A3A"/>
    <w:rsid w:val="001965C3"/>
    <w:rsid w:val="00196972"/>
    <w:rsid w:val="00197001"/>
    <w:rsid w:val="0019711D"/>
    <w:rsid w:val="0019755E"/>
    <w:rsid w:val="001A0B38"/>
    <w:rsid w:val="001A1001"/>
    <w:rsid w:val="001A3DCB"/>
    <w:rsid w:val="001A4349"/>
    <w:rsid w:val="001A4B05"/>
    <w:rsid w:val="001A4FFA"/>
    <w:rsid w:val="001A5030"/>
    <w:rsid w:val="001A6123"/>
    <w:rsid w:val="001A6FE8"/>
    <w:rsid w:val="001A7637"/>
    <w:rsid w:val="001B0047"/>
    <w:rsid w:val="001B0064"/>
    <w:rsid w:val="001B0D46"/>
    <w:rsid w:val="001B1AF1"/>
    <w:rsid w:val="001B21E2"/>
    <w:rsid w:val="001B2BF6"/>
    <w:rsid w:val="001B2D07"/>
    <w:rsid w:val="001B338D"/>
    <w:rsid w:val="001B38B9"/>
    <w:rsid w:val="001B4FB9"/>
    <w:rsid w:val="001B57EF"/>
    <w:rsid w:val="001B5ACA"/>
    <w:rsid w:val="001B5DCC"/>
    <w:rsid w:val="001B663C"/>
    <w:rsid w:val="001B6BEB"/>
    <w:rsid w:val="001B6E4E"/>
    <w:rsid w:val="001B6FC4"/>
    <w:rsid w:val="001C0052"/>
    <w:rsid w:val="001C00FB"/>
    <w:rsid w:val="001C0601"/>
    <w:rsid w:val="001C208D"/>
    <w:rsid w:val="001C28A4"/>
    <w:rsid w:val="001C391B"/>
    <w:rsid w:val="001C4312"/>
    <w:rsid w:val="001C50E9"/>
    <w:rsid w:val="001C5831"/>
    <w:rsid w:val="001C6412"/>
    <w:rsid w:val="001C69F6"/>
    <w:rsid w:val="001C6B07"/>
    <w:rsid w:val="001C79B0"/>
    <w:rsid w:val="001D03F0"/>
    <w:rsid w:val="001D0444"/>
    <w:rsid w:val="001D0D5C"/>
    <w:rsid w:val="001D22A9"/>
    <w:rsid w:val="001D23B9"/>
    <w:rsid w:val="001D2459"/>
    <w:rsid w:val="001D2655"/>
    <w:rsid w:val="001D2998"/>
    <w:rsid w:val="001D2F42"/>
    <w:rsid w:val="001D3160"/>
    <w:rsid w:val="001D374C"/>
    <w:rsid w:val="001D4140"/>
    <w:rsid w:val="001D50A9"/>
    <w:rsid w:val="001D532A"/>
    <w:rsid w:val="001D57C4"/>
    <w:rsid w:val="001D600B"/>
    <w:rsid w:val="001D64BC"/>
    <w:rsid w:val="001D650F"/>
    <w:rsid w:val="001D6788"/>
    <w:rsid w:val="001D6D8F"/>
    <w:rsid w:val="001D76DB"/>
    <w:rsid w:val="001E03CE"/>
    <w:rsid w:val="001E0404"/>
    <w:rsid w:val="001E0C78"/>
    <w:rsid w:val="001E1774"/>
    <w:rsid w:val="001E197C"/>
    <w:rsid w:val="001E1AAF"/>
    <w:rsid w:val="001E1CA6"/>
    <w:rsid w:val="001E226D"/>
    <w:rsid w:val="001E267A"/>
    <w:rsid w:val="001E2F56"/>
    <w:rsid w:val="001E3379"/>
    <w:rsid w:val="001E385A"/>
    <w:rsid w:val="001E415C"/>
    <w:rsid w:val="001E42A6"/>
    <w:rsid w:val="001E4AE7"/>
    <w:rsid w:val="001E4CF0"/>
    <w:rsid w:val="001E4F98"/>
    <w:rsid w:val="001E5CEF"/>
    <w:rsid w:val="001E647D"/>
    <w:rsid w:val="001E67A1"/>
    <w:rsid w:val="001E69E5"/>
    <w:rsid w:val="001E7FAB"/>
    <w:rsid w:val="001F058F"/>
    <w:rsid w:val="001F20B6"/>
    <w:rsid w:val="001F278A"/>
    <w:rsid w:val="001F278B"/>
    <w:rsid w:val="001F2A37"/>
    <w:rsid w:val="001F2B11"/>
    <w:rsid w:val="001F3D9B"/>
    <w:rsid w:val="001F3E18"/>
    <w:rsid w:val="001F3FAB"/>
    <w:rsid w:val="001F55D4"/>
    <w:rsid w:val="001F5E9F"/>
    <w:rsid w:val="001F66A6"/>
    <w:rsid w:val="001F71CA"/>
    <w:rsid w:val="001F7428"/>
    <w:rsid w:val="001F77D6"/>
    <w:rsid w:val="001F7897"/>
    <w:rsid w:val="001F794B"/>
    <w:rsid w:val="002006C1"/>
    <w:rsid w:val="002006CF"/>
    <w:rsid w:val="00201C16"/>
    <w:rsid w:val="00201D45"/>
    <w:rsid w:val="002030A2"/>
    <w:rsid w:val="00203300"/>
    <w:rsid w:val="0020448A"/>
    <w:rsid w:val="0020465B"/>
    <w:rsid w:val="00204926"/>
    <w:rsid w:val="00204A5A"/>
    <w:rsid w:val="00204E8E"/>
    <w:rsid w:val="00206032"/>
    <w:rsid w:val="00207E47"/>
    <w:rsid w:val="002102A4"/>
    <w:rsid w:val="00210BD5"/>
    <w:rsid w:val="00211240"/>
    <w:rsid w:val="00211869"/>
    <w:rsid w:val="002118C9"/>
    <w:rsid w:val="0021193F"/>
    <w:rsid w:val="00211A11"/>
    <w:rsid w:val="00211A77"/>
    <w:rsid w:val="00211B68"/>
    <w:rsid w:val="00211E75"/>
    <w:rsid w:val="002128C6"/>
    <w:rsid w:val="00213145"/>
    <w:rsid w:val="0021360B"/>
    <w:rsid w:val="002139C8"/>
    <w:rsid w:val="002139F4"/>
    <w:rsid w:val="0021401B"/>
    <w:rsid w:val="0021401F"/>
    <w:rsid w:val="00214154"/>
    <w:rsid w:val="00214251"/>
    <w:rsid w:val="00214570"/>
    <w:rsid w:val="0021475E"/>
    <w:rsid w:val="0021488D"/>
    <w:rsid w:val="00214BE9"/>
    <w:rsid w:val="00214DB7"/>
    <w:rsid w:val="00215381"/>
    <w:rsid w:val="002173AB"/>
    <w:rsid w:val="00217A54"/>
    <w:rsid w:val="00217B6F"/>
    <w:rsid w:val="002218B0"/>
    <w:rsid w:val="0022191C"/>
    <w:rsid w:val="002219D2"/>
    <w:rsid w:val="0022276B"/>
    <w:rsid w:val="00222CD0"/>
    <w:rsid w:val="00222E98"/>
    <w:rsid w:val="00222ED3"/>
    <w:rsid w:val="002230AE"/>
    <w:rsid w:val="00223665"/>
    <w:rsid w:val="0022389E"/>
    <w:rsid w:val="00224045"/>
    <w:rsid w:val="0022448B"/>
    <w:rsid w:val="00225FD8"/>
    <w:rsid w:val="00226114"/>
    <w:rsid w:val="00227A07"/>
    <w:rsid w:val="0023025E"/>
    <w:rsid w:val="00231F39"/>
    <w:rsid w:val="00232C10"/>
    <w:rsid w:val="00232E41"/>
    <w:rsid w:val="002332E6"/>
    <w:rsid w:val="002334A1"/>
    <w:rsid w:val="002334C9"/>
    <w:rsid w:val="00233C62"/>
    <w:rsid w:val="00233CD7"/>
    <w:rsid w:val="00233FF6"/>
    <w:rsid w:val="00234D8F"/>
    <w:rsid w:val="00235E57"/>
    <w:rsid w:val="0023620C"/>
    <w:rsid w:val="002367ED"/>
    <w:rsid w:val="00236A14"/>
    <w:rsid w:val="0023739A"/>
    <w:rsid w:val="0024040E"/>
    <w:rsid w:val="00241AE4"/>
    <w:rsid w:val="00241FBB"/>
    <w:rsid w:val="00242BB2"/>
    <w:rsid w:val="00242FD6"/>
    <w:rsid w:val="00243AC7"/>
    <w:rsid w:val="00243EB1"/>
    <w:rsid w:val="00244035"/>
    <w:rsid w:val="002440F0"/>
    <w:rsid w:val="0024544A"/>
    <w:rsid w:val="0024686D"/>
    <w:rsid w:val="00246C15"/>
    <w:rsid w:val="00247EB5"/>
    <w:rsid w:val="00247F7B"/>
    <w:rsid w:val="00250425"/>
    <w:rsid w:val="002518BD"/>
    <w:rsid w:val="00251B47"/>
    <w:rsid w:val="00251F4F"/>
    <w:rsid w:val="002520EB"/>
    <w:rsid w:val="00252CCA"/>
    <w:rsid w:val="0025568D"/>
    <w:rsid w:val="00255FAB"/>
    <w:rsid w:val="00256230"/>
    <w:rsid w:val="002563AA"/>
    <w:rsid w:val="002565D4"/>
    <w:rsid w:val="00256A7B"/>
    <w:rsid w:val="00256C14"/>
    <w:rsid w:val="0025775B"/>
    <w:rsid w:val="002578B0"/>
    <w:rsid w:val="002604B3"/>
    <w:rsid w:val="0026087C"/>
    <w:rsid w:val="00261041"/>
    <w:rsid w:val="00261297"/>
    <w:rsid w:val="00261376"/>
    <w:rsid w:val="00262106"/>
    <w:rsid w:val="00262169"/>
    <w:rsid w:val="002622E2"/>
    <w:rsid w:val="00262879"/>
    <w:rsid w:val="00262BED"/>
    <w:rsid w:val="00262E7C"/>
    <w:rsid w:val="0026369F"/>
    <w:rsid w:val="00264881"/>
    <w:rsid w:val="0026511D"/>
    <w:rsid w:val="0026574C"/>
    <w:rsid w:val="002658A0"/>
    <w:rsid w:val="00265D1E"/>
    <w:rsid w:val="00266407"/>
    <w:rsid w:val="00266EDF"/>
    <w:rsid w:val="00266FF3"/>
    <w:rsid w:val="0026772F"/>
    <w:rsid w:val="002701E1"/>
    <w:rsid w:val="0027023C"/>
    <w:rsid w:val="00270E47"/>
    <w:rsid w:val="00271130"/>
    <w:rsid w:val="00271B01"/>
    <w:rsid w:val="00273131"/>
    <w:rsid w:val="00274498"/>
    <w:rsid w:val="0027482C"/>
    <w:rsid w:val="002754F0"/>
    <w:rsid w:val="002756E2"/>
    <w:rsid w:val="002756F5"/>
    <w:rsid w:val="00275833"/>
    <w:rsid w:val="00275B26"/>
    <w:rsid w:val="0027637B"/>
    <w:rsid w:val="00276C73"/>
    <w:rsid w:val="00276EB1"/>
    <w:rsid w:val="00276EFA"/>
    <w:rsid w:val="0027740A"/>
    <w:rsid w:val="002774BE"/>
    <w:rsid w:val="00277800"/>
    <w:rsid w:val="00280806"/>
    <w:rsid w:val="002815F4"/>
    <w:rsid w:val="002817B8"/>
    <w:rsid w:val="002817DB"/>
    <w:rsid w:val="00281D7B"/>
    <w:rsid w:val="002821EF"/>
    <w:rsid w:val="00282752"/>
    <w:rsid w:val="00282DED"/>
    <w:rsid w:val="002836F9"/>
    <w:rsid w:val="00283CC5"/>
    <w:rsid w:val="00283E0B"/>
    <w:rsid w:val="00284367"/>
    <w:rsid w:val="00284574"/>
    <w:rsid w:val="00284A23"/>
    <w:rsid w:val="002852CC"/>
    <w:rsid w:val="00285510"/>
    <w:rsid w:val="002857F2"/>
    <w:rsid w:val="00285B33"/>
    <w:rsid w:val="00286359"/>
    <w:rsid w:val="002872BA"/>
    <w:rsid w:val="002875A1"/>
    <w:rsid w:val="00287A48"/>
    <w:rsid w:val="0029061C"/>
    <w:rsid w:val="00290979"/>
    <w:rsid w:val="00290B13"/>
    <w:rsid w:val="00290BB4"/>
    <w:rsid w:val="00290F66"/>
    <w:rsid w:val="00290FB4"/>
    <w:rsid w:val="00291651"/>
    <w:rsid w:val="00291BA8"/>
    <w:rsid w:val="00292D3A"/>
    <w:rsid w:val="0029305A"/>
    <w:rsid w:val="002930A9"/>
    <w:rsid w:val="00293599"/>
    <w:rsid w:val="0029422C"/>
    <w:rsid w:val="00294B11"/>
    <w:rsid w:val="002958F7"/>
    <w:rsid w:val="00295903"/>
    <w:rsid w:val="00296EC4"/>
    <w:rsid w:val="002979C0"/>
    <w:rsid w:val="002A040A"/>
    <w:rsid w:val="002A0830"/>
    <w:rsid w:val="002A1E49"/>
    <w:rsid w:val="002A30C9"/>
    <w:rsid w:val="002A709A"/>
    <w:rsid w:val="002A7DCE"/>
    <w:rsid w:val="002B0DE4"/>
    <w:rsid w:val="002B0F58"/>
    <w:rsid w:val="002B23AF"/>
    <w:rsid w:val="002B2801"/>
    <w:rsid w:val="002B2D48"/>
    <w:rsid w:val="002B31F6"/>
    <w:rsid w:val="002B39A1"/>
    <w:rsid w:val="002B44B3"/>
    <w:rsid w:val="002B44F4"/>
    <w:rsid w:val="002B5B69"/>
    <w:rsid w:val="002B62CF"/>
    <w:rsid w:val="002B63FF"/>
    <w:rsid w:val="002B6F8F"/>
    <w:rsid w:val="002B70BF"/>
    <w:rsid w:val="002B7487"/>
    <w:rsid w:val="002C0762"/>
    <w:rsid w:val="002C150C"/>
    <w:rsid w:val="002C39E0"/>
    <w:rsid w:val="002C3A2C"/>
    <w:rsid w:val="002C5429"/>
    <w:rsid w:val="002C5969"/>
    <w:rsid w:val="002C5FDF"/>
    <w:rsid w:val="002C7C20"/>
    <w:rsid w:val="002D0FB6"/>
    <w:rsid w:val="002D1ADE"/>
    <w:rsid w:val="002D1BCF"/>
    <w:rsid w:val="002D2848"/>
    <w:rsid w:val="002D4513"/>
    <w:rsid w:val="002D4D45"/>
    <w:rsid w:val="002D4DA0"/>
    <w:rsid w:val="002D517D"/>
    <w:rsid w:val="002D5B58"/>
    <w:rsid w:val="002D6111"/>
    <w:rsid w:val="002D624F"/>
    <w:rsid w:val="002D6690"/>
    <w:rsid w:val="002D688B"/>
    <w:rsid w:val="002D6BE7"/>
    <w:rsid w:val="002D7AF0"/>
    <w:rsid w:val="002E0033"/>
    <w:rsid w:val="002E024B"/>
    <w:rsid w:val="002E0912"/>
    <w:rsid w:val="002E0B2A"/>
    <w:rsid w:val="002E0E70"/>
    <w:rsid w:val="002E0F8F"/>
    <w:rsid w:val="002E1047"/>
    <w:rsid w:val="002E1D26"/>
    <w:rsid w:val="002E24D1"/>
    <w:rsid w:val="002E24F9"/>
    <w:rsid w:val="002E2596"/>
    <w:rsid w:val="002E30CE"/>
    <w:rsid w:val="002E37F5"/>
    <w:rsid w:val="002E4386"/>
    <w:rsid w:val="002E47D3"/>
    <w:rsid w:val="002E4852"/>
    <w:rsid w:val="002E4AA4"/>
    <w:rsid w:val="002E4F7B"/>
    <w:rsid w:val="002E5BD5"/>
    <w:rsid w:val="002E62D4"/>
    <w:rsid w:val="002E6675"/>
    <w:rsid w:val="002E758D"/>
    <w:rsid w:val="002E75CF"/>
    <w:rsid w:val="002F0C25"/>
    <w:rsid w:val="002F189D"/>
    <w:rsid w:val="002F233B"/>
    <w:rsid w:val="002F456B"/>
    <w:rsid w:val="002F483C"/>
    <w:rsid w:val="002F5390"/>
    <w:rsid w:val="002F72D2"/>
    <w:rsid w:val="002F7741"/>
    <w:rsid w:val="002F7C7D"/>
    <w:rsid w:val="003004A0"/>
    <w:rsid w:val="003018A0"/>
    <w:rsid w:val="003039C5"/>
    <w:rsid w:val="00303C2E"/>
    <w:rsid w:val="00303CBE"/>
    <w:rsid w:val="00303F97"/>
    <w:rsid w:val="0030405B"/>
    <w:rsid w:val="0030410A"/>
    <w:rsid w:val="003060EB"/>
    <w:rsid w:val="003065DF"/>
    <w:rsid w:val="003068C2"/>
    <w:rsid w:val="00307694"/>
    <w:rsid w:val="003076CA"/>
    <w:rsid w:val="00307C58"/>
    <w:rsid w:val="00310525"/>
    <w:rsid w:val="00310A9D"/>
    <w:rsid w:val="00310C4F"/>
    <w:rsid w:val="00310D43"/>
    <w:rsid w:val="0031151F"/>
    <w:rsid w:val="003119D7"/>
    <w:rsid w:val="00311CF0"/>
    <w:rsid w:val="003122A6"/>
    <w:rsid w:val="00312E2F"/>
    <w:rsid w:val="00312EE5"/>
    <w:rsid w:val="003140BE"/>
    <w:rsid w:val="00314597"/>
    <w:rsid w:val="003151DD"/>
    <w:rsid w:val="0031526B"/>
    <w:rsid w:val="003154A1"/>
    <w:rsid w:val="00316FC6"/>
    <w:rsid w:val="00317B76"/>
    <w:rsid w:val="00317E87"/>
    <w:rsid w:val="00320994"/>
    <w:rsid w:val="00321128"/>
    <w:rsid w:val="00321469"/>
    <w:rsid w:val="003233C8"/>
    <w:rsid w:val="00323596"/>
    <w:rsid w:val="0032426B"/>
    <w:rsid w:val="00324433"/>
    <w:rsid w:val="0032512A"/>
    <w:rsid w:val="003251F8"/>
    <w:rsid w:val="00325E58"/>
    <w:rsid w:val="00325ED4"/>
    <w:rsid w:val="00326BB7"/>
    <w:rsid w:val="00326E03"/>
    <w:rsid w:val="00326EA2"/>
    <w:rsid w:val="00330C4B"/>
    <w:rsid w:val="003313A0"/>
    <w:rsid w:val="003316A1"/>
    <w:rsid w:val="003322CF"/>
    <w:rsid w:val="00332445"/>
    <w:rsid w:val="00332BEB"/>
    <w:rsid w:val="00334D94"/>
    <w:rsid w:val="0033548B"/>
    <w:rsid w:val="00335C8D"/>
    <w:rsid w:val="003362C3"/>
    <w:rsid w:val="00336DE2"/>
    <w:rsid w:val="00337798"/>
    <w:rsid w:val="00337EA8"/>
    <w:rsid w:val="00337FB7"/>
    <w:rsid w:val="003403E3"/>
    <w:rsid w:val="003417B7"/>
    <w:rsid w:val="00341D13"/>
    <w:rsid w:val="003432BE"/>
    <w:rsid w:val="00343325"/>
    <w:rsid w:val="0034350B"/>
    <w:rsid w:val="0034441A"/>
    <w:rsid w:val="003447AB"/>
    <w:rsid w:val="00344D60"/>
    <w:rsid w:val="00344D84"/>
    <w:rsid w:val="003454B8"/>
    <w:rsid w:val="003454F7"/>
    <w:rsid w:val="00345AF9"/>
    <w:rsid w:val="00345F1B"/>
    <w:rsid w:val="0034632C"/>
    <w:rsid w:val="00346651"/>
    <w:rsid w:val="003467FB"/>
    <w:rsid w:val="0034681E"/>
    <w:rsid w:val="00346BBE"/>
    <w:rsid w:val="0034797E"/>
    <w:rsid w:val="00347A60"/>
    <w:rsid w:val="00347BB9"/>
    <w:rsid w:val="00350101"/>
    <w:rsid w:val="0035039B"/>
    <w:rsid w:val="00350F83"/>
    <w:rsid w:val="00351322"/>
    <w:rsid w:val="00351D9C"/>
    <w:rsid w:val="0035214D"/>
    <w:rsid w:val="0035284C"/>
    <w:rsid w:val="00352CD3"/>
    <w:rsid w:val="0035304D"/>
    <w:rsid w:val="0035344C"/>
    <w:rsid w:val="00353B5D"/>
    <w:rsid w:val="00353CA2"/>
    <w:rsid w:val="00353EFD"/>
    <w:rsid w:val="00355338"/>
    <w:rsid w:val="00355CBE"/>
    <w:rsid w:val="003560BB"/>
    <w:rsid w:val="0035648F"/>
    <w:rsid w:val="00357C7F"/>
    <w:rsid w:val="00357FA9"/>
    <w:rsid w:val="00360395"/>
    <w:rsid w:val="00360DF4"/>
    <w:rsid w:val="00364089"/>
    <w:rsid w:val="003643D4"/>
    <w:rsid w:val="00364690"/>
    <w:rsid w:val="00364C80"/>
    <w:rsid w:val="0036549C"/>
    <w:rsid w:val="00365604"/>
    <w:rsid w:val="00365718"/>
    <w:rsid w:val="00366C7A"/>
    <w:rsid w:val="00366C9C"/>
    <w:rsid w:val="003677B1"/>
    <w:rsid w:val="00367830"/>
    <w:rsid w:val="00367976"/>
    <w:rsid w:val="00367B31"/>
    <w:rsid w:val="00371080"/>
    <w:rsid w:val="00371389"/>
    <w:rsid w:val="00371480"/>
    <w:rsid w:val="003714DF"/>
    <w:rsid w:val="00371510"/>
    <w:rsid w:val="0037157C"/>
    <w:rsid w:val="003722A0"/>
    <w:rsid w:val="0037238B"/>
    <w:rsid w:val="003729BD"/>
    <w:rsid w:val="003731FC"/>
    <w:rsid w:val="0037398D"/>
    <w:rsid w:val="00373D61"/>
    <w:rsid w:val="0037402F"/>
    <w:rsid w:val="00374143"/>
    <w:rsid w:val="00374A9A"/>
    <w:rsid w:val="00375177"/>
    <w:rsid w:val="00376C91"/>
    <w:rsid w:val="00376F6D"/>
    <w:rsid w:val="00377EEE"/>
    <w:rsid w:val="003803CA"/>
    <w:rsid w:val="0038074A"/>
    <w:rsid w:val="00380BF1"/>
    <w:rsid w:val="00381002"/>
    <w:rsid w:val="00381863"/>
    <w:rsid w:val="00381D72"/>
    <w:rsid w:val="003822B8"/>
    <w:rsid w:val="003828D6"/>
    <w:rsid w:val="00382E47"/>
    <w:rsid w:val="003830CA"/>
    <w:rsid w:val="00383110"/>
    <w:rsid w:val="00383B35"/>
    <w:rsid w:val="003846D8"/>
    <w:rsid w:val="003852EC"/>
    <w:rsid w:val="0038563E"/>
    <w:rsid w:val="00385738"/>
    <w:rsid w:val="003858A4"/>
    <w:rsid w:val="00385F52"/>
    <w:rsid w:val="00386B3D"/>
    <w:rsid w:val="00386BD0"/>
    <w:rsid w:val="00386CBE"/>
    <w:rsid w:val="00387134"/>
    <w:rsid w:val="0038716C"/>
    <w:rsid w:val="00387F53"/>
    <w:rsid w:val="0039029C"/>
    <w:rsid w:val="00390391"/>
    <w:rsid w:val="00390B97"/>
    <w:rsid w:val="00390C75"/>
    <w:rsid w:val="00390EAA"/>
    <w:rsid w:val="003911A6"/>
    <w:rsid w:val="003916CA"/>
    <w:rsid w:val="00391D8A"/>
    <w:rsid w:val="0039265B"/>
    <w:rsid w:val="003926D9"/>
    <w:rsid w:val="00392A31"/>
    <w:rsid w:val="0039432A"/>
    <w:rsid w:val="003943F7"/>
    <w:rsid w:val="0039583E"/>
    <w:rsid w:val="00395970"/>
    <w:rsid w:val="00395C6A"/>
    <w:rsid w:val="003A2BBD"/>
    <w:rsid w:val="003A3701"/>
    <w:rsid w:val="003A3968"/>
    <w:rsid w:val="003A4142"/>
    <w:rsid w:val="003A4CD8"/>
    <w:rsid w:val="003A552F"/>
    <w:rsid w:val="003A59BA"/>
    <w:rsid w:val="003B081B"/>
    <w:rsid w:val="003B1411"/>
    <w:rsid w:val="003B19EE"/>
    <w:rsid w:val="003B1A63"/>
    <w:rsid w:val="003B2206"/>
    <w:rsid w:val="003B24C1"/>
    <w:rsid w:val="003B407A"/>
    <w:rsid w:val="003B536B"/>
    <w:rsid w:val="003B541A"/>
    <w:rsid w:val="003B5DFE"/>
    <w:rsid w:val="003B693E"/>
    <w:rsid w:val="003B791C"/>
    <w:rsid w:val="003B7D4C"/>
    <w:rsid w:val="003C01A3"/>
    <w:rsid w:val="003C0CFE"/>
    <w:rsid w:val="003C0E24"/>
    <w:rsid w:val="003C0EB8"/>
    <w:rsid w:val="003C13F7"/>
    <w:rsid w:val="003C16CE"/>
    <w:rsid w:val="003C19B8"/>
    <w:rsid w:val="003C22B6"/>
    <w:rsid w:val="003C2949"/>
    <w:rsid w:val="003C2FEB"/>
    <w:rsid w:val="003C32E6"/>
    <w:rsid w:val="003C3903"/>
    <w:rsid w:val="003C4212"/>
    <w:rsid w:val="003C44CB"/>
    <w:rsid w:val="003C4ADB"/>
    <w:rsid w:val="003C4F81"/>
    <w:rsid w:val="003C5E23"/>
    <w:rsid w:val="003C61D8"/>
    <w:rsid w:val="003C6B39"/>
    <w:rsid w:val="003C6B5E"/>
    <w:rsid w:val="003C6CFD"/>
    <w:rsid w:val="003C7A18"/>
    <w:rsid w:val="003D0189"/>
    <w:rsid w:val="003D07FB"/>
    <w:rsid w:val="003D0C50"/>
    <w:rsid w:val="003D0F90"/>
    <w:rsid w:val="003D10A4"/>
    <w:rsid w:val="003D10F4"/>
    <w:rsid w:val="003D1A68"/>
    <w:rsid w:val="003D2035"/>
    <w:rsid w:val="003D2DDA"/>
    <w:rsid w:val="003D3619"/>
    <w:rsid w:val="003D3A78"/>
    <w:rsid w:val="003D46FA"/>
    <w:rsid w:val="003D4E08"/>
    <w:rsid w:val="003D531C"/>
    <w:rsid w:val="003D5F66"/>
    <w:rsid w:val="003D646B"/>
    <w:rsid w:val="003D6505"/>
    <w:rsid w:val="003D6628"/>
    <w:rsid w:val="003D6812"/>
    <w:rsid w:val="003D7A24"/>
    <w:rsid w:val="003E025E"/>
    <w:rsid w:val="003E1F1E"/>
    <w:rsid w:val="003E2104"/>
    <w:rsid w:val="003E213F"/>
    <w:rsid w:val="003E248D"/>
    <w:rsid w:val="003E34A7"/>
    <w:rsid w:val="003E3B4D"/>
    <w:rsid w:val="003E3BD5"/>
    <w:rsid w:val="003E4092"/>
    <w:rsid w:val="003E4123"/>
    <w:rsid w:val="003E41A2"/>
    <w:rsid w:val="003E4376"/>
    <w:rsid w:val="003E46EE"/>
    <w:rsid w:val="003E54C7"/>
    <w:rsid w:val="003E59A7"/>
    <w:rsid w:val="003E5A78"/>
    <w:rsid w:val="003E65C9"/>
    <w:rsid w:val="003E755A"/>
    <w:rsid w:val="003E77C1"/>
    <w:rsid w:val="003E7D23"/>
    <w:rsid w:val="003F000B"/>
    <w:rsid w:val="003F03B6"/>
    <w:rsid w:val="003F0E0A"/>
    <w:rsid w:val="003F12F7"/>
    <w:rsid w:val="003F1335"/>
    <w:rsid w:val="003F1418"/>
    <w:rsid w:val="003F1F17"/>
    <w:rsid w:val="003F26BA"/>
    <w:rsid w:val="003F2959"/>
    <w:rsid w:val="003F2ED2"/>
    <w:rsid w:val="003F2F41"/>
    <w:rsid w:val="003F3473"/>
    <w:rsid w:val="003F40BE"/>
    <w:rsid w:val="003F4C5B"/>
    <w:rsid w:val="003F4EB2"/>
    <w:rsid w:val="003F5B34"/>
    <w:rsid w:val="003F5E94"/>
    <w:rsid w:val="003F61D1"/>
    <w:rsid w:val="003F647C"/>
    <w:rsid w:val="003F6B41"/>
    <w:rsid w:val="003F7181"/>
    <w:rsid w:val="003F7234"/>
    <w:rsid w:val="003F747B"/>
    <w:rsid w:val="00400081"/>
    <w:rsid w:val="00400F61"/>
    <w:rsid w:val="004010B3"/>
    <w:rsid w:val="00401284"/>
    <w:rsid w:val="004017A6"/>
    <w:rsid w:val="00401AD3"/>
    <w:rsid w:val="00402478"/>
    <w:rsid w:val="00402920"/>
    <w:rsid w:val="00403E1B"/>
    <w:rsid w:val="00404057"/>
    <w:rsid w:val="004043B1"/>
    <w:rsid w:val="004046EC"/>
    <w:rsid w:val="00404850"/>
    <w:rsid w:val="00404853"/>
    <w:rsid w:val="00404969"/>
    <w:rsid w:val="00405237"/>
    <w:rsid w:val="00406493"/>
    <w:rsid w:val="004067A2"/>
    <w:rsid w:val="0040691A"/>
    <w:rsid w:val="00406930"/>
    <w:rsid w:val="00406ADE"/>
    <w:rsid w:val="004079FD"/>
    <w:rsid w:val="00407E78"/>
    <w:rsid w:val="00407F74"/>
    <w:rsid w:val="00411016"/>
    <w:rsid w:val="0041199B"/>
    <w:rsid w:val="00412FAD"/>
    <w:rsid w:val="00413863"/>
    <w:rsid w:val="00413BDA"/>
    <w:rsid w:val="00413D66"/>
    <w:rsid w:val="00413E66"/>
    <w:rsid w:val="00414070"/>
    <w:rsid w:val="00414C87"/>
    <w:rsid w:val="00416263"/>
    <w:rsid w:val="00416329"/>
    <w:rsid w:val="00416B19"/>
    <w:rsid w:val="00416FF0"/>
    <w:rsid w:val="004173A4"/>
    <w:rsid w:val="00420059"/>
    <w:rsid w:val="0042059A"/>
    <w:rsid w:val="004206B5"/>
    <w:rsid w:val="00420E3E"/>
    <w:rsid w:val="0042138D"/>
    <w:rsid w:val="00421496"/>
    <w:rsid w:val="00421830"/>
    <w:rsid w:val="00421A38"/>
    <w:rsid w:val="00421B3D"/>
    <w:rsid w:val="00422CF7"/>
    <w:rsid w:val="00422D31"/>
    <w:rsid w:val="00422D55"/>
    <w:rsid w:val="00423F0B"/>
    <w:rsid w:val="00423F21"/>
    <w:rsid w:val="004262FC"/>
    <w:rsid w:val="0042668C"/>
    <w:rsid w:val="0043029F"/>
    <w:rsid w:val="00430461"/>
    <w:rsid w:val="0043097E"/>
    <w:rsid w:val="00430BF0"/>
    <w:rsid w:val="00431044"/>
    <w:rsid w:val="004319E0"/>
    <w:rsid w:val="00431F39"/>
    <w:rsid w:val="0043202E"/>
    <w:rsid w:val="004342AA"/>
    <w:rsid w:val="00435F3B"/>
    <w:rsid w:val="00436364"/>
    <w:rsid w:val="0043645D"/>
    <w:rsid w:val="004375E9"/>
    <w:rsid w:val="0043799C"/>
    <w:rsid w:val="00437CBF"/>
    <w:rsid w:val="00440576"/>
    <w:rsid w:val="00440A8E"/>
    <w:rsid w:val="00440E5E"/>
    <w:rsid w:val="004415A6"/>
    <w:rsid w:val="00441988"/>
    <w:rsid w:val="00441C5E"/>
    <w:rsid w:val="00441CBA"/>
    <w:rsid w:val="00442304"/>
    <w:rsid w:val="00443154"/>
    <w:rsid w:val="004436A0"/>
    <w:rsid w:val="00443A9E"/>
    <w:rsid w:val="00443B15"/>
    <w:rsid w:val="00443BAD"/>
    <w:rsid w:val="004442DF"/>
    <w:rsid w:val="004447E4"/>
    <w:rsid w:val="00446494"/>
    <w:rsid w:val="00446AB9"/>
    <w:rsid w:val="00446BE5"/>
    <w:rsid w:val="00450505"/>
    <w:rsid w:val="00450FCA"/>
    <w:rsid w:val="00452B38"/>
    <w:rsid w:val="00453132"/>
    <w:rsid w:val="004533BC"/>
    <w:rsid w:val="004538E2"/>
    <w:rsid w:val="00455390"/>
    <w:rsid w:val="004557AC"/>
    <w:rsid w:val="00455FCD"/>
    <w:rsid w:val="004568E2"/>
    <w:rsid w:val="004577FC"/>
    <w:rsid w:val="0045782D"/>
    <w:rsid w:val="00457CFB"/>
    <w:rsid w:val="00457DB9"/>
    <w:rsid w:val="004601B6"/>
    <w:rsid w:val="00460335"/>
    <w:rsid w:val="00460C10"/>
    <w:rsid w:val="004612ED"/>
    <w:rsid w:val="00461648"/>
    <w:rsid w:val="00461689"/>
    <w:rsid w:val="004622B6"/>
    <w:rsid w:val="00462E51"/>
    <w:rsid w:val="00462E5C"/>
    <w:rsid w:val="00462FBF"/>
    <w:rsid w:val="00464547"/>
    <w:rsid w:val="00464C7C"/>
    <w:rsid w:val="00464E8D"/>
    <w:rsid w:val="00465A52"/>
    <w:rsid w:val="0046628C"/>
    <w:rsid w:val="004662CB"/>
    <w:rsid w:val="00466379"/>
    <w:rsid w:val="00466638"/>
    <w:rsid w:val="0046713E"/>
    <w:rsid w:val="00467258"/>
    <w:rsid w:val="004675F6"/>
    <w:rsid w:val="00467F78"/>
    <w:rsid w:val="00470E07"/>
    <w:rsid w:val="004714FB"/>
    <w:rsid w:val="00472679"/>
    <w:rsid w:val="004731D9"/>
    <w:rsid w:val="004736A8"/>
    <w:rsid w:val="00473E1C"/>
    <w:rsid w:val="0047557F"/>
    <w:rsid w:val="004757B6"/>
    <w:rsid w:val="004758AB"/>
    <w:rsid w:val="00476576"/>
    <w:rsid w:val="004766A9"/>
    <w:rsid w:val="0047672F"/>
    <w:rsid w:val="0047693B"/>
    <w:rsid w:val="00476C3F"/>
    <w:rsid w:val="00476CE8"/>
    <w:rsid w:val="00477772"/>
    <w:rsid w:val="004803B2"/>
    <w:rsid w:val="00480541"/>
    <w:rsid w:val="004806F9"/>
    <w:rsid w:val="004816A8"/>
    <w:rsid w:val="00481E3E"/>
    <w:rsid w:val="00482A5A"/>
    <w:rsid w:val="00482FDA"/>
    <w:rsid w:val="00484096"/>
    <w:rsid w:val="00484665"/>
    <w:rsid w:val="0048484F"/>
    <w:rsid w:val="0048536A"/>
    <w:rsid w:val="0048548F"/>
    <w:rsid w:val="0048599F"/>
    <w:rsid w:val="00485C7A"/>
    <w:rsid w:val="00485D72"/>
    <w:rsid w:val="00485E77"/>
    <w:rsid w:val="00486082"/>
    <w:rsid w:val="00486228"/>
    <w:rsid w:val="004862AE"/>
    <w:rsid w:val="00486CF4"/>
    <w:rsid w:val="00486EB5"/>
    <w:rsid w:val="00487218"/>
    <w:rsid w:val="00487A17"/>
    <w:rsid w:val="0049102F"/>
    <w:rsid w:val="0049113C"/>
    <w:rsid w:val="004911A6"/>
    <w:rsid w:val="0049200D"/>
    <w:rsid w:val="00492670"/>
    <w:rsid w:val="00493411"/>
    <w:rsid w:val="004938BB"/>
    <w:rsid w:val="00493CA2"/>
    <w:rsid w:val="00493FB8"/>
    <w:rsid w:val="004943D5"/>
    <w:rsid w:val="004943E7"/>
    <w:rsid w:val="00494605"/>
    <w:rsid w:val="00494833"/>
    <w:rsid w:val="00494E3D"/>
    <w:rsid w:val="00494FB7"/>
    <w:rsid w:val="0049520A"/>
    <w:rsid w:val="00495371"/>
    <w:rsid w:val="0049591C"/>
    <w:rsid w:val="0049611F"/>
    <w:rsid w:val="0049686D"/>
    <w:rsid w:val="00496B5D"/>
    <w:rsid w:val="0049704F"/>
    <w:rsid w:val="004972F4"/>
    <w:rsid w:val="0049770E"/>
    <w:rsid w:val="00497740"/>
    <w:rsid w:val="00497847"/>
    <w:rsid w:val="00497D91"/>
    <w:rsid w:val="004A20C6"/>
    <w:rsid w:val="004A3BF6"/>
    <w:rsid w:val="004A45FD"/>
    <w:rsid w:val="004A488F"/>
    <w:rsid w:val="004A4944"/>
    <w:rsid w:val="004A4CE8"/>
    <w:rsid w:val="004A718D"/>
    <w:rsid w:val="004B0029"/>
    <w:rsid w:val="004B03CD"/>
    <w:rsid w:val="004B134B"/>
    <w:rsid w:val="004B1B56"/>
    <w:rsid w:val="004B1D24"/>
    <w:rsid w:val="004B2834"/>
    <w:rsid w:val="004B2F0B"/>
    <w:rsid w:val="004B349C"/>
    <w:rsid w:val="004B3870"/>
    <w:rsid w:val="004B43EB"/>
    <w:rsid w:val="004B4848"/>
    <w:rsid w:val="004B530C"/>
    <w:rsid w:val="004B57D8"/>
    <w:rsid w:val="004B5CD1"/>
    <w:rsid w:val="004B686B"/>
    <w:rsid w:val="004B6995"/>
    <w:rsid w:val="004B7481"/>
    <w:rsid w:val="004B7DCB"/>
    <w:rsid w:val="004C2F50"/>
    <w:rsid w:val="004C36DC"/>
    <w:rsid w:val="004C42F1"/>
    <w:rsid w:val="004C4EF4"/>
    <w:rsid w:val="004C5104"/>
    <w:rsid w:val="004C5192"/>
    <w:rsid w:val="004C5A6D"/>
    <w:rsid w:val="004C6297"/>
    <w:rsid w:val="004D126A"/>
    <w:rsid w:val="004D12A0"/>
    <w:rsid w:val="004D16F5"/>
    <w:rsid w:val="004D1AA2"/>
    <w:rsid w:val="004D1CCD"/>
    <w:rsid w:val="004D2957"/>
    <w:rsid w:val="004D2D03"/>
    <w:rsid w:val="004D37B4"/>
    <w:rsid w:val="004D3B5B"/>
    <w:rsid w:val="004D3EEA"/>
    <w:rsid w:val="004D507D"/>
    <w:rsid w:val="004D545C"/>
    <w:rsid w:val="004D63F7"/>
    <w:rsid w:val="004D6C02"/>
    <w:rsid w:val="004D6D93"/>
    <w:rsid w:val="004D6F9D"/>
    <w:rsid w:val="004D6FA2"/>
    <w:rsid w:val="004D74F0"/>
    <w:rsid w:val="004E004D"/>
    <w:rsid w:val="004E1953"/>
    <w:rsid w:val="004E1D1F"/>
    <w:rsid w:val="004E2AA3"/>
    <w:rsid w:val="004E2C04"/>
    <w:rsid w:val="004E2CDC"/>
    <w:rsid w:val="004E318A"/>
    <w:rsid w:val="004E4187"/>
    <w:rsid w:val="004E48F2"/>
    <w:rsid w:val="004E5D86"/>
    <w:rsid w:val="004E6DB4"/>
    <w:rsid w:val="004E7A31"/>
    <w:rsid w:val="004E7C58"/>
    <w:rsid w:val="004F03B3"/>
    <w:rsid w:val="004F0524"/>
    <w:rsid w:val="004F0920"/>
    <w:rsid w:val="004F0B2B"/>
    <w:rsid w:val="004F1166"/>
    <w:rsid w:val="004F208D"/>
    <w:rsid w:val="004F212F"/>
    <w:rsid w:val="004F2DE3"/>
    <w:rsid w:val="004F3111"/>
    <w:rsid w:val="004F498E"/>
    <w:rsid w:val="004F4C24"/>
    <w:rsid w:val="004F4E98"/>
    <w:rsid w:val="004F4F79"/>
    <w:rsid w:val="004F60B5"/>
    <w:rsid w:val="004F6A70"/>
    <w:rsid w:val="004F7C13"/>
    <w:rsid w:val="00500342"/>
    <w:rsid w:val="00501279"/>
    <w:rsid w:val="0050240A"/>
    <w:rsid w:val="00502FDD"/>
    <w:rsid w:val="00503344"/>
    <w:rsid w:val="00503588"/>
    <w:rsid w:val="005035E2"/>
    <w:rsid w:val="00503B5E"/>
    <w:rsid w:val="00504F87"/>
    <w:rsid w:val="00505EA6"/>
    <w:rsid w:val="0050662E"/>
    <w:rsid w:val="005068E6"/>
    <w:rsid w:val="00506D23"/>
    <w:rsid w:val="00506FAD"/>
    <w:rsid w:val="00507962"/>
    <w:rsid w:val="00507A35"/>
    <w:rsid w:val="00510140"/>
    <w:rsid w:val="0051045D"/>
    <w:rsid w:val="00510A52"/>
    <w:rsid w:val="00511360"/>
    <w:rsid w:val="005116E2"/>
    <w:rsid w:val="00511CFC"/>
    <w:rsid w:val="005125A8"/>
    <w:rsid w:val="00512B14"/>
    <w:rsid w:val="0051307C"/>
    <w:rsid w:val="0051309C"/>
    <w:rsid w:val="00513D62"/>
    <w:rsid w:val="00515187"/>
    <w:rsid w:val="005155ED"/>
    <w:rsid w:val="005156C1"/>
    <w:rsid w:val="005156C8"/>
    <w:rsid w:val="00516158"/>
    <w:rsid w:val="005169E6"/>
    <w:rsid w:val="00517592"/>
    <w:rsid w:val="00517ADB"/>
    <w:rsid w:val="00517D39"/>
    <w:rsid w:val="0052132B"/>
    <w:rsid w:val="00521547"/>
    <w:rsid w:val="005230E1"/>
    <w:rsid w:val="00523A09"/>
    <w:rsid w:val="00523D46"/>
    <w:rsid w:val="00523F96"/>
    <w:rsid w:val="00524185"/>
    <w:rsid w:val="005242CF"/>
    <w:rsid w:val="005243A1"/>
    <w:rsid w:val="00524853"/>
    <w:rsid w:val="00524EB8"/>
    <w:rsid w:val="0052536A"/>
    <w:rsid w:val="00525381"/>
    <w:rsid w:val="0052539F"/>
    <w:rsid w:val="005265FA"/>
    <w:rsid w:val="00526A19"/>
    <w:rsid w:val="005300A3"/>
    <w:rsid w:val="005305E9"/>
    <w:rsid w:val="00530ABA"/>
    <w:rsid w:val="005315B3"/>
    <w:rsid w:val="00532E92"/>
    <w:rsid w:val="00533EB1"/>
    <w:rsid w:val="00534B12"/>
    <w:rsid w:val="00534DF5"/>
    <w:rsid w:val="00534E88"/>
    <w:rsid w:val="00536645"/>
    <w:rsid w:val="00537C87"/>
    <w:rsid w:val="00537CF3"/>
    <w:rsid w:val="00537EBB"/>
    <w:rsid w:val="00540BA5"/>
    <w:rsid w:val="00540BAD"/>
    <w:rsid w:val="005413AD"/>
    <w:rsid w:val="00541B18"/>
    <w:rsid w:val="00541F14"/>
    <w:rsid w:val="00543692"/>
    <w:rsid w:val="00544301"/>
    <w:rsid w:val="0054467C"/>
    <w:rsid w:val="00544E99"/>
    <w:rsid w:val="00545F87"/>
    <w:rsid w:val="00546747"/>
    <w:rsid w:val="00546CE2"/>
    <w:rsid w:val="005470A2"/>
    <w:rsid w:val="00547334"/>
    <w:rsid w:val="00547DDE"/>
    <w:rsid w:val="00550545"/>
    <w:rsid w:val="00551E17"/>
    <w:rsid w:val="0055294D"/>
    <w:rsid w:val="00553492"/>
    <w:rsid w:val="00553B64"/>
    <w:rsid w:val="00553FB7"/>
    <w:rsid w:val="00554C13"/>
    <w:rsid w:val="00554F57"/>
    <w:rsid w:val="00555938"/>
    <w:rsid w:val="00555A2A"/>
    <w:rsid w:val="00555C88"/>
    <w:rsid w:val="00555CFE"/>
    <w:rsid w:val="005562A8"/>
    <w:rsid w:val="00556519"/>
    <w:rsid w:val="0055689F"/>
    <w:rsid w:val="00556A7C"/>
    <w:rsid w:val="00556CF9"/>
    <w:rsid w:val="0055717F"/>
    <w:rsid w:val="00557F97"/>
    <w:rsid w:val="00560B4E"/>
    <w:rsid w:val="00561725"/>
    <w:rsid w:val="00561F14"/>
    <w:rsid w:val="00562CCE"/>
    <w:rsid w:val="00564026"/>
    <w:rsid w:val="005645C9"/>
    <w:rsid w:val="00564D82"/>
    <w:rsid w:val="00564D95"/>
    <w:rsid w:val="00565355"/>
    <w:rsid w:val="0056544D"/>
    <w:rsid w:val="005654A3"/>
    <w:rsid w:val="00565DEE"/>
    <w:rsid w:val="005661E1"/>
    <w:rsid w:val="005703FB"/>
    <w:rsid w:val="005705BA"/>
    <w:rsid w:val="005708BF"/>
    <w:rsid w:val="0057115F"/>
    <w:rsid w:val="005711E0"/>
    <w:rsid w:val="00571F1F"/>
    <w:rsid w:val="00573247"/>
    <w:rsid w:val="00573D6A"/>
    <w:rsid w:val="00574936"/>
    <w:rsid w:val="00574B3B"/>
    <w:rsid w:val="00574E0A"/>
    <w:rsid w:val="00575621"/>
    <w:rsid w:val="005756D7"/>
    <w:rsid w:val="00576E41"/>
    <w:rsid w:val="0058085A"/>
    <w:rsid w:val="00580A17"/>
    <w:rsid w:val="00580B56"/>
    <w:rsid w:val="00580C87"/>
    <w:rsid w:val="00580E6F"/>
    <w:rsid w:val="005811FC"/>
    <w:rsid w:val="00581B8B"/>
    <w:rsid w:val="00581E47"/>
    <w:rsid w:val="0058208F"/>
    <w:rsid w:val="005822F3"/>
    <w:rsid w:val="0058241E"/>
    <w:rsid w:val="005831BC"/>
    <w:rsid w:val="00583ECE"/>
    <w:rsid w:val="00584A8E"/>
    <w:rsid w:val="0058504B"/>
    <w:rsid w:val="00585F5A"/>
    <w:rsid w:val="005861A9"/>
    <w:rsid w:val="005861D2"/>
    <w:rsid w:val="005867A7"/>
    <w:rsid w:val="00586A7A"/>
    <w:rsid w:val="00586D84"/>
    <w:rsid w:val="00587C13"/>
    <w:rsid w:val="00591FCE"/>
    <w:rsid w:val="00592022"/>
    <w:rsid w:val="005941A5"/>
    <w:rsid w:val="005969F7"/>
    <w:rsid w:val="00596B2C"/>
    <w:rsid w:val="005A04EE"/>
    <w:rsid w:val="005A0592"/>
    <w:rsid w:val="005A09FA"/>
    <w:rsid w:val="005A0B76"/>
    <w:rsid w:val="005A10E2"/>
    <w:rsid w:val="005A1341"/>
    <w:rsid w:val="005A2AD6"/>
    <w:rsid w:val="005A2C48"/>
    <w:rsid w:val="005A31DA"/>
    <w:rsid w:val="005A359C"/>
    <w:rsid w:val="005A3604"/>
    <w:rsid w:val="005A4293"/>
    <w:rsid w:val="005A4521"/>
    <w:rsid w:val="005A46CD"/>
    <w:rsid w:val="005A4A3E"/>
    <w:rsid w:val="005A4FFF"/>
    <w:rsid w:val="005A5ACC"/>
    <w:rsid w:val="005A5F90"/>
    <w:rsid w:val="005A67C1"/>
    <w:rsid w:val="005A762E"/>
    <w:rsid w:val="005A796A"/>
    <w:rsid w:val="005A7E6B"/>
    <w:rsid w:val="005B142D"/>
    <w:rsid w:val="005B1BCE"/>
    <w:rsid w:val="005B1E81"/>
    <w:rsid w:val="005B2531"/>
    <w:rsid w:val="005B278A"/>
    <w:rsid w:val="005B2878"/>
    <w:rsid w:val="005B2968"/>
    <w:rsid w:val="005B4BA0"/>
    <w:rsid w:val="005B57A1"/>
    <w:rsid w:val="005B6B47"/>
    <w:rsid w:val="005B6FF5"/>
    <w:rsid w:val="005B7023"/>
    <w:rsid w:val="005C027F"/>
    <w:rsid w:val="005C0D84"/>
    <w:rsid w:val="005C102B"/>
    <w:rsid w:val="005C29AE"/>
    <w:rsid w:val="005C2D3F"/>
    <w:rsid w:val="005C53CD"/>
    <w:rsid w:val="005C54DB"/>
    <w:rsid w:val="005C5549"/>
    <w:rsid w:val="005C61F9"/>
    <w:rsid w:val="005C623A"/>
    <w:rsid w:val="005C6484"/>
    <w:rsid w:val="005C687E"/>
    <w:rsid w:val="005C7554"/>
    <w:rsid w:val="005C798E"/>
    <w:rsid w:val="005D024A"/>
    <w:rsid w:val="005D0FC1"/>
    <w:rsid w:val="005D1A7A"/>
    <w:rsid w:val="005D2FAC"/>
    <w:rsid w:val="005D3923"/>
    <w:rsid w:val="005D3E63"/>
    <w:rsid w:val="005D3E82"/>
    <w:rsid w:val="005D42B0"/>
    <w:rsid w:val="005D49C4"/>
    <w:rsid w:val="005D5484"/>
    <w:rsid w:val="005D5E5A"/>
    <w:rsid w:val="005D65CD"/>
    <w:rsid w:val="005D69B4"/>
    <w:rsid w:val="005D6CB6"/>
    <w:rsid w:val="005D74B9"/>
    <w:rsid w:val="005E099B"/>
    <w:rsid w:val="005E19FD"/>
    <w:rsid w:val="005E236E"/>
    <w:rsid w:val="005E2407"/>
    <w:rsid w:val="005E3532"/>
    <w:rsid w:val="005E3AEE"/>
    <w:rsid w:val="005E3BBD"/>
    <w:rsid w:val="005E515E"/>
    <w:rsid w:val="005E5687"/>
    <w:rsid w:val="005E570C"/>
    <w:rsid w:val="005E60EA"/>
    <w:rsid w:val="005E655D"/>
    <w:rsid w:val="005E6BF9"/>
    <w:rsid w:val="005E73EA"/>
    <w:rsid w:val="005E7E24"/>
    <w:rsid w:val="005E7F27"/>
    <w:rsid w:val="005F104A"/>
    <w:rsid w:val="005F109C"/>
    <w:rsid w:val="005F1977"/>
    <w:rsid w:val="005F1D34"/>
    <w:rsid w:val="005F1E5D"/>
    <w:rsid w:val="005F215C"/>
    <w:rsid w:val="005F29AD"/>
    <w:rsid w:val="005F2B2F"/>
    <w:rsid w:val="005F2DE6"/>
    <w:rsid w:val="005F32F2"/>
    <w:rsid w:val="005F36EB"/>
    <w:rsid w:val="005F3A2F"/>
    <w:rsid w:val="005F3A95"/>
    <w:rsid w:val="005F3F90"/>
    <w:rsid w:val="005F48B3"/>
    <w:rsid w:val="005F4F91"/>
    <w:rsid w:val="005F5C3B"/>
    <w:rsid w:val="005F5D44"/>
    <w:rsid w:val="005F602B"/>
    <w:rsid w:val="005F6AD7"/>
    <w:rsid w:val="005F7DFB"/>
    <w:rsid w:val="006001C1"/>
    <w:rsid w:val="006004ED"/>
    <w:rsid w:val="00600D7D"/>
    <w:rsid w:val="00600D7E"/>
    <w:rsid w:val="0060185F"/>
    <w:rsid w:val="0060202A"/>
    <w:rsid w:val="00603076"/>
    <w:rsid w:val="00603915"/>
    <w:rsid w:val="00603F6E"/>
    <w:rsid w:val="006048E9"/>
    <w:rsid w:val="00604D2D"/>
    <w:rsid w:val="00604D3F"/>
    <w:rsid w:val="0060516D"/>
    <w:rsid w:val="006051C7"/>
    <w:rsid w:val="006051DE"/>
    <w:rsid w:val="006059C4"/>
    <w:rsid w:val="00605C25"/>
    <w:rsid w:val="0060639D"/>
    <w:rsid w:val="0060657D"/>
    <w:rsid w:val="0060668B"/>
    <w:rsid w:val="0060696D"/>
    <w:rsid w:val="00606EAF"/>
    <w:rsid w:val="00606F15"/>
    <w:rsid w:val="0060707F"/>
    <w:rsid w:val="006078BB"/>
    <w:rsid w:val="00610FF1"/>
    <w:rsid w:val="0061138E"/>
    <w:rsid w:val="00611587"/>
    <w:rsid w:val="00611C3A"/>
    <w:rsid w:val="00611F45"/>
    <w:rsid w:val="0061247E"/>
    <w:rsid w:val="006139DA"/>
    <w:rsid w:val="00613A9B"/>
    <w:rsid w:val="00613F97"/>
    <w:rsid w:val="006141F5"/>
    <w:rsid w:val="006146D0"/>
    <w:rsid w:val="00614A40"/>
    <w:rsid w:val="00614CE8"/>
    <w:rsid w:val="00614FC4"/>
    <w:rsid w:val="0061550D"/>
    <w:rsid w:val="00615AEF"/>
    <w:rsid w:val="00615D09"/>
    <w:rsid w:val="006165E4"/>
    <w:rsid w:val="0061674C"/>
    <w:rsid w:val="00616F82"/>
    <w:rsid w:val="00620635"/>
    <w:rsid w:val="00620946"/>
    <w:rsid w:val="006209AC"/>
    <w:rsid w:val="00621A10"/>
    <w:rsid w:val="00621BF2"/>
    <w:rsid w:val="00621F53"/>
    <w:rsid w:val="006226B3"/>
    <w:rsid w:val="006226FF"/>
    <w:rsid w:val="00622730"/>
    <w:rsid w:val="00622AA0"/>
    <w:rsid w:val="00622B3A"/>
    <w:rsid w:val="00622FF4"/>
    <w:rsid w:val="0062333C"/>
    <w:rsid w:val="00623495"/>
    <w:rsid w:val="00623AA8"/>
    <w:rsid w:val="00623D38"/>
    <w:rsid w:val="00624E74"/>
    <w:rsid w:val="006255B2"/>
    <w:rsid w:val="006255F4"/>
    <w:rsid w:val="00625DEF"/>
    <w:rsid w:val="00626941"/>
    <w:rsid w:val="00627545"/>
    <w:rsid w:val="006277F2"/>
    <w:rsid w:val="006278A9"/>
    <w:rsid w:val="006301C8"/>
    <w:rsid w:val="0063096D"/>
    <w:rsid w:val="00630A3D"/>
    <w:rsid w:val="00630EB2"/>
    <w:rsid w:val="006316D8"/>
    <w:rsid w:val="0063191A"/>
    <w:rsid w:val="006319CF"/>
    <w:rsid w:val="00631C30"/>
    <w:rsid w:val="00632100"/>
    <w:rsid w:val="0063222B"/>
    <w:rsid w:val="00632728"/>
    <w:rsid w:val="00632982"/>
    <w:rsid w:val="006346E4"/>
    <w:rsid w:val="006349A0"/>
    <w:rsid w:val="00634D6E"/>
    <w:rsid w:val="00635185"/>
    <w:rsid w:val="00635C93"/>
    <w:rsid w:val="00637144"/>
    <w:rsid w:val="0063715A"/>
    <w:rsid w:val="00637D84"/>
    <w:rsid w:val="0064050B"/>
    <w:rsid w:val="0064056A"/>
    <w:rsid w:val="00640A74"/>
    <w:rsid w:val="006410F2"/>
    <w:rsid w:val="00641508"/>
    <w:rsid w:val="0064161F"/>
    <w:rsid w:val="00642082"/>
    <w:rsid w:val="0064240E"/>
    <w:rsid w:val="00642B84"/>
    <w:rsid w:val="00642EB9"/>
    <w:rsid w:val="00643622"/>
    <w:rsid w:val="00643AFA"/>
    <w:rsid w:val="00643EB5"/>
    <w:rsid w:val="0064422D"/>
    <w:rsid w:val="00644399"/>
    <w:rsid w:val="006446A1"/>
    <w:rsid w:val="00645CC2"/>
    <w:rsid w:val="00646B5D"/>
    <w:rsid w:val="00646EC9"/>
    <w:rsid w:val="006470A3"/>
    <w:rsid w:val="00647635"/>
    <w:rsid w:val="00647780"/>
    <w:rsid w:val="006478F9"/>
    <w:rsid w:val="00647D61"/>
    <w:rsid w:val="006500CE"/>
    <w:rsid w:val="00650329"/>
    <w:rsid w:val="00651B76"/>
    <w:rsid w:val="0065230A"/>
    <w:rsid w:val="0065253C"/>
    <w:rsid w:val="00652CE6"/>
    <w:rsid w:val="00653B90"/>
    <w:rsid w:val="00653D6B"/>
    <w:rsid w:val="00656ABD"/>
    <w:rsid w:val="00656DCF"/>
    <w:rsid w:val="006572DE"/>
    <w:rsid w:val="00657C71"/>
    <w:rsid w:val="006604BA"/>
    <w:rsid w:val="00660C8E"/>
    <w:rsid w:val="00661330"/>
    <w:rsid w:val="00661543"/>
    <w:rsid w:val="0066201D"/>
    <w:rsid w:val="0066247C"/>
    <w:rsid w:val="006633D1"/>
    <w:rsid w:val="00663C05"/>
    <w:rsid w:val="00664558"/>
    <w:rsid w:val="00664805"/>
    <w:rsid w:val="00664876"/>
    <w:rsid w:val="00665C7A"/>
    <w:rsid w:val="00665CEB"/>
    <w:rsid w:val="00665D27"/>
    <w:rsid w:val="0066604B"/>
    <w:rsid w:val="00666179"/>
    <w:rsid w:val="006661CB"/>
    <w:rsid w:val="00666B39"/>
    <w:rsid w:val="00666D65"/>
    <w:rsid w:val="00666EEF"/>
    <w:rsid w:val="00666F0F"/>
    <w:rsid w:val="00666F98"/>
    <w:rsid w:val="006671B8"/>
    <w:rsid w:val="0066777C"/>
    <w:rsid w:val="00667C82"/>
    <w:rsid w:val="00667FB7"/>
    <w:rsid w:val="00667FF2"/>
    <w:rsid w:val="006700B1"/>
    <w:rsid w:val="00671268"/>
    <w:rsid w:val="00671C0C"/>
    <w:rsid w:val="00672B5E"/>
    <w:rsid w:val="00672CE2"/>
    <w:rsid w:val="00672EE2"/>
    <w:rsid w:val="00673A1C"/>
    <w:rsid w:val="00673FB2"/>
    <w:rsid w:val="006742B5"/>
    <w:rsid w:val="00675842"/>
    <w:rsid w:val="00675A47"/>
    <w:rsid w:val="0067635B"/>
    <w:rsid w:val="00676771"/>
    <w:rsid w:val="00676CEA"/>
    <w:rsid w:val="00676F42"/>
    <w:rsid w:val="00677C36"/>
    <w:rsid w:val="0068003F"/>
    <w:rsid w:val="006812CB"/>
    <w:rsid w:val="0068180F"/>
    <w:rsid w:val="00682D05"/>
    <w:rsid w:val="0068337F"/>
    <w:rsid w:val="006834D5"/>
    <w:rsid w:val="00683A18"/>
    <w:rsid w:val="00683BEC"/>
    <w:rsid w:val="00683C75"/>
    <w:rsid w:val="0068501B"/>
    <w:rsid w:val="006868CF"/>
    <w:rsid w:val="006868F3"/>
    <w:rsid w:val="006878DC"/>
    <w:rsid w:val="00687B6B"/>
    <w:rsid w:val="0069064F"/>
    <w:rsid w:val="00690F12"/>
    <w:rsid w:val="006912E8"/>
    <w:rsid w:val="00691481"/>
    <w:rsid w:val="00691791"/>
    <w:rsid w:val="00692426"/>
    <w:rsid w:val="00692BCC"/>
    <w:rsid w:val="006945E2"/>
    <w:rsid w:val="00694CE8"/>
    <w:rsid w:val="00695D40"/>
    <w:rsid w:val="00695D58"/>
    <w:rsid w:val="00696419"/>
    <w:rsid w:val="00696706"/>
    <w:rsid w:val="006977E3"/>
    <w:rsid w:val="00697D67"/>
    <w:rsid w:val="006A0719"/>
    <w:rsid w:val="006A0A42"/>
    <w:rsid w:val="006A12E7"/>
    <w:rsid w:val="006A1776"/>
    <w:rsid w:val="006A2800"/>
    <w:rsid w:val="006A3EA5"/>
    <w:rsid w:val="006A4727"/>
    <w:rsid w:val="006A483A"/>
    <w:rsid w:val="006A513B"/>
    <w:rsid w:val="006A53E5"/>
    <w:rsid w:val="006A55C7"/>
    <w:rsid w:val="006A5628"/>
    <w:rsid w:val="006A7207"/>
    <w:rsid w:val="006A784A"/>
    <w:rsid w:val="006A7B06"/>
    <w:rsid w:val="006A7EA1"/>
    <w:rsid w:val="006B054A"/>
    <w:rsid w:val="006B0AED"/>
    <w:rsid w:val="006B12C1"/>
    <w:rsid w:val="006B1489"/>
    <w:rsid w:val="006B3F58"/>
    <w:rsid w:val="006B3F91"/>
    <w:rsid w:val="006B41D6"/>
    <w:rsid w:val="006B444E"/>
    <w:rsid w:val="006B5180"/>
    <w:rsid w:val="006B5330"/>
    <w:rsid w:val="006B588B"/>
    <w:rsid w:val="006B61F2"/>
    <w:rsid w:val="006B6385"/>
    <w:rsid w:val="006B6495"/>
    <w:rsid w:val="006B6726"/>
    <w:rsid w:val="006B7D80"/>
    <w:rsid w:val="006C00E7"/>
    <w:rsid w:val="006C1315"/>
    <w:rsid w:val="006C1430"/>
    <w:rsid w:val="006C1C70"/>
    <w:rsid w:val="006C2255"/>
    <w:rsid w:val="006C2609"/>
    <w:rsid w:val="006C27A3"/>
    <w:rsid w:val="006C2963"/>
    <w:rsid w:val="006C308F"/>
    <w:rsid w:val="006C322E"/>
    <w:rsid w:val="006C32A1"/>
    <w:rsid w:val="006C3AF4"/>
    <w:rsid w:val="006C3C83"/>
    <w:rsid w:val="006C3DDC"/>
    <w:rsid w:val="006C42C0"/>
    <w:rsid w:val="006C5BEB"/>
    <w:rsid w:val="006C635E"/>
    <w:rsid w:val="006C6944"/>
    <w:rsid w:val="006C6D45"/>
    <w:rsid w:val="006C72A0"/>
    <w:rsid w:val="006D0078"/>
    <w:rsid w:val="006D0691"/>
    <w:rsid w:val="006D0881"/>
    <w:rsid w:val="006D0B22"/>
    <w:rsid w:val="006D0D49"/>
    <w:rsid w:val="006D0DB6"/>
    <w:rsid w:val="006D280F"/>
    <w:rsid w:val="006D417B"/>
    <w:rsid w:val="006D41E9"/>
    <w:rsid w:val="006D49B5"/>
    <w:rsid w:val="006D4B14"/>
    <w:rsid w:val="006D5486"/>
    <w:rsid w:val="006D5842"/>
    <w:rsid w:val="006D6733"/>
    <w:rsid w:val="006D6EC1"/>
    <w:rsid w:val="006D7659"/>
    <w:rsid w:val="006D76B7"/>
    <w:rsid w:val="006D786A"/>
    <w:rsid w:val="006E032E"/>
    <w:rsid w:val="006E08A9"/>
    <w:rsid w:val="006E144E"/>
    <w:rsid w:val="006E15A3"/>
    <w:rsid w:val="006E1DA2"/>
    <w:rsid w:val="006E264C"/>
    <w:rsid w:val="006E2654"/>
    <w:rsid w:val="006E3341"/>
    <w:rsid w:val="006E52ED"/>
    <w:rsid w:val="006E5E15"/>
    <w:rsid w:val="006E61EF"/>
    <w:rsid w:val="006E6501"/>
    <w:rsid w:val="006E686F"/>
    <w:rsid w:val="006E78CB"/>
    <w:rsid w:val="006E7E3C"/>
    <w:rsid w:val="006E7E3D"/>
    <w:rsid w:val="006F07BE"/>
    <w:rsid w:val="006F1057"/>
    <w:rsid w:val="006F12B5"/>
    <w:rsid w:val="006F2530"/>
    <w:rsid w:val="006F3859"/>
    <w:rsid w:val="006F3CFB"/>
    <w:rsid w:val="006F4146"/>
    <w:rsid w:val="006F4CDC"/>
    <w:rsid w:val="006F4D2F"/>
    <w:rsid w:val="006F4F14"/>
    <w:rsid w:val="006F627F"/>
    <w:rsid w:val="006F6371"/>
    <w:rsid w:val="006F6540"/>
    <w:rsid w:val="006F6CB5"/>
    <w:rsid w:val="006F78E8"/>
    <w:rsid w:val="006F7933"/>
    <w:rsid w:val="0070024D"/>
    <w:rsid w:val="00700272"/>
    <w:rsid w:val="007007E0"/>
    <w:rsid w:val="00700AAF"/>
    <w:rsid w:val="0070174F"/>
    <w:rsid w:val="00702812"/>
    <w:rsid w:val="00703D73"/>
    <w:rsid w:val="00704228"/>
    <w:rsid w:val="0070626F"/>
    <w:rsid w:val="0070743B"/>
    <w:rsid w:val="007100CF"/>
    <w:rsid w:val="00710811"/>
    <w:rsid w:val="0071095A"/>
    <w:rsid w:val="00710994"/>
    <w:rsid w:val="0071189A"/>
    <w:rsid w:val="00711F97"/>
    <w:rsid w:val="0071264C"/>
    <w:rsid w:val="0071302D"/>
    <w:rsid w:val="00713068"/>
    <w:rsid w:val="00714273"/>
    <w:rsid w:val="00714633"/>
    <w:rsid w:val="00714E2C"/>
    <w:rsid w:val="00715CC0"/>
    <w:rsid w:val="00716254"/>
    <w:rsid w:val="007174C6"/>
    <w:rsid w:val="00717854"/>
    <w:rsid w:val="00720193"/>
    <w:rsid w:val="00720656"/>
    <w:rsid w:val="007206FD"/>
    <w:rsid w:val="00720A91"/>
    <w:rsid w:val="00721058"/>
    <w:rsid w:val="007216EA"/>
    <w:rsid w:val="00721CA5"/>
    <w:rsid w:val="007231CF"/>
    <w:rsid w:val="007232CB"/>
    <w:rsid w:val="00723818"/>
    <w:rsid w:val="0072398D"/>
    <w:rsid w:val="0072419D"/>
    <w:rsid w:val="0072471E"/>
    <w:rsid w:val="00724913"/>
    <w:rsid w:val="00724E8D"/>
    <w:rsid w:val="007251FF"/>
    <w:rsid w:val="007260DE"/>
    <w:rsid w:val="0073398D"/>
    <w:rsid w:val="00733E1C"/>
    <w:rsid w:val="00733E40"/>
    <w:rsid w:val="00733EB7"/>
    <w:rsid w:val="0073457D"/>
    <w:rsid w:val="007345CE"/>
    <w:rsid w:val="00734DB1"/>
    <w:rsid w:val="00735882"/>
    <w:rsid w:val="00735EBA"/>
    <w:rsid w:val="007368F8"/>
    <w:rsid w:val="00736AA9"/>
    <w:rsid w:val="00736BA0"/>
    <w:rsid w:val="00737685"/>
    <w:rsid w:val="00737C12"/>
    <w:rsid w:val="0074059F"/>
    <w:rsid w:val="00740912"/>
    <w:rsid w:val="00740BA0"/>
    <w:rsid w:val="00741A1F"/>
    <w:rsid w:val="00741C3B"/>
    <w:rsid w:val="00742050"/>
    <w:rsid w:val="00742FF8"/>
    <w:rsid w:val="00743333"/>
    <w:rsid w:val="007438E3"/>
    <w:rsid w:val="00743910"/>
    <w:rsid w:val="0074397C"/>
    <w:rsid w:val="00743A16"/>
    <w:rsid w:val="00743B8B"/>
    <w:rsid w:val="00743BF4"/>
    <w:rsid w:val="00744EEE"/>
    <w:rsid w:val="007450E4"/>
    <w:rsid w:val="00745B12"/>
    <w:rsid w:val="00745C19"/>
    <w:rsid w:val="00746767"/>
    <w:rsid w:val="007469FA"/>
    <w:rsid w:val="007471D4"/>
    <w:rsid w:val="00747C47"/>
    <w:rsid w:val="00750971"/>
    <w:rsid w:val="00751BCB"/>
    <w:rsid w:val="00751D83"/>
    <w:rsid w:val="007524B1"/>
    <w:rsid w:val="007527E0"/>
    <w:rsid w:val="00753096"/>
    <w:rsid w:val="007534AF"/>
    <w:rsid w:val="00753D15"/>
    <w:rsid w:val="007542BC"/>
    <w:rsid w:val="00754A51"/>
    <w:rsid w:val="007564DC"/>
    <w:rsid w:val="00756B21"/>
    <w:rsid w:val="007572CD"/>
    <w:rsid w:val="00757681"/>
    <w:rsid w:val="007579C3"/>
    <w:rsid w:val="00760369"/>
    <w:rsid w:val="00760668"/>
    <w:rsid w:val="0076109D"/>
    <w:rsid w:val="00761267"/>
    <w:rsid w:val="0076129A"/>
    <w:rsid w:val="0076183E"/>
    <w:rsid w:val="00761A66"/>
    <w:rsid w:val="00762552"/>
    <w:rsid w:val="007629EA"/>
    <w:rsid w:val="00762E57"/>
    <w:rsid w:val="00763194"/>
    <w:rsid w:val="007634F2"/>
    <w:rsid w:val="007635F8"/>
    <w:rsid w:val="00763E2A"/>
    <w:rsid w:val="007646FE"/>
    <w:rsid w:val="00764BB8"/>
    <w:rsid w:val="00764CD1"/>
    <w:rsid w:val="00764FA9"/>
    <w:rsid w:val="00765336"/>
    <w:rsid w:val="00765BAB"/>
    <w:rsid w:val="00765EF6"/>
    <w:rsid w:val="007678B8"/>
    <w:rsid w:val="0077008C"/>
    <w:rsid w:val="007705B6"/>
    <w:rsid w:val="007705D9"/>
    <w:rsid w:val="0077128A"/>
    <w:rsid w:val="00771529"/>
    <w:rsid w:val="00771C90"/>
    <w:rsid w:val="00772561"/>
    <w:rsid w:val="00772567"/>
    <w:rsid w:val="007727FB"/>
    <w:rsid w:val="00773599"/>
    <w:rsid w:val="00773764"/>
    <w:rsid w:val="00773B72"/>
    <w:rsid w:val="00775066"/>
    <w:rsid w:val="00775168"/>
    <w:rsid w:val="0077578B"/>
    <w:rsid w:val="00775BB5"/>
    <w:rsid w:val="00775D3C"/>
    <w:rsid w:val="00775D62"/>
    <w:rsid w:val="00775F45"/>
    <w:rsid w:val="0077711B"/>
    <w:rsid w:val="00777311"/>
    <w:rsid w:val="007777CD"/>
    <w:rsid w:val="00777A60"/>
    <w:rsid w:val="00777A98"/>
    <w:rsid w:val="00777B48"/>
    <w:rsid w:val="00780098"/>
    <w:rsid w:val="0078011C"/>
    <w:rsid w:val="00780896"/>
    <w:rsid w:val="00781268"/>
    <w:rsid w:val="00781269"/>
    <w:rsid w:val="007813A6"/>
    <w:rsid w:val="007818A2"/>
    <w:rsid w:val="007818A9"/>
    <w:rsid w:val="00782E43"/>
    <w:rsid w:val="00783654"/>
    <w:rsid w:val="007836C3"/>
    <w:rsid w:val="00783924"/>
    <w:rsid w:val="0078395B"/>
    <w:rsid w:val="00783F20"/>
    <w:rsid w:val="007843CA"/>
    <w:rsid w:val="00785EA8"/>
    <w:rsid w:val="00786500"/>
    <w:rsid w:val="0078667E"/>
    <w:rsid w:val="0078669E"/>
    <w:rsid w:val="00786A82"/>
    <w:rsid w:val="00786B52"/>
    <w:rsid w:val="0078777C"/>
    <w:rsid w:val="00790019"/>
    <w:rsid w:val="00790183"/>
    <w:rsid w:val="00790243"/>
    <w:rsid w:val="00791AB7"/>
    <w:rsid w:val="0079227C"/>
    <w:rsid w:val="0079272B"/>
    <w:rsid w:val="00792AC9"/>
    <w:rsid w:val="0079305C"/>
    <w:rsid w:val="00793F85"/>
    <w:rsid w:val="00794F02"/>
    <w:rsid w:val="007953C7"/>
    <w:rsid w:val="00795D36"/>
    <w:rsid w:val="00795E3F"/>
    <w:rsid w:val="007965C9"/>
    <w:rsid w:val="00796B2F"/>
    <w:rsid w:val="00796CF6"/>
    <w:rsid w:val="00796E49"/>
    <w:rsid w:val="00796F5E"/>
    <w:rsid w:val="007A0475"/>
    <w:rsid w:val="007A1935"/>
    <w:rsid w:val="007A1BD3"/>
    <w:rsid w:val="007A2222"/>
    <w:rsid w:val="007A2594"/>
    <w:rsid w:val="007A346B"/>
    <w:rsid w:val="007A3918"/>
    <w:rsid w:val="007A3B9F"/>
    <w:rsid w:val="007A3D19"/>
    <w:rsid w:val="007A420A"/>
    <w:rsid w:val="007A48A8"/>
    <w:rsid w:val="007A4B20"/>
    <w:rsid w:val="007A52DB"/>
    <w:rsid w:val="007A5491"/>
    <w:rsid w:val="007A59AD"/>
    <w:rsid w:val="007A5A8A"/>
    <w:rsid w:val="007A5C67"/>
    <w:rsid w:val="007A5DBA"/>
    <w:rsid w:val="007A6858"/>
    <w:rsid w:val="007A6AFD"/>
    <w:rsid w:val="007B0512"/>
    <w:rsid w:val="007B0759"/>
    <w:rsid w:val="007B0CA4"/>
    <w:rsid w:val="007B0EB0"/>
    <w:rsid w:val="007B1048"/>
    <w:rsid w:val="007B1213"/>
    <w:rsid w:val="007B1DE8"/>
    <w:rsid w:val="007B2D14"/>
    <w:rsid w:val="007B2D7C"/>
    <w:rsid w:val="007B2EE7"/>
    <w:rsid w:val="007B3877"/>
    <w:rsid w:val="007B3BD3"/>
    <w:rsid w:val="007B3C12"/>
    <w:rsid w:val="007B46D9"/>
    <w:rsid w:val="007B47A6"/>
    <w:rsid w:val="007B4FC2"/>
    <w:rsid w:val="007B58A1"/>
    <w:rsid w:val="007B5ABC"/>
    <w:rsid w:val="007B5AE4"/>
    <w:rsid w:val="007B5DA6"/>
    <w:rsid w:val="007B5F46"/>
    <w:rsid w:val="007B60F3"/>
    <w:rsid w:val="007B629C"/>
    <w:rsid w:val="007B6CF3"/>
    <w:rsid w:val="007B7549"/>
    <w:rsid w:val="007B77F8"/>
    <w:rsid w:val="007B7816"/>
    <w:rsid w:val="007B7E28"/>
    <w:rsid w:val="007B7F3D"/>
    <w:rsid w:val="007C075A"/>
    <w:rsid w:val="007C0E7D"/>
    <w:rsid w:val="007C12A2"/>
    <w:rsid w:val="007C136E"/>
    <w:rsid w:val="007C22F3"/>
    <w:rsid w:val="007C37AA"/>
    <w:rsid w:val="007C4041"/>
    <w:rsid w:val="007C404A"/>
    <w:rsid w:val="007C4B8B"/>
    <w:rsid w:val="007C5003"/>
    <w:rsid w:val="007C5175"/>
    <w:rsid w:val="007C5E1A"/>
    <w:rsid w:val="007C6303"/>
    <w:rsid w:val="007C7025"/>
    <w:rsid w:val="007C7065"/>
    <w:rsid w:val="007C79AC"/>
    <w:rsid w:val="007D08DD"/>
    <w:rsid w:val="007D0F3B"/>
    <w:rsid w:val="007D107A"/>
    <w:rsid w:val="007D1339"/>
    <w:rsid w:val="007D139E"/>
    <w:rsid w:val="007D142C"/>
    <w:rsid w:val="007D1451"/>
    <w:rsid w:val="007D1693"/>
    <w:rsid w:val="007D1DBE"/>
    <w:rsid w:val="007D2493"/>
    <w:rsid w:val="007D24B8"/>
    <w:rsid w:val="007D41FC"/>
    <w:rsid w:val="007D5073"/>
    <w:rsid w:val="007D50BF"/>
    <w:rsid w:val="007D511D"/>
    <w:rsid w:val="007D5DD1"/>
    <w:rsid w:val="007D6357"/>
    <w:rsid w:val="007D648E"/>
    <w:rsid w:val="007D726B"/>
    <w:rsid w:val="007D76EB"/>
    <w:rsid w:val="007D7D6C"/>
    <w:rsid w:val="007E0480"/>
    <w:rsid w:val="007E08FA"/>
    <w:rsid w:val="007E13D3"/>
    <w:rsid w:val="007E17A2"/>
    <w:rsid w:val="007E1AD7"/>
    <w:rsid w:val="007E20F3"/>
    <w:rsid w:val="007E28D5"/>
    <w:rsid w:val="007E2997"/>
    <w:rsid w:val="007E3D04"/>
    <w:rsid w:val="007E4003"/>
    <w:rsid w:val="007E4ACE"/>
    <w:rsid w:val="007E4B68"/>
    <w:rsid w:val="007E524D"/>
    <w:rsid w:val="007E607E"/>
    <w:rsid w:val="007E63E7"/>
    <w:rsid w:val="007E6B10"/>
    <w:rsid w:val="007E6CDA"/>
    <w:rsid w:val="007E7B7A"/>
    <w:rsid w:val="007E7D6E"/>
    <w:rsid w:val="007E7EDF"/>
    <w:rsid w:val="007F036A"/>
    <w:rsid w:val="007F10CD"/>
    <w:rsid w:val="007F1616"/>
    <w:rsid w:val="007F1819"/>
    <w:rsid w:val="007F1FAA"/>
    <w:rsid w:val="007F277A"/>
    <w:rsid w:val="007F2A22"/>
    <w:rsid w:val="007F32E7"/>
    <w:rsid w:val="007F393E"/>
    <w:rsid w:val="007F43C5"/>
    <w:rsid w:val="007F4DF0"/>
    <w:rsid w:val="007F56C8"/>
    <w:rsid w:val="007F632C"/>
    <w:rsid w:val="007F7655"/>
    <w:rsid w:val="007F78DB"/>
    <w:rsid w:val="008015C8"/>
    <w:rsid w:val="00801994"/>
    <w:rsid w:val="00802049"/>
    <w:rsid w:val="0080245E"/>
    <w:rsid w:val="00803057"/>
    <w:rsid w:val="00804BAC"/>
    <w:rsid w:val="00805C2B"/>
    <w:rsid w:val="00806212"/>
    <w:rsid w:val="00806710"/>
    <w:rsid w:val="00806A73"/>
    <w:rsid w:val="00806B3D"/>
    <w:rsid w:val="00807642"/>
    <w:rsid w:val="00810814"/>
    <w:rsid w:val="00810A9F"/>
    <w:rsid w:val="0081187D"/>
    <w:rsid w:val="008119E4"/>
    <w:rsid w:val="00811E6D"/>
    <w:rsid w:val="0081279E"/>
    <w:rsid w:val="008128F6"/>
    <w:rsid w:val="00813C5B"/>
    <w:rsid w:val="00813CAC"/>
    <w:rsid w:val="00814BA0"/>
    <w:rsid w:val="00814DC1"/>
    <w:rsid w:val="008156DA"/>
    <w:rsid w:val="0081572C"/>
    <w:rsid w:val="00815FAA"/>
    <w:rsid w:val="008171B2"/>
    <w:rsid w:val="008174AB"/>
    <w:rsid w:val="00820DFE"/>
    <w:rsid w:val="008210A6"/>
    <w:rsid w:val="00821615"/>
    <w:rsid w:val="00822CF3"/>
    <w:rsid w:val="00822D3B"/>
    <w:rsid w:val="008241CF"/>
    <w:rsid w:val="00824519"/>
    <w:rsid w:val="00826142"/>
    <w:rsid w:val="008269B2"/>
    <w:rsid w:val="008273F4"/>
    <w:rsid w:val="00827435"/>
    <w:rsid w:val="0083034B"/>
    <w:rsid w:val="00830EE5"/>
    <w:rsid w:val="008311F2"/>
    <w:rsid w:val="008314B8"/>
    <w:rsid w:val="008325E1"/>
    <w:rsid w:val="00832BF0"/>
    <w:rsid w:val="008334FB"/>
    <w:rsid w:val="008335CA"/>
    <w:rsid w:val="00834A80"/>
    <w:rsid w:val="00835436"/>
    <w:rsid w:val="0083570A"/>
    <w:rsid w:val="00837586"/>
    <w:rsid w:val="0083786B"/>
    <w:rsid w:val="00837ED6"/>
    <w:rsid w:val="00837F2F"/>
    <w:rsid w:val="00840759"/>
    <w:rsid w:val="00840C81"/>
    <w:rsid w:val="008416BB"/>
    <w:rsid w:val="0084287E"/>
    <w:rsid w:val="008431C0"/>
    <w:rsid w:val="00843297"/>
    <w:rsid w:val="0084462E"/>
    <w:rsid w:val="00844AB5"/>
    <w:rsid w:val="00844AD8"/>
    <w:rsid w:val="00846238"/>
    <w:rsid w:val="008464B5"/>
    <w:rsid w:val="0084654E"/>
    <w:rsid w:val="008469EC"/>
    <w:rsid w:val="008470C8"/>
    <w:rsid w:val="008479FD"/>
    <w:rsid w:val="00847C79"/>
    <w:rsid w:val="00847F69"/>
    <w:rsid w:val="00853200"/>
    <w:rsid w:val="008533B9"/>
    <w:rsid w:val="00854A23"/>
    <w:rsid w:val="00854F74"/>
    <w:rsid w:val="00855A15"/>
    <w:rsid w:val="00855DFF"/>
    <w:rsid w:val="008561F2"/>
    <w:rsid w:val="008564FE"/>
    <w:rsid w:val="00856A64"/>
    <w:rsid w:val="00857735"/>
    <w:rsid w:val="00857BCF"/>
    <w:rsid w:val="00857D26"/>
    <w:rsid w:val="008609F2"/>
    <w:rsid w:val="00861135"/>
    <w:rsid w:val="008611DD"/>
    <w:rsid w:val="00861A08"/>
    <w:rsid w:val="00861DD7"/>
    <w:rsid w:val="00861E48"/>
    <w:rsid w:val="00862FF4"/>
    <w:rsid w:val="0086300D"/>
    <w:rsid w:val="008630D2"/>
    <w:rsid w:val="00863603"/>
    <w:rsid w:val="008641DE"/>
    <w:rsid w:val="008648F8"/>
    <w:rsid w:val="00864C1D"/>
    <w:rsid w:val="008656F8"/>
    <w:rsid w:val="008667CD"/>
    <w:rsid w:val="00867072"/>
    <w:rsid w:val="00867EED"/>
    <w:rsid w:val="0087044B"/>
    <w:rsid w:val="008707CE"/>
    <w:rsid w:val="00872C99"/>
    <w:rsid w:val="008730E6"/>
    <w:rsid w:val="008733BC"/>
    <w:rsid w:val="008739B4"/>
    <w:rsid w:val="00873D91"/>
    <w:rsid w:val="00874188"/>
    <w:rsid w:val="008742D6"/>
    <w:rsid w:val="00874C2C"/>
    <w:rsid w:val="00874DB3"/>
    <w:rsid w:val="00874E8B"/>
    <w:rsid w:val="00875021"/>
    <w:rsid w:val="00875B77"/>
    <w:rsid w:val="0087694D"/>
    <w:rsid w:val="00880114"/>
    <w:rsid w:val="00880591"/>
    <w:rsid w:val="00881273"/>
    <w:rsid w:val="00881827"/>
    <w:rsid w:val="008824A5"/>
    <w:rsid w:val="0088282E"/>
    <w:rsid w:val="00883853"/>
    <w:rsid w:val="00884E21"/>
    <w:rsid w:val="0088500F"/>
    <w:rsid w:val="00885733"/>
    <w:rsid w:val="00885BB2"/>
    <w:rsid w:val="00885CFD"/>
    <w:rsid w:val="00886028"/>
    <w:rsid w:val="00886817"/>
    <w:rsid w:val="00886B7A"/>
    <w:rsid w:val="00886D7E"/>
    <w:rsid w:val="0088743E"/>
    <w:rsid w:val="008875C1"/>
    <w:rsid w:val="00887D99"/>
    <w:rsid w:val="0089031B"/>
    <w:rsid w:val="00892243"/>
    <w:rsid w:val="0089333B"/>
    <w:rsid w:val="008934BD"/>
    <w:rsid w:val="008936CF"/>
    <w:rsid w:val="00893E8C"/>
    <w:rsid w:val="008940C2"/>
    <w:rsid w:val="00894520"/>
    <w:rsid w:val="00894A78"/>
    <w:rsid w:val="008968A4"/>
    <w:rsid w:val="00896C20"/>
    <w:rsid w:val="00897403"/>
    <w:rsid w:val="008A13F0"/>
    <w:rsid w:val="008A15D2"/>
    <w:rsid w:val="008A1D5B"/>
    <w:rsid w:val="008A2485"/>
    <w:rsid w:val="008A24C4"/>
    <w:rsid w:val="008A27EF"/>
    <w:rsid w:val="008A32AC"/>
    <w:rsid w:val="008A32B7"/>
    <w:rsid w:val="008A3460"/>
    <w:rsid w:val="008A3F95"/>
    <w:rsid w:val="008A4FA2"/>
    <w:rsid w:val="008A52A9"/>
    <w:rsid w:val="008A56E1"/>
    <w:rsid w:val="008A5AB5"/>
    <w:rsid w:val="008A6419"/>
    <w:rsid w:val="008A66AB"/>
    <w:rsid w:val="008A6C96"/>
    <w:rsid w:val="008A70DC"/>
    <w:rsid w:val="008A7297"/>
    <w:rsid w:val="008B0ABE"/>
    <w:rsid w:val="008B1657"/>
    <w:rsid w:val="008B2851"/>
    <w:rsid w:val="008B36D7"/>
    <w:rsid w:val="008B3BF9"/>
    <w:rsid w:val="008B4517"/>
    <w:rsid w:val="008B49F2"/>
    <w:rsid w:val="008B6613"/>
    <w:rsid w:val="008B776F"/>
    <w:rsid w:val="008C0B64"/>
    <w:rsid w:val="008C10CA"/>
    <w:rsid w:val="008C21AF"/>
    <w:rsid w:val="008C2FEC"/>
    <w:rsid w:val="008C311F"/>
    <w:rsid w:val="008C3F7E"/>
    <w:rsid w:val="008C4864"/>
    <w:rsid w:val="008C4B5C"/>
    <w:rsid w:val="008C4DBB"/>
    <w:rsid w:val="008C5C28"/>
    <w:rsid w:val="008C5E98"/>
    <w:rsid w:val="008C61C4"/>
    <w:rsid w:val="008C6262"/>
    <w:rsid w:val="008C64C1"/>
    <w:rsid w:val="008C6507"/>
    <w:rsid w:val="008C7260"/>
    <w:rsid w:val="008D1539"/>
    <w:rsid w:val="008D16CF"/>
    <w:rsid w:val="008D1733"/>
    <w:rsid w:val="008D1F3B"/>
    <w:rsid w:val="008D2882"/>
    <w:rsid w:val="008D3227"/>
    <w:rsid w:val="008D32AD"/>
    <w:rsid w:val="008D4846"/>
    <w:rsid w:val="008D58C9"/>
    <w:rsid w:val="008D612D"/>
    <w:rsid w:val="008D63A8"/>
    <w:rsid w:val="008D6B3B"/>
    <w:rsid w:val="008D7520"/>
    <w:rsid w:val="008D7994"/>
    <w:rsid w:val="008D7CFF"/>
    <w:rsid w:val="008E06B0"/>
    <w:rsid w:val="008E0A6D"/>
    <w:rsid w:val="008E14AE"/>
    <w:rsid w:val="008E18E6"/>
    <w:rsid w:val="008E252C"/>
    <w:rsid w:val="008E2739"/>
    <w:rsid w:val="008E31CB"/>
    <w:rsid w:val="008E32B5"/>
    <w:rsid w:val="008E39FE"/>
    <w:rsid w:val="008E3F2C"/>
    <w:rsid w:val="008E4BAE"/>
    <w:rsid w:val="008E50EE"/>
    <w:rsid w:val="008E58A6"/>
    <w:rsid w:val="008E674C"/>
    <w:rsid w:val="008E7725"/>
    <w:rsid w:val="008F043B"/>
    <w:rsid w:val="008F134A"/>
    <w:rsid w:val="008F1B84"/>
    <w:rsid w:val="008F1C63"/>
    <w:rsid w:val="008F2E3E"/>
    <w:rsid w:val="008F320E"/>
    <w:rsid w:val="008F4235"/>
    <w:rsid w:val="008F4524"/>
    <w:rsid w:val="008F4CC5"/>
    <w:rsid w:val="008F4CDE"/>
    <w:rsid w:val="008F51B3"/>
    <w:rsid w:val="008F537E"/>
    <w:rsid w:val="008F538E"/>
    <w:rsid w:val="008F5584"/>
    <w:rsid w:val="008F6648"/>
    <w:rsid w:val="008F680D"/>
    <w:rsid w:val="008F6C15"/>
    <w:rsid w:val="008F76A3"/>
    <w:rsid w:val="0090111E"/>
    <w:rsid w:val="0090120C"/>
    <w:rsid w:val="009012CA"/>
    <w:rsid w:val="00901B58"/>
    <w:rsid w:val="00902184"/>
    <w:rsid w:val="00903105"/>
    <w:rsid w:val="00903B3C"/>
    <w:rsid w:val="00904724"/>
    <w:rsid w:val="0090489C"/>
    <w:rsid w:val="0090668C"/>
    <w:rsid w:val="009068A8"/>
    <w:rsid w:val="009069D4"/>
    <w:rsid w:val="0090760E"/>
    <w:rsid w:val="009104EF"/>
    <w:rsid w:val="00910515"/>
    <w:rsid w:val="00910602"/>
    <w:rsid w:val="00911C94"/>
    <w:rsid w:val="00912AE0"/>
    <w:rsid w:val="009132BE"/>
    <w:rsid w:val="00913900"/>
    <w:rsid w:val="00913F08"/>
    <w:rsid w:val="0091400D"/>
    <w:rsid w:val="00914B56"/>
    <w:rsid w:val="0091502E"/>
    <w:rsid w:val="00915F41"/>
    <w:rsid w:val="00917B0A"/>
    <w:rsid w:val="00921B0D"/>
    <w:rsid w:val="00922DC5"/>
    <w:rsid w:val="00923917"/>
    <w:rsid w:val="00923B41"/>
    <w:rsid w:val="00923EEE"/>
    <w:rsid w:val="009241FA"/>
    <w:rsid w:val="0092528C"/>
    <w:rsid w:val="00925B8C"/>
    <w:rsid w:val="009265CB"/>
    <w:rsid w:val="00926901"/>
    <w:rsid w:val="00930854"/>
    <w:rsid w:val="0093179D"/>
    <w:rsid w:val="00931A36"/>
    <w:rsid w:val="00931C43"/>
    <w:rsid w:val="0093226A"/>
    <w:rsid w:val="00932BC1"/>
    <w:rsid w:val="00933067"/>
    <w:rsid w:val="00933963"/>
    <w:rsid w:val="0093397F"/>
    <w:rsid w:val="00934361"/>
    <w:rsid w:val="0093445D"/>
    <w:rsid w:val="009347E8"/>
    <w:rsid w:val="00934DD7"/>
    <w:rsid w:val="009351E7"/>
    <w:rsid w:val="0093689B"/>
    <w:rsid w:val="0093740B"/>
    <w:rsid w:val="0094078F"/>
    <w:rsid w:val="00940E94"/>
    <w:rsid w:val="00941D6C"/>
    <w:rsid w:val="00941E62"/>
    <w:rsid w:val="00942D70"/>
    <w:rsid w:val="00943CD9"/>
    <w:rsid w:val="00944BE7"/>
    <w:rsid w:val="00944EAB"/>
    <w:rsid w:val="00944FDB"/>
    <w:rsid w:val="00945EEB"/>
    <w:rsid w:val="0095071F"/>
    <w:rsid w:val="00950975"/>
    <w:rsid w:val="00951514"/>
    <w:rsid w:val="00951907"/>
    <w:rsid w:val="0095310B"/>
    <w:rsid w:val="009547C1"/>
    <w:rsid w:val="009558C0"/>
    <w:rsid w:val="009561F3"/>
    <w:rsid w:val="00956594"/>
    <w:rsid w:val="00956C20"/>
    <w:rsid w:val="00956CEE"/>
    <w:rsid w:val="0095705F"/>
    <w:rsid w:val="009577B9"/>
    <w:rsid w:val="00960875"/>
    <w:rsid w:val="00960F08"/>
    <w:rsid w:val="00962070"/>
    <w:rsid w:val="009621C0"/>
    <w:rsid w:val="00963BE6"/>
    <w:rsid w:val="00963CA4"/>
    <w:rsid w:val="00964905"/>
    <w:rsid w:val="00965690"/>
    <w:rsid w:val="009664F7"/>
    <w:rsid w:val="00966E4E"/>
    <w:rsid w:val="0096722B"/>
    <w:rsid w:val="00967BE7"/>
    <w:rsid w:val="0097023A"/>
    <w:rsid w:val="00970B96"/>
    <w:rsid w:val="00971683"/>
    <w:rsid w:val="00972CCE"/>
    <w:rsid w:val="00973500"/>
    <w:rsid w:val="00973A90"/>
    <w:rsid w:val="00973DE3"/>
    <w:rsid w:val="00974226"/>
    <w:rsid w:val="009744AA"/>
    <w:rsid w:val="009745D8"/>
    <w:rsid w:val="0097473A"/>
    <w:rsid w:val="00974A37"/>
    <w:rsid w:val="009750C8"/>
    <w:rsid w:val="00975A30"/>
    <w:rsid w:val="009779E2"/>
    <w:rsid w:val="00980014"/>
    <w:rsid w:val="00980771"/>
    <w:rsid w:val="00980BAE"/>
    <w:rsid w:val="00980BC7"/>
    <w:rsid w:val="00981AD7"/>
    <w:rsid w:val="00981C32"/>
    <w:rsid w:val="00983C7D"/>
    <w:rsid w:val="0098406A"/>
    <w:rsid w:val="0098419E"/>
    <w:rsid w:val="00984333"/>
    <w:rsid w:val="009848D5"/>
    <w:rsid w:val="0098538E"/>
    <w:rsid w:val="00985AF9"/>
    <w:rsid w:val="00987903"/>
    <w:rsid w:val="009918FD"/>
    <w:rsid w:val="009928EC"/>
    <w:rsid w:val="00992D57"/>
    <w:rsid w:val="0099472F"/>
    <w:rsid w:val="00994CA6"/>
    <w:rsid w:val="009956FC"/>
    <w:rsid w:val="00995811"/>
    <w:rsid w:val="00996182"/>
    <w:rsid w:val="00996311"/>
    <w:rsid w:val="00996DDB"/>
    <w:rsid w:val="00997F88"/>
    <w:rsid w:val="00997FAD"/>
    <w:rsid w:val="009A08BA"/>
    <w:rsid w:val="009A1BDB"/>
    <w:rsid w:val="009A2D4C"/>
    <w:rsid w:val="009A2FC6"/>
    <w:rsid w:val="009A343C"/>
    <w:rsid w:val="009A411F"/>
    <w:rsid w:val="009A4CF3"/>
    <w:rsid w:val="009A5364"/>
    <w:rsid w:val="009A5F8A"/>
    <w:rsid w:val="009A65AA"/>
    <w:rsid w:val="009A6938"/>
    <w:rsid w:val="009A6FB0"/>
    <w:rsid w:val="009A7469"/>
    <w:rsid w:val="009A7856"/>
    <w:rsid w:val="009A7CDE"/>
    <w:rsid w:val="009B0136"/>
    <w:rsid w:val="009B11C4"/>
    <w:rsid w:val="009B12B6"/>
    <w:rsid w:val="009B1FD4"/>
    <w:rsid w:val="009B20B5"/>
    <w:rsid w:val="009B27E4"/>
    <w:rsid w:val="009B3B48"/>
    <w:rsid w:val="009B3BE6"/>
    <w:rsid w:val="009B466D"/>
    <w:rsid w:val="009B4A70"/>
    <w:rsid w:val="009B5588"/>
    <w:rsid w:val="009B6F96"/>
    <w:rsid w:val="009B6FED"/>
    <w:rsid w:val="009B72D7"/>
    <w:rsid w:val="009C0206"/>
    <w:rsid w:val="009C1E97"/>
    <w:rsid w:val="009C1FED"/>
    <w:rsid w:val="009C2367"/>
    <w:rsid w:val="009C30AC"/>
    <w:rsid w:val="009C4B81"/>
    <w:rsid w:val="009C5820"/>
    <w:rsid w:val="009C6C57"/>
    <w:rsid w:val="009D02B8"/>
    <w:rsid w:val="009D092C"/>
    <w:rsid w:val="009D0E15"/>
    <w:rsid w:val="009D13B1"/>
    <w:rsid w:val="009D3EFB"/>
    <w:rsid w:val="009D3FFA"/>
    <w:rsid w:val="009D4C32"/>
    <w:rsid w:val="009D4D74"/>
    <w:rsid w:val="009D6D2E"/>
    <w:rsid w:val="009D76E0"/>
    <w:rsid w:val="009D79C3"/>
    <w:rsid w:val="009E02F1"/>
    <w:rsid w:val="009E061C"/>
    <w:rsid w:val="009E18C3"/>
    <w:rsid w:val="009E25F6"/>
    <w:rsid w:val="009E2862"/>
    <w:rsid w:val="009E2CD9"/>
    <w:rsid w:val="009E2F10"/>
    <w:rsid w:val="009E3B72"/>
    <w:rsid w:val="009E406C"/>
    <w:rsid w:val="009E55C7"/>
    <w:rsid w:val="009E5746"/>
    <w:rsid w:val="009E623B"/>
    <w:rsid w:val="009E62A3"/>
    <w:rsid w:val="009E653C"/>
    <w:rsid w:val="009E6BAA"/>
    <w:rsid w:val="009E6F75"/>
    <w:rsid w:val="009E6F95"/>
    <w:rsid w:val="009E79AC"/>
    <w:rsid w:val="009F04AF"/>
    <w:rsid w:val="009F05E4"/>
    <w:rsid w:val="009F0BDC"/>
    <w:rsid w:val="009F0D4D"/>
    <w:rsid w:val="009F0D9E"/>
    <w:rsid w:val="009F0E12"/>
    <w:rsid w:val="009F108E"/>
    <w:rsid w:val="009F109C"/>
    <w:rsid w:val="009F176E"/>
    <w:rsid w:val="009F2C7C"/>
    <w:rsid w:val="009F344C"/>
    <w:rsid w:val="009F4513"/>
    <w:rsid w:val="009F5A7D"/>
    <w:rsid w:val="009F5D59"/>
    <w:rsid w:val="009F6D55"/>
    <w:rsid w:val="009F7B9D"/>
    <w:rsid w:val="00A0039D"/>
    <w:rsid w:val="00A01160"/>
    <w:rsid w:val="00A015E9"/>
    <w:rsid w:val="00A02DE4"/>
    <w:rsid w:val="00A034A3"/>
    <w:rsid w:val="00A0369F"/>
    <w:rsid w:val="00A03AA4"/>
    <w:rsid w:val="00A04F9A"/>
    <w:rsid w:val="00A0577B"/>
    <w:rsid w:val="00A05F17"/>
    <w:rsid w:val="00A061A7"/>
    <w:rsid w:val="00A06335"/>
    <w:rsid w:val="00A06A6A"/>
    <w:rsid w:val="00A07506"/>
    <w:rsid w:val="00A10F8F"/>
    <w:rsid w:val="00A116A2"/>
    <w:rsid w:val="00A11A66"/>
    <w:rsid w:val="00A1248A"/>
    <w:rsid w:val="00A12A5A"/>
    <w:rsid w:val="00A14606"/>
    <w:rsid w:val="00A1494A"/>
    <w:rsid w:val="00A15BC3"/>
    <w:rsid w:val="00A16071"/>
    <w:rsid w:val="00A1668A"/>
    <w:rsid w:val="00A16BBE"/>
    <w:rsid w:val="00A16C36"/>
    <w:rsid w:val="00A208CE"/>
    <w:rsid w:val="00A213A6"/>
    <w:rsid w:val="00A217B6"/>
    <w:rsid w:val="00A21944"/>
    <w:rsid w:val="00A22292"/>
    <w:rsid w:val="00A22A5A"/>
    <w:rsid w:val="00A22ED7"/>
    <w:rsid w:val="00A2316E"/>
    <w:rsid w:val="00A23301"/>
    <w:rsid w:val="00A235A8"/>
    <w:rsid w:val="00A23FC4"/>
    <w:rsid w:val="00A241D2"/>
    <w:rsid w:val="00A241FB"/>
    <w:rsid w:val="00A24B7E"/>
    <w:rsid w:val="00A24BBC"/>
    <w:rsid w:val="00A24F6A"/>
    <w:rsid w:val="00A250F3"/>
    <w:rsid w:val="00A2522B"/>
    <w:rsid w:val="00A257BE"/>
    <w:rsid w:val="00A25D81"/>
    <w:rsid w:val="00A25E9D"/>
    <w:rsid w:val="00A26FE8"/>
    <w:rsid w:val="00A27E6B"/>
    <w:rsid w:val="00A30DDB"/>
    <w:rsid w:val="00A31630"/>
    <w:rsid w:val="00A31E4E"/>
    <w:rsid w:val="00A31FA4"/>
    <w:rsid w:val="00A32771"/>
    <w:rsid w:val="00A33794"/>
    <w:rsid w:val="00A337A7"/>
    <w:rsid w:val="00A33ABC"/>
    <w:rsid w:val="00A33ADF"/>
    <w:rsid w:val="00A341EF"/>
    <w:rsid w:val="00A3490B"/>
    <w:rsid w:val="00A34F18"/>
    <w:rsid w:val="00A353D2"/>
    <w:rsid w:val="00A3656A"/>
    <w:rsid w:val="00A36A71"/>
    <w:rsid w:val="00A36C1F"/>
    <w:rsid w:val="00A37A45"/>
    <w:rsid w:val="00A40CE6"/>
    <w:rsid w:val="00A41266"/>
    <w:rsid w:val="00A42C72"/>
    <w:rsid w:val="00A43626"/>
    <w:rsid w:val="00A45D12"/>
    <w:rsid w:val="00A45EEB"/>
    <w:rsid w:val="00A462F4"/>
    <w:rsid w:val="00A4643A"/>
    <w:rsid w:val="00A46C68"/>
    <w:rsid w:val="00A46FEA"/>
    <w:rsid w:val="00A47264"/>
    <w:rsid w:val="00A507E4"/>
    <w:rsid w:val="00A508BC"/>
    <w:rsid w:val="00A50BDB"/>
    <w:rsid w:val="00A50D09"/>
    <w:rsid w:val="00A511F2"/>
    <w:rsid w:val="00A51CFB"/>
    <w:rsid w:val="00A51D4A"/>
    <w:rsid w:val="00A51DCF"/>
    <w:rsid w:val="00A51E8A"/>
    <w:rsid w:val="00A51F0F"/>
    <w:rsid w:val="00A523AB"/>
    <w:rsid w:val="00A52BB7"/>
    <w:rsid w:val="00A52E87"/>
    <w:rsid w:val="00A53244"/>
    <w:rsid w:val="00A532C2"/>
    <w:rsid w:val="00A55B63"/>
    <w:rsid w:val="00A562E2"/>
    <w:rsid w:val="00A563F1"/>
    <w:rsid w:val="00A56D76"/>
    <w:rsid w:val="00A57013"/>
    <w:rsid w:val="00A57249"/>
    <w:rsid w:val="00A57328"/>
    <w:rsid w:val="00A601BC"/>
    <w:rsid w:val="00A6064A"/>
    <w:rsid w:val="00A61885"/>
    <w:rsid w:val="00A61F6E"/>
    <w:rsid w:val="00A62577"/>
    <w:rsid w:val="00A626D2"/>
    <w:rsid w:val="00A627A6"/>
    <w:rsid w:val="00A63275"/>
    <w:rsid w:val="00A637EE"/>
    <w:rsid w:val="00A63A12"/>
    <w:rsid w:val="00A64307"/>
    <w:rsid w:val="00A6468E"/>
    <w:rsid w:val="00A66A5C"/>
    <w:rsid w:val="00A6723F"/>
    <w:rsid w:val="00A673E8"/>
    <w:rsid w:val="00A67A39"/>
    <w:rsid w:val="00A67C48"/>
    <w:rsid w:val="00A701C6"/>
    <w:rsid w:val="00A701D6"/>
    <w:rsid w:val="00A70A07"/>
    <w:rsid w:val="00A70AD7"/>
    <w:rsid w:val="00A70EFF"/>
    <w:rsid w:val="00A71DA0"/>
    <w:rsid w:val="00A71F21"/>
    <w:rsid w:val="00A7206D"/>
    <w:rsid w:val="00A72AB0"/>
    <w:rsid w:val="00A74B1F"/>
    <w:rsid w:val="00A74F52"/>
    <w:rsid w:val="00A75C93"/>
    <w:rsid w:val="00A76D9F"/>
    <w:rsid w:val="00A76EA9"/>
    <w:rsid w:val="00A77238"/>
    <w:rsid w:val="00A77473"/>
    <w:rsid w:val="00A77A18"/>
    <w:rsid w:val="00A77EB5"/>
    <w:rsid w:val="00A800BF"/>
    <w:rsid w:val="00A80212"/>
    <w:rsid w:val="00A80489"/>
    <w:rsid w:val="00A80535"/>
    <w:rsid w:val="00A805C1"/>
    <w:rsid w:val="00A80D1A"/>
    <w:rsid w:val="00A81011"/>
    <w:rsid w:val="00A810B6"/>
    <w:rsid w:val="00A83250"/>
    <w:rsid w:val="00A836FC"/>
    <w:rsid w:val="00A84294"/>
    <w:rsid w:val="00A8464F"/>
    <w:rsid w:val="00A84D3B"/>
    <w:rsid w:val="00A8526E"/>
    <w:rsid w:val="00A8630E"/>
    <w:rsid w:val="00A86AC9"/>
    <w:rsid w:val="00A87185"/>
    <w:rsid w:val="00A8770D"/>
    <w:rsid w:val="00A87B43"/>
    <w:rsid w:val="00A90046"/>
    <w:rsid w:val="00A919B6"/>
    <w:rsid w:val="00A919FA"/>
    <w:rsid w:val="00A92236"/>
    <w:rsid w:val="00A92465"/>
    <w:rsid w:val="00A92DD8"/>
    <w:rsid w:val="00A92FEE"/>
    <w:rsid w:val="00A93571"/>
    <w:rsid w:val="00A93C8D"/>
    <w:rsid w:val="00A944C6"/>
    <w:rsid w:val="00A945C1"/>
    <w:rsid w:val="00A952B1"/>
    <w:rsid w:val="00A9624C"/>
    <w:rsid w:val="00A97629"/>
    <w:rsid w:val="00A97B42"/>
    <w:rsid w:val="00AA0113"/>
    <w:rsid w:val="00AA081C"/>
    <w:rsid w:val="00AA0DCB"/>
    <w:rsid w:val="00AA290B"/>
    <w:rsid w:val="00AA2AB8"/>
    <w:rsid w:val="00AA3839"/>
    <w:rsid w:val="00AA3914"/>
    <w:rsid w:val="00AA3984"/>
    <w:rsid w:val="00AA5C8C"/>
    <w:rsid w:val="00AA626A"/>
    <w:rsid w:val="00AA63AA"/>
    <w:rsid w:val="00AA68C7"/>
    <w:rsid w:val="00AA7083"/>
    <w:rsid w:val="00AB072D"/>
    <w:rsid w:val="00AB1071"/>
    <w:rsid w:val="00AB16A4"/>
    <w:rsid w:val="00AB2F34"/>
    <w:rsid w:val="00AB312B"/>
    <w:rsid w:val="00AB340D"/>
    <w:rsid w:val="00AB3D5C"/>
    <w:rsid w:val="00AB3E79"/>
    <w:rsid w:val="00AB443D"/>
    <w:rsid w:val="00AB4A1F"/>
    <w:rsid w:val="00AB4D03"/>
    <w:rsid w:val="00AB55CA"/>
    <w:rsid w:val="00AB5B79"/>
    <w:rsid w:val="00AB6576"/>
    <w:rsid w:val="00AB6A3B"/>
    <w:rsid w:val="00AB6C5C"/>
    <w:rsid w:val="00AB7735"/>
    <w:rsid w:val="00AB7F47"/>
    <w:rsid w:val="00AC05D7"/>
    <w:rsid w:val="00AC0A55"/>
    <w:rsid w:val="00AC15BA"/>
    <w:rsid w:val="00AC209F"/>
    <w:rsid w:val="00AC20CC"/>
    <w:rsid w:val="00AC20DD"/>
    <w:rsid w:val="00AC2263"/>
    <w:rsid w:val="00AC2D07"/>
    <w:rsid w:val="00AC3CE2"/>
    <w:rsid w:val="00AC4573"/>
    <w:rsid w:val="00AC4889"/>
    <w:rsid w:val="00AC4C8B"/>
    <w:rsid w:val="00AC4E4A"/>
    <w:rsid w:val="00AC5A14"/>
    <w:rsid w:val="00AC633F"/>
    <w:rsid w:val="00AC6B83"/>
    <w:rsid w:val="00AC6CDD"/>
    <w:rsid w:val="00AC72EB"/>
    <w:rsid w:val="00AC7C0C"/>
    <w:rsid w:val="00AC7FFD"/>
    <w:rsid w:val="00AD0773"/>
    <w:rsid w:val="00AD086C"/>
    <w:rsid w:val="00AD0AFE"/>
    <w:rsid w:val="00AD18CF"/>
    <w:rsid w:val="00AD1B45"/>
    <w:rsid w:val="00AD1D89"/>
    <w:rsid w:val="00AD1F0F"/>
    <w:rsid w:val="00AD1FDC"/>
    <w:rsid w:val="00AD2311"/>
    <w:rsid w:val="00AD23F3"/>
    <w:rsid w:val="00AD309F"/>
    <w:rsid w:val="00AD3A70"/>
    <w:rsid w:val="00AD3D16"/>
    <w:rsid w:val="00AD5059"/>
    <w:rsid w:val="00AD6356"/>
    <w:rsid w:val="00AD6790"/>
    <w:rsid w:val="00AD70A6"/>
    <w:rsid w:val="00AD7818"/>
    <w:rsid w:val="00AD7B16"/>
    <w:rsid w:val="00AD7DE7"/>
    <w:rsid w:val="00AE0007"/>
    <w:rsid w:val="00AE0B1E"/>
    <w:rsid w:val="00AE1727"/>
    <w:rsid w:val="00AE172A"/>
    <w:rsid w:val="00AE1816"/>
    <w:rsid w:val="00AE2287"/>
    <w:rsid w:val="00AE2408"/>
    <w:rsid w:val="00AE2738"/>
    <w:rsid w:val="00AE3212"/>
    <w:rsid w:val="00AE32AB"/>
    <w:rsid w:val="00AE33C0"/>
    <w:rsid w:val="00AE42DB"/>
    <w:rsid w:val="00AE4655"/>
    <w:rsid w:val="00AE468B"/>
    <w:rsid w:val="00AE4EEF"/>
    <w:rsid w:val="00AE5121"/>
    <w:rsid w:val="00AE52E0"/>
    <w:rsid w:val="00AE5748"/>
    <w:rsid w:val="00AE62F5"/>
    <w:rsid w:val="00AE66A9"/>
    <w:rsid w:val="00AE7099"/>
    <w:rsid w:val="00AE7166"/>
    <w:rsid w:val="00AE7538"/>
    <w:rsid w:val="00AE79D3"/>
    <w:rsid w:val="00AE7FD1"/>
    <w:rsid w:val="00AF0DD5"/>
    <w:rsid w:val="00AF13B6"/>
    <w:rsid w:val="00AF1476"/>
    <w:rsid w:val="00AF18BC"/>
    <w:rsid w:val="00AF196F"/>
    <w:rsid w:val="00AF1F79"/>
    <w:rsid w:val="00AF22FA"/>
    <w:rsid w:val="00AF2705"/>
    <w:rsid w:val="00AF2BC1"/>
    <w:rsid w:val="00AF2E10"/>
    <w:rsid w:val="00AF43EC"/>
    <w:rsid w:val="00AF4C6B"/>
    <w:rsid w:val="00AF5DE8"/>
    <w:rsid w:val="00AF6705"/>
    <w:rsid w:val="00AF6D62"/>
    <w:rsid w:val="00AF7159"/>
    <w:rsid w:val="00AF7DE0"/>
    <w:rsid w:val="00B009FC"/>
    <w:rsid w:val="00B014CE"/>
    <w:rsid w:val="00B0191C"/>
    <w:rsid w:val="00B01D41"/>
    <w:rsid w:val="00B02988"/>
    <w:rsid w:val="00B03E0E"/>
    <w:rsid w:val="00B03F94"/>
    <w:rsid w:val="00B0448C"/>
    <w:rsid w:val="00B048A9"/>
    <w:rsid w:val="00B050A0"/>
    <w:rsid w:val="00B055D4"/>
    <w:rsid w:val="00B05E57"/>
    <w:rsid w:val="00B0633C"/>
    <w:rsid w:val="00B07787"/>
    <w:rsid w:val="00B10334"/>
    <w:rsid w:val="00B106F4"/>
    <w:rsid w:val="00B117C9"/>
    <w:rsid w:val="00B12431"/>
    <w:rsid w:val="00B128A1"/>
    <w:rsid w:val="00B15FBF"/>
    <w:rsid w:val="00B16735"/>
    <w:rsid w:val="00B168F6"/>
    <w:rsid w:val="00B17133"/>
    <w:rsid w:val="00B1756C"/>
    <w:rsid w:val="00B17693"/>
    <w:rsid w:val="00B17DC9"/>
    <w:rsid w:val="00B20995"/>
    <w:rsid w:val="00B20E65"/>
    <w:rsid w:val="00B213B7"/>
    <w:rsid w:val="00B2235B"/>
    <w:rsid w:val="00B225BE"/>
    <w:rsid w:val="00B22A07"/>
    <w:rsid w:val="00B22E08"/>
    <w:rsid w:val="00B23C8D"/>
    <w:rsid w:val="00B242FE"/>
    <w:rsid w:val="00B24CBE"/>
    <w:rsid w:val="00B25382"/>
    <w:rsid w:val="00B253ED"/>
    <w:rsid w:val="00B2585D"/>
    <w:rsid w:val="00B25CF8"/>
    <w:rsid w:val="00B25F07"/>
    <w:rsid w:val="00B264B7"/>
    <w:rsid w:val="00B26962"/>
    <w:rsid w:val="00B27513"/>
    <w:rsid w:val="00B27D8D"/>
    <w:rsid w:val="00B27FA1"/>
    <w:rsid w:val="00B30947"/>
    <w:rsid w:val="00B31469"/>
    <w:rsid w:val="00B31670"/>
    <w:rsid w:val="00B31F1C"/>
    <w:rsid w:val="00B339C6"/>
    <w:rsid w:val="00B33B69"/>
    <w:rsid w:val="00B35577"/>
    <w:rsid w:val="00B35A09"/>
    <w:rsid w:val="00B35AB2"/>
    <w:rsid w:val="00B35E6C"/>
    <w:rsid w:val="00B36718"/>
    <w:rsid w:val="00B3682B"/>
    <w:rsid w:val="00B36C11"/>
    <w:rsid w:val="00B37774"/>
    <w:rsid w:val="00B4060D"/>
    <w:rsid w:val="00B406F7"/>
    <w:rsid w:val="00B41432"/>
    <w:rsid w:val="00B41708"/>
    <w:rsid w:val="00B41A41"/>
    <w:rsid w:val="00B41B7E"/>
    <w:rsid w:val="00B4238D"/>
    <w:rsid w:val="00B42BE0"/>
    <w:rsid w:val="00B42EA6"/>
    <w:rsid w:val="00B43860"/>
    <w:rsid w:val="00B44277"/>
    <w:rsid w:val="00B44963"/>
    <w:rsid w:val="00B44D6B"/>
    <w:rsid w:val="00B453B4"/>
    <w:rsid w:val="00B45614"/>
    <w:rsid w:val="00B470A9"/>
    <w:rsid w:val="00B47D99"/>
    <w:rsid w:val="00B5004F"/>
    <w:rsid w:val="00B50124"/>
    <w:rsid w:val="00B50BDC"/>
    <w:rsid w:val="00B51AAA"/>
    <w:rsid w:val="00B51B9A"/>
    <w:rsid w:val="00B52253"/>
    <w:rsid w:val="00B52263"/>
    <w:rsid w:val="00B5246D"/>
    <w:rsid w:val="00B52644"/>
    <w:rsid w:val="00B526CD"/>
    <w:rsid w:val="00B52EE6"/>
    <w:rsid w:val="00B533C3"/>
    <w:rsid w:val="00B556A7"/>
    <w:rsid w:val="00B5575B"/>
    <w:rsid w:val="00B558C7"/>
    <w:rsid w:val="00B5638D"/>
    <w:rsid w:val="00B56899"/>
    <w:rsid w:val="00B56FB5"/>
    <w:rsid w:val="00B57147"/>
    <w:rsid w:val="00B60304"/>
    <w:rsid w:val="00B60D94"/>
    <w:rsid w:val="00B60E40"/>
    <w:rsid w:val="00B61923"/>
    <w:rsid w:val="00B61B7A"/>
    <w:rsid w:val="00B624A8"/>
    <w:rsid w:val="00B62A55"/>
    <w:rsid w:val="00B6326D"/>
    <w:rsid w:val="00B641E7"/>
    <w:rsid w:val="00B64C18"/>
    <w:rsid w:val="00B64C21"/>
    <w:rsid w:val="00B660CF"/>
    <w:rsid w:val="00B6610B"/>
    <w:rsid w:val="00B66520"/>
    <w:rsid w:val="00B66831"/>
    <w:rsid w:val="00B66D33"/>
    <w:rsid w:val="00B66FAF"/>
    <w:rsid w:val="00B6738A"/>
    <w:rsid w:val="00B700C2"/>
    <w:rsid w:val="00B7175C"/>
    <w:rsid w:val="00B72379"/>
    <w:rsid w:val="00B72B91"/>
    <w:rsid w:val="00B72E27"/>
    <w:rsid w:val="00B73B61"/>
    <w:rsid w:val="00B73DF1"/>
    <w:rsid w:val="00B740BA"/>
    <w:rsid w:val="00B746A2"/>
    <w:rsid w:val="00B765BD"/>
    <w:rsid w:val="00B76EF5"/>
    <w:rsid w:val="00B77148"/>
    <w:rsid w:val="00B774CC"/>
    <w:rsid w:val="00B77F20"/>
    <w:rsid w:val="00B803E3"/>
    <w:rsid w:val="00B805A0"/>
    <w:rsid w:val="00B80A30"/>
    <w:rsid w:val="00B80EC4"/>
    <w:rsid w:val="00B80F9E"/>
    <w:rsid w:val="00B8103C"/>
    <w:rsid w:val="00B8134E"/>
    <w:rsid w:val="00B81562"/>
    <w:rsid w:val="00B81817"/>
    <w:rsid w:val="00B818A7"/>
    <w:rsid w:val="00B81E9E"/>
    <w:rsid w:val="00B82096"/>
    <w:rsid w:val="00B82129"/>
    <w:rsid w:val="00B821AC"/>
    <w:rsid w:val="00B8232B"/>
    <w:rsid w:val="00B8246D"/>
    <w:rsid w:val="00B82977"/>
    <w:rsid w:val="00B8297B"/>
    <w:rsid w:val="00B847D3"/>
    <w:rsid w:val="00B847F8"/>
    <w:rsid w:val="00B8494D"/>
    <w:rsid w:val="00B84A1F"/>
    <w:rsid w:val="00B8668A"/>
    <w:rsid w:val="00B902B6"/>
    <w:rsid w:val="00B90C48"/>
    <w:rsid w:val="00B913E6"/>
    <w:rsid w:val="00B9164A"/>
    <w:rsid w:val="00B91E37"/>
    <w:rsid w:val="00B92F4E"/>
    <w:rsid w:val="00B93459"/>
    <w:rsid w:val="00B9390F"/>
    <w:rsid w:val="00B93CDC"/>
    <w:rsid w:val="00B93DCF"/>
    <w:rsid w:val="00B93F4A"/>
    <w:rsid w:val="00B94497"/>
    <w:rsid w:val="00B944BF"/>
    <w:rsid w:val="00B94528"/>
    <w:rsid w:val="00B948B2"/>
    <w:rsid w:val="00B949AC"/>
    <w:rsid w:val="00B94E59"/>
    <w:rsid w:val="00B954FA"/>
    <w:rsid w:val="00B9619C"/>
    <w:rsid w:val="00B9635E"/>
    <w:rsid w:val="00B971C3"/>
    <w:rsid w:val="00B97521"/>
    <w:rsid w:val="00BA1D93"/>
    <w:rsid w:val="00BA1DA3"/>
    <w:rsid w:val="00BA1F0D"/>
    <w:rsid w:val="00BA2807"/>
    <w:rsid w:val="00BA2D8D"/>
    <w:rsid w:val="00BA5955"/>
    <w:rsid w:val="00BA6137"/>
    <w:rsid w:val="00BA65F6"/>
    <w:rsid w:val="00BA683D"/>
    <w:rsid w:val="00BA6B8B"/>
    <w:rsid w:val="00BA6BEC"/>
    <w:rsid w:val="00BA6D35"/>
    <w:rsid w:val="00BA7918"/>
    <w:rsid w:val="00BA7BB0"/>
    <w:rsid w:val="00BB0094"/>
    <w:rsid w:val="00BB147B"/>
    <w:rsid w:val="00BB1D29"/>
    <w:rsid w:val="00BB3980"/>
    <w:rsid w:val="00BB3CE4"/>
    <w:rsid w:val="00BB407A"/>
    <w:rsid w:val="00BB4115"/>
    <w:rsid w:val="00BB449C"/>
    <w:rsid w:val="00BB50B2"/>
    <w:rsid w:val="00BB522F"/>
    <w:rsid w:val="00BB54DB"/>
    <w:rsid w:val="00BB5D73"/>
    <w:rsid w:val="00BB651F"/>
    <w:rsid w:val="00BB700D"/>
    <w:rsid w:val="00BB714E"/>
    <w:rsid w:val="00BB736A"/>
    <w:rsid w:val="00BB772A"/>
    <w:rsid w:val="00BC0235"/>
    <w:rsid w:val="00BC0986"/>
    <w:rsid w:val="00BC1F63"/>
    <w:rsid w:val="00BC2525"/>
    <w:rsid w:val="00BC28A4"/>
    <w:rsid w:val="00BC3139"/>
    <w:rsid w:val="00BC3496"/>
    <w:rsid w:val="00BC3624"/>
    <w:rsid w:val="00BC38CC"/>
    <w:rsid w:val="00BC406C"/>
    <w:rsid w:val="00BC416D"/>
    <w:rsid w:val="00BC483B"/>
    <w:rsid w:val="00BC61B4"/>
    <w:rsid w:val="00BC6906"/>
    <w:rsid w:val="00BC6B1C"/>
    <w:rsid w:val="00BC6FCF"/>
    <w:rsid w:val="00BC706B"/>
    <w:rsid w:val="00BC7233"/>
    <w:rsid w:val="00BC744A"/>
    <w:rsid w:val="00BC79D9"/>
    <w:rsid w:val="00BD03A4"/>
    <w:rsid w:val="00BD0BF7"/>
    <w:rsid w:val="00BD12C1"/>
    <w:rsid w:val="00BD5390"/>
    <w:rsid w:val="00BD5C55"/>
    <w:rsid w:val="00BD6302"/>
    <w:rsid w:val="00BD65A7"/>
    <w:rsid w:val="00BD65C3"/>
    <w:rsid w:val="00BD6A06"/>
    <w:rsid w:val="00BD6A3D"/>
    <w:rsid w:val="00BD6ADD"/>
    <w:rsid w:val="00BD72F6"/>
    <w:rsid w:val="00BD788B"/>
    <w:rsid w:val="00BD78F5"/>
    <w:rsid w:val="00BD7B84"/>
    <w:rsid w:val="00BD7E11"/>
    <w:rsid w:val="00BD7FE7"/>
    <w:rsid w:val="00BE04E2"/>
    <w:rsid w:val="00BE07BF"/>
    <w:rsid w:val="00BE1411"/>
    <w:rsid w:val="00BE213D"/>
    <w:rsid w:val="00BE2F32"/>
    <w:rsid w:val="00BE3458"/>
    <w:rsid w:val="00BE3817"/>
    <w:rsid w:val="00BE4191"/>
    <w:rsid w:val="00BE4F49"/>
    <w:rsid w:val="00BE5344"/>
    <w:rsid w:val="00BE5867"/>
    <w:rsid w:val="00BE598A"/>
    <w:rsid w:val="00BE598B"/>
    <w:rsid w:val="00BE5F01"/>
    <w:rsid w:val="00BE6062"/>
    <w:rsid w:val="00BE6251"/>
    <w:rsid w:val="00BE62E8"/>
    <w:rsid w:val="00BE7475"/>
    <w:rsid w:val="00BE77CB"/>
    <w:rsid w:val="00BE7B07"/>
    <w:rsid w:val="00BE7FEB"/>
    <w:rsid w:val="00BF0907"/>
    <w:rsid w:val="00BF0E22"/>
    <w:rsid w:val="00BF18BD"/>
    <w:rsid w:val="00BF1F48"/>
    <w:rsid w:val="00BF217B"/>
    <w:rsid w:val="00BF4389"/>
    <w:rsid w:val="00BF4605"/>
    <w:rsid w:val="00BF4A0A"/>
    <w:rsid w:val="00BF536C"/>
    <w:rsid w:val="00BF5B0C"/>
    <w:rsid w:val="00BF6382"/>
    <w:rsid w:val="00BF6442"/>
    <w:rsid w:val="00BF6C51"/>
    <w:rsid w:val="00BF6D0E"/>
    <w:rsid w:val="00BF728E"/>
    <w:rsid w:val="00BF7558"/>
    <w:rsid w:val="00BF7854"/>
    <w:rsid w:val="00BF7BA4"/>
    <w:rsid w:val="00C00683"/>
    <w:rsid w:val="00C0116C"/>
    <w:rsid w:val="00C016CF"/>
    <w:rsid w:val="00C01FE0"/>
    <w:rsid w:val="00C02845"/>
    <w:rsid w:val="00C028C1"/>
    <w:rsid w:val="00C02D5E"/>
    <w:rsid w:val="00C04414"/>
    <w:rsid w:val="00C04E4C"/>
    <w:rsid w:val="00C058A0"/>
    <w:rsid w:val="00C059C7"/>
    <w:rsid w:val="00C06D51"/>
    <w:rsid w:val="00C109C6"/>
    <w:rsid w:val="00C10A60"/>
    <w:rsid w:val="00C111E5"/>
    <w:rsid w:val="00C11270"/>
    <w:rsid w:val="00C14003"/>
    <w:rsid w:val="00C14E6A"/>
    <w:rsid w:val="00C14E8C"/>
    <w:rsid w:val="00C15212"/>
    <w:rsid w:val="00C1586B"/>
    <w:rsid w:val="00C15B0D"/>
    <w:rsid w:val="00C16BCE"/>
    <w:rsid w:val="00C17519"/>
    <w:rsid w:val="00C17A3C"/>
    <w:rsid w:val="00C204C1"/>
    <w:rsid w:val="00C205FB"/>
    <w:rsid w:val="00C20CB7"/>
    <w:rsid w:val="00C21508"/>
    <w:rsid w:val="00C221F6"/>
    <w:rsid w:val="00C22C72"/>
    <w:rsid w:val="00C23102"/>
    <w:rsid w:val="00C23354"/>
    <w:rsid w:val="00C241B3"/>
    <w:rsid w:val="00C24D7D"/>
    <w:rsid w:val="00C24DDC"/>
    <w:rsid w:val="00C258FA"/>
    <w:rsid w:val="00C25B7B"/>
    <w:rsid w:val="00C25CB9"/>
    <w:rsid w:val="00C26AB7"/>
    <w:rsid w:val="00C2739E"/>
    <w:rsid w:val="00C309DE"/>
    <w:rsid w:val="00C31035"/>
    <w:rsid w:val="00C3136A"/>
    <w:rsid w:val="00C32960"/>
    <w:rsid w:val="00C33184"/>
    <w:rsid w:val="00C333D7"/>
    <w:rsid w:val="00C34592"/>
    <w:rsid w:val="00C34926"/>
    <w:rsid w:val="00C34938"/>
    <w:rsid w:val="00C34DAD"/>
    <w:rsid w:val="00C3523E"/>
    <w:rsid w:val="00C356AD"/>
    <w:rsid w:val="00C358EC"/>
    <w:rsid w:val="00C3601A"/>
    <w:rsid w:val="00C36687"/>
    <w:rsid w:val="00C37392"/>
    <w:rsid w:val="00C374F3"/>
    <w:rsid w:val="00C37AAA"/>
    <w:rsid w:val="00C37D50"/>
    <w:rsid w:val="00C401F9"/>
    <w:rsid w:val="00C40549"/>
    <w:rsid w:val="00C41D4D"/>
    <w:rsid w:val="00C4257B"/>
    <w:rsid w:val="00C42C29"/>
    <w:rsid w:val="00C450D3"/>
    <w:rsid w:val="00C45367"/>
    <w:rsid w:val="00C45BA7"/>
    <w:rsid w:val="00C47201"/>
    <w:rsid w:val="00C477E9"/>
    <w:rsid w:val="00C478D7"/>
    <w:rsid w:val="00C50393"/>
    <w:rsid w:val="00C50962"/>
    <w:rsid w:val="00C51ED5"/>
    <w:rsid w:val="00C52081"/>
    <w:rsid w:val="00C526DC"/>
    <w:rsid w:val="00C52C72"/>
    <w:rsid w:val="00C53318"/>
    <w:rsid w:val="00C53462"/>
    <w:rsid w:val="00C53A1C"/>
    <w:rsid w:val="00C53B6E"/>
    <w:rsid w:val="00C5435A"/>
    <w:rsid w:val="00C5485A"/>
    <w:rsid w:val="00C54868"/>
    <w:rsid w:val="00C548E5"/>
    <w:rsid w:val="00C54EF2"/>
    <w:rsid w:val="00C551A0"/>
    <w:rsid w:val="00C55387"/>
    <w:rsid w:val="00C55D5F"/>
    <w:rsid w:val="00C55D61"/>
    <w:rsid w:val="00C55D6D"/>
    <w:rsid w:val="00C56332"/>
    <w:rsid w:val="00C56351"/>
    <w:rsid w:val="00C5739D"/>
    <w:rsid w:val="00C6082F"/>
    <w:rsid w:val="00C60C26"/>
    <w:rsid w:val="00C60E10"/>
    <w:rsid w:val="00C613FA"/>
    <w:rsid w:val="00C6197E"/>
    <w:rsid w:val="00C61F68"/>
    <w:rsid w:val="00C6219B"/>
    <w:rsid w:val="00C6293A"/>
    <w:rsid w:val="00C62C46"/>
    <w:rsid w:val="00C639A8"/>
    <w:rsid w:val="00C63BEE"/>
    <w:rsid w:val="00C64C57"/>
    <w:rsid w:val="00C65C89"/>
    <w:rsid w:val="00C66BB5"/>
    <w:rsid w:val="00C67132"/>
    <w:rsid w:val="00C673EA"/>
    <w:rsid w:val="00C67927"/>
    <w:rsid w:val="00C67AD6"/>
    <w:rsid w:val="00C67F4F"/>
    <w:rsid w:val="00C70171"/>
    <w:rsid w:val="00C7035F"/>
    <w:rsid w:val="00C70791"/>
    <w:rsid w:val="00C70B1D"/>
    <w:rsid w:val="00C70B1F"/>
    <w:rsid w:val="00C72281"/>
    <w:rsid w:val="00C72A37"/>
    <w:rsid w:val="00C72D48"/>
    <w:rsid w:val="00C73445"/>
    <w:rsid w:val="00C73C3A"/>
    <w:rsid w:val="00C74ADD"/>
    <w:rsid w:val="00C76352"/>
    <w:rsid w:val="00C76F9D"/>
    <w:rsid w:val="00C77969"/>
    <w:rsid w:val="00C806AC"/>
    <w:rsid w:val="00C8081A"/>
    <w:rsid w:val="00C810E0"/>
    <w:rsid w:val="00C81A04"/>
    <w:rsid w:val="00C820EC"/>
    <w:rsid w:val="00C82387"/>
    <w:rsid w:val="00C8253C"/>
    <w:rsid w:val="00C82570"/>
    <w:rsid w:val="00C82AD9"/>
    <w:rsid w:val="00C82E1C"/>
    <w:rsid w:val="00C83E21"/>
    <w:rsid w:val="00C84E86"/>
    <w:rsid w:val="00C86603"/>
    <w:rsid w:val="00C8666C"/>
    <w:rsid w:val="00C869DB"/>
    <w:rsid w:val="00C8756C"/>
    <w:rsid w:val="00C87760"/>
    <w:rsid w:val="00C879BD"/>
    <w:rsid w:val="00C87F61"/>
    <w:rsid w:val="00C87F75"/>
    <w:rsid w:val="00C90EB0"/>
    <w:rsid w:val="00C9167D"/>
    <w:rsid w:val="00C91F81"/>
    <w:rsid w:val="00C921DA"/>
    <w:rsid w:val="00C925CF"/>
    <w:rsid w:val="00C926F8"/>
    <w:rsid w:val="00C92930"/>
    <w:rsid w:val="00C92BE3"/>
    <w:rsid w:val="00C9328D"/>
    <w:rsid w:val="00C93B98"/>
    <w:rsid w:val="00C93E35"/>
    <w:rsid w:val="00C93EEA"/>
    <w:rsid w:val="00C94026"/>
    <w:rsid w:val="00C94A57"/>
    <w:rsid w:val="00C9565E"/>
    <w:rsid w:val="00C96101"/>
    <w:rsid w:val="00C96FC2"/>
    <w:rsid w:val="00C9751A"/>
    <w:rsid w:val="00C97839"/>
    <w:rsid w:val="00CA03C9"/>
    <w:rsid w:val="00CA0B2B"/>
    <w:rsid w:val="00CA13E4"/>
    <w:rsid w:val="00CA17E1"/>
    <w:rsid w:val="00CA287E"/>
    <w:rsid w:val="00CA297F"/>
    <w:rsid w:val="00CA33A3"/>
    <w:rsid w:val="00CA3FA0"/>
    <w:rsid w:val="00CA4AB0"/>
    <w:rsid w:val="00CA4FED"/>
    <w:rsid w:val="00CA598E"/>
    <w:rsid w:val="00CA5A4C"/>
    <w:rsid w:val="00CA64AC"/>
    <w:rsid w:val="00CA6597"/>
    <w:rsid w:val="00CA65C1"/>
    <w:rsid w:val="00CA6789"/>
    <w:rsid w:val="00CA749E"/>
    <w:rsid w:val="00CA7F4A"/>
    <w:rsid w:val="00CB05AA"/>
    <w:rsid w:val="00CB07FE"/>
    <w:rsid w:val="00CB0C50"/>
    <w:rsid w:val="00CB2BB6"/>
    <w:rsid w:val="00CB3C75"/>
    <w:rsid w:val="00CB471A"/>
    <w:rsid w:val="00CB47F3"/>
    <w:rsid w:val="00CB6472"/>
    <w:rsid w:val="00CB7357"/>
    <w:rsid w:val="00CB7654"/>
    <w:rsid w:val="00CC0642"/>
    <w:rsid w:val="00CC0C21"/>
    <w:rsid w:val="00CC0EA0"/>
    <w:rsid w:val="00CC32BD"/>
    <w:rsid w:val="00CC3429"/>
    <w:rsid w:val="00CC41A8"/>
    <w:rsid w:val="00CC463B"/>
    <w:rsid w:val="00CC563D"/>
    <w:rsid w:val="00CC5730"/>
    <w:rsid w:val="00CC6A3C"/>
    <w:rsid w:val="00CC740C"/>
    <w:rsid w:val="00CC7465"/>
    <w:rsid w:val="00CC795D"/>
    <w:rsid w:val="00CC7D76"/>
    <w:rsid w:val="00CD1122"/>
    <w:rsid w:val="00CD127A"/>
    <w:rsid w:val="00CD2B32"/>
    <w:rsid w:val="00CD2C92"/>
    <w:rsid w:val="00CD3120"/>
    <w:rsid w:val="00CD3302"/>
    <w:rsid w:val="00CD3372"/>
    <w:rsid w:val="00CD45AC"/>
    <w:rsid w:val="00CD4D8A"/>
    <w:rsid w:val="00CD626E"/>
    <w:rsid w:val="00CD7477"/>
    <w:rsid w:val="00CD74F9"/>
    <w:rsid w:val="00CD76C0"/>
    <w:rsid w:val="00CE0ABF"/>
    <w:rsid w:val="00CE2090"/>
    <w:rsid w:val="00CE2DA0"/>
    <w:rsid w:val="00CE2F04"/>
    <w:rsid w:val="00CE2F85"/>
    <w:rsid w:val="00CE494F"/>
    <w:rsid w:val="00CE6B07"/>
    <w:rsid w:val="00CE7AB5"/>
    <w:rsid w:val="00CE7AC2"/>
    <w:rsid w:val="00CE7B2D"/>
    <w:rsid w:val="00CE7CEA"/>
    <w:rsid w:val="00CF1C57"/>
    <w:rsid w:val="00CF1F87"/>
    <w:rsid w:val="00CF2160"/>
    <w:rsid w:val="00CF3054"/>
    <w:rsid w:val="00CF314D"/>
    <w:rsid w:val="00CF31DB"/>
    <w:rsid w:val="00CF38B8"/>
    <w:rsid w:val="00CF3904"/>
    <w:rsid w:val="00CF3976"/>
    <w:rsid w:val="00CF4010"/>
    <w:rsid w:val="00CF41FE"/>
    <w:rsid w:val="00CF45F0"/>
    <w:rsid w:val="00CF4C0C"/>
    <w:rsid w:val="00CF4C73"/>
    <w:rsid w:val="00CF51E6"/>
    <w:rsid w:val="00CF5D7C"/>
    <w:rsid w:val="00CF5F3E"/>
    <w:rsid w:val="00CF646F"/>
    <w:rsid w:val="00CF6688"/>
    <w:rsid w:val="00CF6A13"/>
    <w:rsid w:val="00CF796F"/>
    <w:rsid w:val="00D0042F"/>
    <w:rsid w:val="00D01776"/>
    <w:rsid w:val="00D01990"/>
    <w:rsid w:val="00D028A9"/>
    <w:rsid w:val="00D02DBC"/>
    <w:rsid w:val="00D02E05"/>
    <w:rsid w:val="00D0343A"/>
    <w:rsid w:val="00D0449D"/>
    <w:rsid w:val="00D04A72"/>
    <w:rsid w:val="00D052FF"/>
    <w:rsid w:val="00D05F06"/>
    <w:rsid w:val="00D0748A"/>
    <w:rsid w:val="00D0795F"/>
    <w:rsid w:val="00D07B7F"/>
    <w:rsid w:val="00D07E85"/>
    <w:rsid w:val="00D103A0"/>
    <w:rsid w:val="00D10C50"/>
    <w:rsid w:val="00D119C9"/>
    <w:rsid w:val="00D1215A"/>
    <w:rsid w:val="00D14D43"/>
    <w:rsid w:val="00D14E15"/>
    <w:rsid w:val="00D15437"/>
    <w:rsid w:val="00D15601"/>
    <w:rsid w:val="00D1590F"/>
    <w:rsid w:val="00D15A04"/>
    <w:rsid w:val="00D16112"/>
    <w:rsid w:val="00D16AB5"/>
    <w:rsid w:val="00D1708B"/>
    <w:rsid w:val="00D17660"/>
    <w:rsid w:val="00D203C2"/>
    <w:rsid w:val="00D21A7E"/>
    <w:rsid w:val="00D21F17"/>
    <w:rsid w:val="00D22151"/>
    <w:rsid w:val="00D23436"/>
    <w:rsid w:val="00D23FB8"/>
    <w:rsid w:val="00D253C2"/>
    <w:rsid w:val="00D256AA"/>
    <w:rsid w:val="00D26223"/>
    <w:rsid w:val="00D26698"/>
    <w:rsid w:val="00D2678F"/>
    <w:rsid w:val="00D26908"/>
    <w:rsid w:val="00D27453"/>
    <w:rsid w:val="00D2754D"/>
    <w:rsid w:val="00D27EF4"/>
    <w:rsid w:val="00D31326"/>
    <w:rsid w:val="00D31527"/>
    <w:rsid w:val="00D31604"/>
    <w:rsid w:val="00D31F34"/>
    <w:rsid w:val="00D3280F"/>
    <w:rsid w:val="00D32C7A"/>
    <w:rsid w:val="00D331AC"/>
    <w:rsid w:val="00D3409D"/>
    <w:rsid w:val="00D342AA"/>
    <w:rsid w:val="00D3470A"/>
    <w:rsid w:val="00D3487C"/>
    <w:rsid w:val="00D34D3D"/>
    <w:rsid w:val="00D34D6C"/>
    <w:rsid w:val="00D35899"/>
    <w:rsid w:val="00D35901"/>
    <w:rsid w:val="00D35F75"/>
    <w:rsid w:val="00D35FEB"/>
    <w:rsid w:val="00D37018"/>
    <w:rsid w:val="00D379FC"/>
    <w:rsid w:val="00D37CDF"/>
    <w:rsid w:val="00D41AC6"/>
    <w:rsid w:val="00D41DAD"/>
    <w:rsid w:val="00D41DC3"/>
    <w:rsid w:val="00D42013"/>
    <w:rsid w:val="00D423ED"/>
    <w:rsid w:val="00D440EB"/>
    <w:rsid w:val="00D447C9"/>
    <w:rsid w:val="00D44A5C"/>
    <w:rsid w:val="00D4515F"/>
    <w:rsid w:val="00D45D2F"/>
    <w:rsid w:val="00D4665A"/>
    <w:rsid w:val="00D479E6"/>
    <w:rsid w:val="00D5074F"/>
    <w:rsid w:val="00D51487"/>
    <w:rsid w:val="00D51A2D"/>
    <w:rsid w:val="00D51C1B"/>
    <w:rsid w:val="00D51DE4"/>
    <w:rsid w:val="00D533C3"/>
    <w:rsid w:val="00D534BF"/>
    <w:rsid w:val="00D538D0"/>
    <w:rsid w:val="00D54656"/>
    <w:rsid w:val="00D5577F"/>
    <w:rsid w:val="00D55810"/>
    <w:rsid w:val="00D55BAE"/>
    <w:rsid w:val="00D55E2B"/>
    <w:rsid w:val="00D5638E"/>
    <w:rsid w:val="00D56A40"/>
    <w:rsid w:val="00D57F57"/>
    <w:rsid w:val="00D60E19"/>
    <w:rsid w:val="00D612B8"/>
    <w:rsid w:val="00D6172B"/>
    <w:rsid w:val="00D624EF"/>
    <w:rsid w:val="00D62A17"/>
    <w:rsid w:val="00D62CD9"/>
    <w:rsid w:val="00D63023"/>
    <w:rsid w:val="00D631A1"/>
    <w:rsid w:val="00D644BD"/>
    <w:rsid w:val="00D645A3"/>
    <w:rsid w:val="00D65C09"/>
    <w:rsid w:val="00D67107"/>
    <w:rsid w:val="00D70088"/>
    <w:rsid w:val="00D702CB"/>
    <w:rsid w:val="00D70849"/>
    <w:rsid w:val="00D7093F"/>
    <w:rsid w:val="00D70D0E"/>
    <w:rsid w:val="00D70D79"/>
    <w:rsid w:val="00D71139"/>
    <w:rsid w:val="00D72384"/>
    <w:rsid w:val="00D726B7"/>
    <w:rsid w:val="00D7338E"/>
    <w:rsid w:val="00D734E9"/>
    <w:rsid w:val="00D73770"/>
    <w:rsid w:val="00D739EF"/>
    <w:rsid w:val="00D74203"/>
    <w:rsid w:val="00D74E23"/>
    <w:rsid w:val="00D74F09"/>
    <w:rsid w:val="00D75132"/>
    <w:rsid w:val="00D75B36"/>
    <w:rsid w:val="00D75DB9"/>
    <w:rsid w:val="00D76D4F"/>
    <w:rsid w:val="00D779B2"/>
    <w:rsid w:val="00D802B8"/>
    <w:rsid w:val="00D80D26"/>
    <w:rsid w:val="00D8164D"/>
    <w:rsid w:val="00D817B6"/>
    <w:rsid w:val="00D81FB2"/>
    <w:rsid w:val="00D82573"/>
    <w:rsid w:val="00D8305B"/>
    <w:rsid w:val="00D836FD"/>
    <w:rsid w:val="00D845A8"/>
    <w:rsid w:val="00D846A4"/>
    <w:rsid w:val="00D84769"/>
    <w:rsid w:val="00D84989"/>
    <w:rsid w:val="00D84CF4"/>
    <w:rsid w:val="00D84FC1"/>
    <w:rsid w:val="00D85811"/>
    <w:rsid w:val="00D8592A"/>
    <w:rsid w:val="00D85F76"/>
    <w:rsid w:val="00D85FBF"/>
    <w:rsid w:val="00D8619A"/>
    <w:rsid w:val="00D87078"/>
    <w:rsid w:val="00D87DA1"/>
    <w:rsid w:val="00D904E8"/>
    <w:rsid w:val="00D90D73"/>
    <w:rsid w:val="00D9135F"/>
    <w:rsid w:val="00D91C0B"/>
    <w:rsid w:val="00D92553"/>
    <w:rsid w:val="00D92797"/>
    <w:rsid w:val="00D92B2B"/>
    <w:rsid w:val="00D93065"/>
    <w:rsid w:val="00D93872"/>
    <w:rsid w:val="00D93B91"/>
    <w:rsid w:val="00D93BF0"/>
    <w:rsid w:val="00D9611B"/>
    <w:rsid w:val="00D97128"/>
    <w:rsid w:val="00D97906"/>
    <w:rsid w:val="00DA0218"/>
    <w:rsid w:val="00DA043A"/>
    <w:rsid w:val="00DA0DE5"/>
    <w:rsid w:val="00DA0FC5"/>
    <w:rsid w:val="00DA1204"/>
    <w:rsid w:val="00DA1856"/>
    <w:rsid w:val="00DA193D"/>
    <w:rsid w:val="00DA1B7B"/>
    <w:rsid w:val="00DA1D01"/>
    <w:rsid w:val="00DA1DD7"/>
    <w:rsid w:val="00DA265E"/>
    <w:rsid w:val="00DA309B"/>
    <w:rsid w:val="00DA35BF"/>
    <w:rsid w:val="00DA35D2"/>
    <w:rsid w:val="00DA4D67"/>
    <w:rsid w:val="00DA55A7"/>
    <w:rsid w:val="00DA5C26"/>
    <w:rsid w:val="00DA6648"/>
    <w:rsid w:val="00DA6C94"/>
    <w:rsid w:val="00DA70C5"/>
    <w:rsid w:val="00DA736E"/>
    <w:rsid w:val="00DA77D5"/>
    <w:rsid w:val="00DA7CE5"/>
    <w:rsid w:val="00DB0D8A"/>
    <w:rsid w:val="00DB0F1A"/>
    <w:rsid w:val="00DB1B68"/>
    <w:rsid w:val="00DB2363"/>
    <w:rsid w:val="00DB2D6E"/>
    <w:rsid w:val="00DB3BB6"/>
    <w:rsid w:val="00DB3E95"/>
    <w:rsid w:val="00DB4126"/>
    <w:rsid w:val="00DB4517"/>
    <w:rsid w:val="00DB52F7"/>
    <w:rsid w:val="00DB532D"/>
    <w:rsid w:val="00DB570C"/>
    <w:rsid w:val="00DB5DE4"/>
    <w:rsid w:val="00DB5EAB"/>
    <w:rsid w:val="00DB6A83"/>
    <w:rsid w:val="00DB735C"/>
    <w:rsid w:val="00DB7AAF"/>
    <w:rsid w:val="00DC0812"/>
    <w:rsid w:val="00DC1FB1"/>
    <w:rsid w:val="00DC21B1"/>
    <w:rsid w:val="00DC239C"/>
    <w:rsid w:val="00DC3739"/>
    <w:rsid w:val="00DC46A8"/>
    <w:rsid w:val="00DC4705"/>
    <w:rsid w:val="00DC4D2B"/>
    <w:rsid w:val="00DC4D4E"/>
    <w:rsid w:val="00DC5E51"/>
    <w:rsid w:val="00DC664C"/>
    <w:rsid w:val="00DC69B4"/>
    <w:rsid w:val="00DC72E5"/>
    <w:rsid w:val="00DD00CA"/>
    <w:rsid w:val="00DD1022"/>
    <w:rsid w:val="00DD1BB7"/>
    <w:rsid w:val="00DD2140"/>
    <w:rsid w:val="00DD219C"/>
    <w:rsid w:val="00DD29AF"/>
    <w:rsid w:val="00DD3B91"/>
    <w:rsid w:val="00DD3E1E"/>
    <w:rsid w:val="00DD5E1B"/>
    <w:rsid w:val="00DD6339"/>
    <w:rsid w:val="00DD6FCE"/>
    <w:rsid w:val="00DD7295"/>
    <w:rsid w:val="00DD7699"/>
    <w:rsid w:val="00DD7D79"/>
    <w:rsid w:val="00DE0B1C"/>
    <w:rsid w:val="00DE0C2A"/>
    <w:rsid w:val="00DE1126"/>
    <w:rsid w:val="00DE134B"/>
    <w:rsid w:val="00DE17B2"/>
    <w:rsid w:val="00DE1826"/>
    <w:rsid w:val="00DE2BC2"/>
    <w:rsid w:val="00DE2CF6"/>
    <w:rsid w:val="00DE3125"/>
    <w:rsid w:val="00DE354E"/>
    <w:rsid w:val="00DE3587"/>
    <w:rsid w:val="00DE395C"/>
    <w:rsid w:val="00DE3FCA"/>
    <w:rsid w:val="00DE45F6"/>
    <w:rsid w:val="00DE4646"/>
    <w:rsid w:val="00DE526A"/>
    <w:rsid w:val="00DE5772"/>
    <w:rsid w:val="00DE5854"/>
    <w:rsid w:val="00DE6217"/>
    <w:rsid w:val="00DE6915"/>
    <w:rsid w:val="00DE6B6A"/>
    <w:rsid w:val="00DE6D61"/>
    <w:rsid w:val="00DE6F44"/>
    <w:rsid w:val="00DE7BEB"/>
    <w:rsid w:val="00DF06B6"/>
    <w:rsid w:val="00DF0BF1"/>
    <w:rsid w:val="00DF0E80"/>
    <w:rsid w:val="00DF2172"/>
    <w:rsid w:val="00DF2377"/>
    <w:rsid w:val="00DF249B"/>
    <w:rsid w:val="00DF2587"/>
    <w:rsid w:val="00DF26E2"/>
    <w:rsid w:val="00DF299D"/>
    <w:rsid w:val="00DF2F3C"/>
    <w:rsid w:val="00DF32AD"/>
    <w:rsid w:val="00DF3540"/>
    <w:rsid w:val="00DF425A"/>
    <w:rsid w:val="00DF4B4B"/>
    <w:rsid w:val="00DF4C9B"/>
    <w:rsid w:val="00DF5E28"/>
    <w:rsid w:val="00DF5E39"/>
    <w:rsid w:val="00DF5F35"/>
    <w:rsid w:val="00DF64E1"/>
    <w:rsid w:val="00DF677D"/>
    <w:rsid w:val="00DF6967"/>
    <w:rsid w:val="00DF7147"/>
    <w:rsid w:val="00DF7428"/>
    <w:rsid w:val="00E00F06"/>
    <w:rsid w:val="00E01463"/>
    <w:rsid w:val="00E035A5"/>
    <w:rsid w:val="00E038C8"/>
    <w:rsid w:val="00E03F74"/>
    <w:rsid w:val="00E04591"/>
    <w:rsid w:val="00E04ACD"/>
    <w:rsid w:val="00E04D46"/>
    <w:rsid w:val="00E04D5A"/>
    <w:rsid w:val="00E050ED"/>
    <w:rsid w:val="00E05404"/>
    <w:rsid w:val="00E05E21"/>
    <w:rsid w:val="00E06397"/>
    <w:rsid w:val="00E07975"/>
    <w:rsid w:val="00E10764"/>
    <w:rsid w:val="00E1115A"/>
    <w:rsid w:val="00E1125F"/>
    <w:rsid w:val="00E1130B"/>
    <w:rsid w:val="00E114DB"/>
    <w:rsid w:val="00E11C5E"/>
    <w:rsid w:val="00E11D43"/>
    <w:rsid w:val="00E11F83"/>
    <w:rsid w:val="00E120BD"/>
    <w:rsid w:val="00E124F4"/>
    <w:rsid w:val="00E12D4B"/>
    <w:rsid w:val="00E1310B"/>
    <w:rsid w:val="00E13CE5"/>
    <w:rsid w:val="00E14779"/>
    <w:rsid w:val="00E14859"/>
    <w:rsid w:val="00E154C9"/>
    <w:rsid w:val="00E156C4"/>
    <w:rsid w:val="00E17D40"/>
    <w:rsid w:val="00E205D3"/>
    <w:rsid w:val="00E20655"/>
    <w:rsid w:val="00E20695"/>
    <w:rsid w:val="00E20A7E"/>
    <w:rsid w:val="00E210CC"/>
    <w:rsid w:val="00E213B0"/>
    <w:rsid w:val="00E21A1C"/>
    <w:rsid w:val="00E22659"/>
    <w:rsid w:val="00E22AAA"/>
    <w:rsid w:val="00E22C76"/>
    <w:rsid w:val="00E232B8"/>
    <w:rsid w:val="00E2360C"/>
    <w:rsid w:val="00E24855"/>
    <w:rsid w:val="00E248C6"/>
    <w:rsid w:val="00E259AE"/>
    <w:rsid w:val="00E25DA1"/>
    <w:rsid w:val="00E25DF6"/>
    <w:rsid w:val="00E26B81"/>
    <w:rsid w:val="00E26BC4"/>
    <w:rsid w:val="00E27B4E"/>
    <w:rsid w:val="00E27DDB"/>
    <w:rsid w:val="00E305A7"/>
    <w:rsid w:val="00E313B7"/>
    <w:rsid w:val="00E31402"/>
    <w:rsid w:val="00E31655"/>
    <w:rsid w:val="00E31777"/>
    <w:rsid w:val="00E31FFD"/>
    <w:rsid w:val="00E32351"/>
    <w:rsid w:val="00E32A73"/>
    <w:rsid w:val="00E3320C"/>
    <w:rsid w:val="00E3365B"/>
    <w:rsid w:val="00E33D35"/>
    <w:rsid w:val="00E342BC"/>
    <w:rsid w:val="00E34686"/>
    <w:rsid w:val="00E3476E"/>
    <w:rsid w:val="00E35018"/>
    <w:rsid w:val="00E355A0"/>
    <w:rsid w:val="00E361BE"/>
    <w:rsid w:val="00E366F0"/>
    <w:rsid w:val="00E367B4"/>
    <w:rsid w:val="00E36A28"/>
    <w:rsid w:val="00E36B07"/>
    <w:rsid w:val="00E36C9E"/>
    <w:rsid w:val="00E375F3"/>
    <w:rsid w:val="00E37E13"/>
    <w:rsid w:val="00E40179"/>
    <w:rsid w:val="00E40293"/>
    <w:rsid w:val="00E4042E"/>
    <w:rsid w:val="00E4057E"/>
    <w:rsid w:val="00E4094D"/>
    <w:rsid w:val="00E40CE9"/>
    <w:rsid w:val="00E41577"/>
    <w:rsid w:val="00E41A2E"/>
    <w:rsid w:val="00E424D5"/>
    <w:rsid w:val="00E4305F"/>
    <w:rsid w:val="00E43EC6"/>
    <w:rsid w:val="00E44409"/>
    <w:rsid w:val="00E4442B"/>
    <w:rsid w:val="00E44604"/>
    <w:rsid w:val="00E44C74"/>
    <w:rsid w:val="00E45517"/>
    <w:rsid w:val="00E4584A"/>
    <w:rsid w:val="00E5019C"/>
    <w:rsid w:val="00E5042B"/>
    <w:rsid w:val="00E5099B"/>
    <w:rsid w:val="00E52683"/>
    <w:rsid w:val="00E52FD0"/>
    <w:rsid w:val="00E5353B"/>
    <w:rsid w:val="00E54642"/>
    <w:rsid w:val="00E54C86"/>
    <w:rsid w:val="00E55684"/>
    <w:rsid w:val="00E56A9B"/>
    <w:rsid w:val="00E56FD9"/>
    <w:rsid w:val="00E57C85"/>
    <w:rsid w:val="00E60BDA"/>
    <w:rsid w:val="00E6146E"/>
    <w:rsid w:val="00E61574"/>
    <w:rsid w:val="00E638EA"/>
    <w:rsid w:val="00E63A66"/>
    <w:rsid w:val="00E63D3F"/>
    <w:rsid w:val="00E63EF6"/>
    <w:rsid w:val="00E65B62"/>
    <w:rsid w:val="00E66237"/>
    <w:rsid w:val="00E66383"/>
    <w:rsid w:val="00E67313"/>
    <w:rsid w:val="00E6790E"/>
    <w:rsid w:val="00E67A68"/>
    <w:rsid w:val="00E67B34"/>
    <w:rsid w:val="00E700C1"/>
    <w:rsid w:val="00E70BB2"/>
    <w:rsid w:val="00E70FA4"/>
    <w:rsid w:val="00E713D6"/>
    <w:rsid w:val="00E7160A"/>
    <w:rsid w:val="00E72CD4"/>
    <w:rsid w:val="00E72E2C"/>
    <w:rsid w:val="00E739F1"/>
    <w:rsid w:val="00E73C49"/>
    <w:rsid w:val="00E73CCE"/>
    <w:rsid w:val="00E73F00"/>
    <w:rsid w:val="00E74264"/>
    <w:rsid w:val="00E7542D"/>
    <w:rsid w:val="00E755EF"/>
    <w:rsid w:val="00E756DC"/>
    <w:rsid w:val="00E7574C"/>
    <w:rsid w:val="00E76BA0"/>
    <w:rsid w:val="00E76BDE"/>
    <w:rsid w:val="00E76CA6"/>
    <w:rsid w:val="00E76EFA"/>
    <w:rsid w:val="00E77071"/>
    <w:rsid w:val="00E77192"/>
    <w:rsid w:val="00E7750C"/>
    <w:rsid w:val="00E77922"/>
    <w:rsid w:val="00E77E17"/>
    <w:rsid w:val="00E77E8B"/>
    <w:rsid w:val="00E80183"/>
    <w:rsid w:val="00E806EA"/>
    <w:rsid w:val="00E80702"/>
    <w:rsid w:val="00E80A0F"/>
    <w:rsid w:val="00E81204"/>
    <w:rsid w:val="00E81BA4"/>
    <w:rsid w:val="00E81C27"/>
    <w:rsid w:val="00E82FC4"/>
    <w:rsid w:val="00E83CF0"/>
    <w:rsid w:val="00E84405"/>
    <w:rsid w:val="00E844FF"/>
    <w:rsid w:val="00E84662"/>
    <w:rsid w:val="00E84721"/>
    <w:rsid w:val="00E848B2"/>
    <w:rsid w:val="00E8592E"/>
    <w:rsid w:val="00E85A42"/>
    <w:rsid w:val="00E86899"/>
    <w:rsid w:val="00E87A70"/>
    <w:rsid w:val="00E87EEA"/>
    <w:rsid w:val="00E90698"/>
    <w:rsid w:val="00E90A91"/>
    <w:rsid w:val="00E90BA9"/>
    <w:rsid w:val="00E90C30"/>
    <w:rsid w:val="00E91FBF"/>
    <w:rsid w:val="00E91FC1"/>
    <w:rsid w:val="00E92AF0"/>
    <w:rsid w:val="00E938D5"/>
    <w:rsid w:val="00E93BBD"/>
    <w:rsid w:val="00E94329"/>
    <w:rsid w:val="00E94655"/>
    <w:rsid w:val="00E9541E"/>
    <w:rsid w:val="00E957AA"/>
    <w:rsid w:val="00E96249"/>
    <w:rsid w:val="00E96D9E"/>
    <w:rsid w:val="00E9723D"/>
    <w:rsid w:val="00E972D1"/>
    <w:rsid w:val="00E97A99"/>
    <w:rsid w:val="00EA0EA7"/>
    <w:rsid w:val="00EA0FF7"/>
    <w:rsid w:val="00EA1095"/>
    <w:rsid w:val="00EA1453"/>
    <w:rsid w:val="00EA152C"/>
    <w:rsid w:val="00EA16E3"/>
    <w:rsid w:val="00EA1985"/>
    <w:rsid w:val="00EA1D6A"/>
    <w:rsid w:val="00EA29C6"/>
    <w:rsid w:val="00EA339F"/>
    <w:rsid w:val="00EA3C78"/>
    <w:rsid w:val="00EA3E80"/>
    <w:rsid w:val="00EA40EB"/>
    <w:rsid w:val="00EA49B3"/>
    <w:rsid w:val="00EA56A9"/>
    <w:rsid w:val="00EA58B4"/>
    <w:rsid w:val="00EA6046"/>
    <w:rsid w:val="00EA6541"/>
    <w:rsid w:val="00EA689D"/>
    <w:rsid w:val="00EA6997"/>
    <w:rsid w:val="00EA70F9"/>
    <w:rsid w:val="00EA758A"/>
    <w:rsid w:val="00EA7848"/>
    <w:rsid w:val="00EB0050"/>
    <w:rsid w:val="00EB06D0"/>
    <w:rsid w:val="00EB0A94"/>
    <w:rsid w:val="00EB0EA7"/>
    <w:rsid w:val="00EB0FC1"/>
    <w:rsid w:val="00EB1789"/>
    <w:rsid w:val="00EB2819"/>
    <w:rsid w:val="00EB2BAB"/>
    <w:rsid w:val="00EB3396"/>
    <w:rsid w:val="00EB34B9"/>
    <w:rsid w:val="00EB3520"/>
    <w:rsid w:val="00EB4584"/>
    <w:rsid w:val="00EB4811"/>
    <w:rsid w:val="00EB77ED"/>
    <w:rsid w:val="00EB7D39"/>
    <w:rsid w:val="00EC16A1"/>
    <w:rsid w:val="00EC1BC6"/>
    <w:rsid w:val="00EC1F20"/>
    <w:rsid w:val="00EC2754"/>
    <w:rsid w:val="00EC2D92"/>
    <w:rsid w:val="00EC2E22"/>
    <w:rsid w:val="00EC3062"/>
    <w:rsid w:val="00EC33A9"/>
    <w:rsid w:val="00EC39D3"/>
    <w:rsid w:val="00EC4A9C"/>
    <w:rsid w:val="00EC5CC7"/>
    <w:rsid w:val="00EC66DF"/>
    <w:rsid w:val="00EC6B33"/>
    <w:rsid w:val="00EC7C7F"/>
    <w:rsid w:val="00EC7FBE"/>
    <w:rsid w:val="00ED00A9"/>
    <w:rsid w:val="00ED10EE"/>
    <w:rsid w:val="00ED112D"/>
    <w:rsid w:val="00ED1F08"/>
    <w:rsid w:val="00ED272B"/>
    <w:rsid w:val="00ED38A9"/>
    <w:rsid w:val="00ED3BF6"/>
    <w:rsid w:val="00ED434D"/>
    <w:rsid w:val="00ED44D7"/>
    <w:rsid w:val="00ED4C78"/>
    <w:rsid w:val="00ED4DC2"/>
    <w:rsid w:val="00ED563D"/>
    <w:rsid w:val="00ED5873"/>
    <w:rsid w:val="00ED641C"/>
    <w:rsid w:val="00ED77C5"/>
    <w:rsid w:val="00ED7DF6"/>
    <w:rsid w:val="00EE023D"/>
    <w:rsid w:val="00EE079F"/>
    <w:rsid w:val="00EE1DFE"/>
    <w:rsid w:val="00EE1EC8"/>
    <w:rsid w:val="00EE1FCD"/>
    <w:rsid w:val="00EE2C4E"/>
    <w:rsid w:val="00EE2F6B"/>
    <w:rsid w:val="00EE318F"/>
    <w:rsid w:val="00EE32F6"/>
    <w:rsid w:val="00EE4E22"/>
    <w:rsid w:val="00EE52CC"/>
    <w:rsid w:val="00EE6362"/>
    <w:rsid w:val="00EE6732"/>
    <w:rsid w:val="00EE79FC"/>
    <w:rsid w:val="00EE7A2C"/>
    <w:rsid w:val="00EE7EB0"/>
    <w:rsid w:val="00EF077F"/>
    <w:rsid w:val="00EF0D4C"/>
    <w:rsid w:val="00EF134D"/>
    <w:rsid w:val="00EF1DEC"/>
    <w:rsid w:val="00EF2937"/>
    <w:rsid w:val="00EF3224"/>
    <w:rsid w:val="00EF3574"/>
    <w:rsid w:val="00EF360E"/>
    <w:rsid w:val="00EF40C6"/>
    <w:rsid w:val="00EF47FB"/>
    <w:rsid w:val="00EF4CEB"/>
    <w:rsid w:val="00EF50A3"/>
    <w:rsid w:val="00EF55C2"/>
    <w:rsid w:val="00EF5C66"/>
    <w:rsid w:val="00EF5D78"/>
    <w:rsid w:val="00EF6683"/>
    <w:rsid w:val="00F002D0"/>
    <w:rsid w:val="00F004EA"/>
    <w:rsid w:val="00F007F7"/>
    <w:rsid w:val="00F00B24"/>
    <w:rsid w:val="00F00C9E"/>
    <w:rsid w:val="00F01354"/>
    <w:rsid w:val="00F02629"/>
    <w:rsid w:val="00F060A5"/>
    <w:rsid w:val="00F06E84"/>
    <w:rsid w:val="00F07C41"/>
    <w:rsid w:val="00F10693"/>
    <w:rsid w:val="00F10739"/>
    <w:rsid w:val="00F11C30"/>
    <w:rsid w:val="00F12696"/>
    <w:rsid w:val="00F12F08"/>
    <w:rsid w:val="00F13198"/>
    <w:rsid w:val="00F132FA"/>
    <w:rsid w:val="00F144C0"/>
    <w:rsid w:val="00F1464F"/>
    <w:rsid w:val="00F14F24"/>
    <w:rsid w:val="00F151C4"/>
    <w:rsid w:val="00F16325"/>
    <w:rsid w:val="00F175F9"/>
    <w:rsid w:val="00F21237"/>
    <w:rsid w:val="00F228DB"/>
    <w:rsid w:val="00F2294F"/>
    <w:rsid w:val="00F23325"/>
    <w:rsid w:val="00F23464"/>
    <w:rsid w:val="00F23DA6"/>
    <w:rsid w:val="00F248EB"/>
    <w:rsid w:val="00F24A02"/>
    <w:rsid w:val="00F24A64"/>
    <w:rsid w:val="00F24DCC"/>
    <w:rsid w:val="00F24DF2"/>
    <w:rsid w:val="00F25911"/>
    <w:rsid w:val="00F264F0"/>
    <w:rsid w:val="00F26644"/>
    <w:rsid w:val="00F26E1E"/>
    <w:rsid w:val="00F2710F"/>
    <w:rsid w:val="00F27128"/>
    <w:rsid w:val="00F271F1"/>
    <w:rsid w:val="00F27228"/>
    <w:rsid w:val="00F27240"/>
    <w:rsid w:val="00F27A9A"/>
    <w:rsid w:val="00F30372"/>
    <w:rsid w:val="00F30D4B"/>
    <w:rsid w:val="00F3107C"/>
    <w:rsid w:val="00F315D4"/>
    <w:rsid w:val="00F31EF0"/>
    <w:rsid w:val="00F3218D"/>
    <w:rsid w:val="00F336CD"/>
    <w:rsid w:val="00F33FF1"/>
    <w:rsid w:val="00F34794"/>
    <w:rsid w:val="00F34A3D"/>
    <w:rsid w:val="00F35970"/>
    <w:rsid w:val="00F35AE8"/>
    <w:rsid w:val="00F35E06"/>
    <w:rsid w:val="00F36106"/>
    <w:rsid w:val="00F36939"/>
    <w:rsid w:val="00F36FA9"/>
    <w:rsid w:val="00F37475"/>
    <w:rsid w:val="00F375E6"/>
    <w:rsid w:val="00F37821"/>
    <w:rsid w:val="00F41184"/>
    <w:rsid w:val="00F418C7"/>
    <w:rsid w:val="00F42541"/>
    <w:rsid w:val="00F42ABF"/>
    <w:rsid w:val="00F431BB"/>
    <w:rsid w:val="00F4382A"/>
    <w:rsid w:val="00F43DD7"/>
    <w:rsid w:val="00F43FD6"/>
    <w:rsid w:val="00F44167"/>
    <w:rsid w:val="00F44AA4"/>
    <w:rsid w:val="00F45A91"/>
    <w:rsid w:val="00F45B32"/>
    <w:rsid w:val="00F45D4F"/>
    <w:rsid w:val="00F46F56"/>
    <w:rsid w:val="00F476A9"/>
    <w:rsid w:val="00F47BFD"/>
    <w:rsid w:val="00F47C1C"/>
    <w:rsid w:val="00F50745"/>
    <w:rsid w:val="00F50C99"/>
    <w:rsid w:val="00F52034"/>
    <w:rsid w:val="00F52791"/>
    <w:rsid w:val="00F52872"/>
    <w:rsid w:val="00F52904"/>
    <w:rsid w:val="00F529C1"/>
    <w:rsid w:val="00F52C13"/>
    <w:rsid w:val="00F52DC3"/>
    <w:rsid w:val="00F534DA"/>
    <w:rsid w:val="00F53861"/>
    <w:rsid w:val="00F539DA"/>
    <w:rsid w:val="00F54249"/>
    <w:rsid w:val="00F54504"/>
    <w:rsid w:val="00F545C2"/>
    <w:rsid w:val="00F54853"/>
    <w:rsid w:val="00F55DD4"/>
    <w:rsid w:val="00F55FDF"/>
    <w:rsid w:val="00F5636A"/>
    <w:rsid w:val="00F56942"/>
    <w:rsid w:val="00F60080"/>
    <w:rsid w:val="00F602F4"/>
    <w:rsid w:val="00F60D39"/>
    <w:rsid w:val="00F61D69"/>
    <w:rsid w:val="00F61F90"/>
    <w:rsid w:val="00F62394"/>
    <w:rsid w:val="00F6245C"/>
    <w:rsid w:val="00F635C4"/>
    <w:rsid w:val="00F6379D"/>
    <w:rsid w:val="00F638B4"/>
    <w:rsid w:val="00F64417"/>
    <w:rsid w:val="00F6536A"/>
    <w:rsid w:val="00F65CBC"/>
    <w:rsid w:val="00F65D48"/>
    <w:rsid w:val="00F6689C"/>
    <w:rsid w:val="00F66967"/>
    <w:rsid w:val="00F66B17"/>
    <w:rsid w:val="00F66CE6"/>
    <w:rsid w:val="00F66FD7"/>
    <w:rsid w:val="00F67761"/>
    <w:rsid w:val="00F70102"/>
    <w:rsid w:val="00F70118"/>
    <w:rsid w:val="00F71B78"/>
    <w:rsid w:val="00F72115"/>
    <w:rsid w:val="00F729A8"/>
    <w:rsid w:val="00F72ADC"/>
    <w:rsid w:val="00F734B7"/>
    <w:rsid w:val="00F73DEA"/>
    <w:rsid w:val="00F74A5C"/>
    <w:rsid w:val="00F75B50"/>
    <w:rsid w:val="00F75C32"/>
    <w:rsid w:val="00F76022"/>
    <w:rsid w:val="00F7647F"/>
    <w:rsid w:val="00F76585"/>
    <w:rsid w:val="00F7660A"/>
    <w:rsid w:val="00F76849"/>
    <w:rsid w:val="00F7795E"/>
    <w:rsid w:val="00F77B63"/>
    <w:rsid w:val="00F77DE9"/>
    <w:rsid w:val="00F8007C"/>
    <w:rsid w:val="00F801C2"/>
    <w:rsid w:val="00F80349"/>
    <w:rsid w:val="00F81E38"/>
    <w:rsid w:val="00F822F7"/>
    <w:rsid w:val="00F82992"/>
    <w:rsid w:val="00F8300A"/>
    <w:rsid w:val="00F833D2"/>
    <w:rsid w:val="00F8342E"/>
    <w:rsid w:val="00F83BCC"/>
    <w:rsid w:val="00F84824"/>
    <w:rsid w:val="00F8494A"/>
    <w:rsid w:val="00F84CD1"/>
    <w:rsid w:val="00F84E8C"/>
    <w:rsid w:val="00F8509B"/>
    <w:rsid w:val="00F85327"/>
    <w:rsid w:val="00F855BF"/>
    <w:rsid w:val="00F85E20"/>
    <w:rsid w:val="00F86018"/>
    <w:rsid w:val="00F861E1"/>
    <w:rsid w:val="00F863F9"/>
    <w:rsid w:val="00F868E6"/>
    <w:rsid w:val="00F86A25"/>
    <w:rsid w:val="00F86D4A"/>
    <w:rsid w:val="00F87115"/>
    <w:rsid w:val="00F872AB"/>
    <w:rsid w:val="00F87578"/>
    <w:rsid w:val="00F87883"/>
    <w:rsid w:val="00F8791B"/>
    <w:rsid w:val="00F87AEA"/>
    <w:rsid w:val="00F87DD4"/>
    <w:rsid w:val="00F907AA"/>
    <w:rsid w:val="00F90C6C"/>
    <w:rsid w:val="00F919A4"/>
    <w:rsid w:val="00F92178"/>
    <w:rsid w:val="00F92603"/>
    <w:rsid w:val="00F92885"/>
    <w:rsid w:val="00F92F72"/>
    <w:rsid w:val="00F93A07"/>
    <w:rsid w:val="00F93FFE"/>
    <w:rsid w:val="00F960F1"/>
    <w:rsid w:val="00F96667"/>
    <w:rsid w:val="00F96C4B"/>
    <w:rsid w:val="00F97443"/>
    <w:rsid w:val="00F97BC1"/>
    <w:rsid w:val="00FA111D"/>
    <w:rsid w:val="00FA1A51"/>
    <w:rsid w:val="00FA1AE1"/>
    <w:rsid w:val="00FA1DC7"/>
    <w:rsid w:val="00FA1F7F"/>
    <w:rsid w:val="00FA1F84"/>
    <w:rsid w:val="00FA1FA7"/>
    <w:rsid w:val="00FA370F"/>
    <w:rsid w:val="00FA3C5B"/>
    <w:rsid w:val="00FA4321"/>
    <w:rsid w:val="00FA5013"/>
    <w:rsid w:val="00FA5030"/>
    <w:rsid w:val="00FA5B8A"/>
    <w:rsid w:val="00FA6905"/>
    <w:rsid w:val="00FA6E7E"/>
    <w:rsid w:val="00FA79F1"/>
    <w:rsid w:val="00FB07FC"/>
    <w:rsid w:val="00FB0CA7"/>
    <w:rsid w:val="00FB1038"/>
    <w:rsid w:val="00FB13F8"/>
    <w:rsid w:val="00FB1F68"/>
    <w:rsid w:val="00FB314B"/>
    <w:rsid w:val="00FB3992"/>
    <w:rsid w:val="00FB421C"/>
    <w:rsid w:val="00FB4AAB"/>
    <w:rsid w:val="00FB4B5B"/>
    <w:rsid w:val="00FB5311"/>
    <w:rsid w:val="00FB6346"/>
    <w:rsid w:val="00FB6636"/>
    <w:rsid w:val="00FB6CDC"/>
    <w:rsid w:val="00FB6E78"/>
    <w:rsid w:val="00FB7378"/>
    <w:rsid w:val="00FB7661"/>
    <w:rsid w:val="00FC0290"/>
    <w:rsid w:val="00FC091F"/>
    <w:rsid w:val="00FC128E"/>
    <w:rsid w:val="00FC132F"/>
    <w:rsid w:val="00FC1A3B"/>
    <w:rsid w:val="00FC1B4C"/>
    <w:rsid w:val="00FC237F"/>
    <w:rsid w:val="00FC317C"/>
    <w:rsid w:val="00FC3380"/>
    <w:rsid w:val="00FC37D8"/>
    <w:rsid w:val="00FC3C69"/>
    <w:rsid w:val="00FC3E6A"/>
    <w:rsid w:val="00FC49B6"/>
    <w:rsid w:val="00FC5220"/>
    <w:rsid w:val="00FC5BF1"/>
    <w:rsid w:val="00FC6685"/>
    <w:rsid w:val="00FC706B"/>
    <w:rsid w:val="00FC7407"/>
    <w:rsid w:val="00FC77E0"/>
    <w:rsid w:val="00FD02CB"/>
    <w:rsid w:val="00FD0819"/>
    <w:rsid w:val="00FD14FB"/>
    <w:rsid w:val="00FD4724"/>
    <w:rsid w:val="00FD5007"/>
    <w:rsid w:val="00FD51B0"/>
    <w:rsid w:val="00FD5BE1"/>
    <w:rsid w:val="00FD675C"/>
    <w:rsid w:val="00FD67C5"/>
    <w:rsid w:val="00FD7A95"/>
    <w:rsid w:val="00FD7B40"/>
    <w:rsid w:val="00FE02B5"/>
    <w:rsid w:val="00FE178F"/>
    <w:rsid w:val="00FE191C"/>
    <w:rsid w:val="00FE2540"/>
    <w:rsid w:val="00FE3922"/>
    <w:rsid w:val="00FE43AC"/>
    <w:rsid w:val="00FE5709"/>
    <w:rsid w:val="00FE58F0"/>
    <w:rsid w:val="00FE68ED"/>
    <w:rsid w:val="00FE6C1C"/>
    <w:rsid w:val="00FE6D6C"/>
    <w:rsid w:val="00FE7A73"/>
    <w:rsid w:val="00FE7C79"/>
    <w:rsid w:val="00FF04E4"/>
    <w:rsid w:val="00FF0529"/>
    <w:rsid w:val="00FF0AB5"/>
    <w:rsid w:val="00FF0E70"/>
    <w:rsid w:val="00FF1372"/>
    <w:rsid w:val="00FF1A89"/>
    <w:rsid w:val="00FF21F2"/>
    <w:rsid w:val="00FF2804"/>
    <w:rsid w:val="00FF296C"/>
    <w:rsid w:val="00FF3152"/>
    <w:rsid w:val="00FF3D90"/>
    <w:rsid w:val="00FF4265"/>
    <w:rsid w:val="00FF43F8"/>
    <w:rsid w:val="00FF472A"/>
    <w:rsid w:val="00FF5305"/>
    <w:rsid w:val="00FF54A9"/>
    <w:rsid w:val="00FF5971"/>
    <w:rsid w:val="00FF655C"/>
    <w:rsid w:val="00FF6667"/>
    <w:rsid w:val="00FF67DA"/>
    <w:rsid w:val="00FF6A0C"/>
    <w:rsid w:val="00FF778D"/>
    <w:rsid w:val="00FF7A3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B47"/>
    <w:pPr>
      <w:spacing w:after="200" w:line="288" w:lineRule="auto"/>
    </w:pPr>
    <w:rPr>
      <w:i/>
      <w:iCs/>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44409"/>
    <w:pPr>
      <w:spacing w:after="0" w:line="240" w:lineRule="auto"/>
      <w:ind w:firstLine="720"/>
      <w:jc w:val="both"/>
    </w:pPr>
    <w:rPr>
      <w:rFonts w:ascii="Times New Roman" w:eastAsia="Times New Roman" w:hAnsi="Times New Roman" w:cs="Times New Roman"/>
      <w:i w:val="0"/>
      <w:iCs w:val="0"/>
      <w:sz w:val="24"/>
      <w:lang w:bidi="ar-SA"/>
    </w:rPr>
  </w:style>
  <w:style w:type="character" w:customStyle="1" w:styleId="BodyTextIndent2Char">
    <w:name w:val="Body Text Indent 2 Char"/>
    <w:basedOn w:val="DefaultParagraphFont"/>
    <w:link w:val="BodyTextIndent2"/>
    <w:rsid w:val="00E44409"/>
    <w:rPr>
      <w:rFonts w:ascii="Times New Roman" w:eastAsia="Times New Roman" w:hAnsi="Times New Roman" w:cs="Times New Roman"/>
      <w:sz w:val="24"/>
      <w:szCs w:val="20"/>
      <w:lang w:val="en-US"/>
    </w:rPr>
  </w:style>
  <w:style w:type="paragraph" w:styleId="Header">
    <w:name w:val="header"/>
    <w:basedOn w:val="Normal"/>
    <w:link w:val="HeaderChar"/>
    <w:uiPriority w:val="99"/>
    <w:semiHidden/>
    <w:unhideWhenUsed/>
    <w:rsid w:val="00E444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4409"/>
    <w:rPr>
      <w:i/>
      <w:iCs/>
      <w:sz w:val="20"/>
      <w:szCs w:val="20"/>
      <w:lang w:val="en-US" w:bidi="en-US"/>
    </w:rPr>
  </w:style>
  <w:style w:type="paragraph" w:styleId="Footer">
    <w:name w:val="footer"/>
    <w:basedOn w:val="Normal"/>
    <w:link w:val="FooterChar"/>
    <w:uiPriority w:val="99"/>
    <w:unhideWhenUsed/>
    <w:rsid w:val="00E44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409"/>
    <w:rPr>
      <w:i/>
      <w:iCs/>
      <w:sz w:val="20"/>
      <w:szCs w:val="20"/>
      <w:lang w:val="en-US" w:bidi="en-US"/>
    </w:rPr>
  </w:style>
  <w:style w:type="table" w:styleId="TableGrid">
    <w:name w:val="Table Grid"/>
    <w:basedOn w:val="TableNormal"/>
    <w:uiPriority w:val="59"/>
    <w:rsid w:val="006D76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59"/>
    <w:rPr>
      <w:rFonts w:ascii="Tahoma" w:hAnsi="Tahoma" w:cs="Tahoma"/>
      <w:i/>
      <w:iCs/>
      <w:sz w:val="16"/>
      <w:szCs w:val="16"/>
      <w:lang w:val="en-US" w:bidi="en-US"/>
    </w:rPr>
  </w:style>
  <w:style w:type="character" w:styleId="Hyperlink">
    <w:name w:val="Hyperlink"/>
    <w:basedOn w:val="DefaultParagraphFont"/>
    <w:uiPriority w:val="99"/>
    <w:unhideWhenUsed/>
    <w:rsid w:val="00696706"/>
    <w:rPr>
      <w:color w:val="0000FF" w:themeColor="hyperlink"/>
      <w:u w:val="single"/>
    </w:rPr>
  </w:style>
  <w:style w:type="paragraph" w:customStyle="1" w:styleId="Default">
    <w:name w:val="Default"/>
    <w:rsid w:val="00C8081A"/>
    <w:pPr>
      <w:autoSpaceDE w:val="0"/>
      <w:autoSpaceDN w:val="0"/>
      <w:adjustRightInd w:val="0"/>
    </w:pPr>
    <w:rPr>
      <w:rFonts w:ascii="Book Antiqua" w:hAnsi="Book Antiqua" w:cs="Book Antiqua"/>
      <w:color w:val="000000"/>
      <w:sz w:val="24"/>
      <w:szCs w:val="24"/>
    </w:rPr>
  </w:style>
  <w:style w:type="paragraph" w:styleId="ListBullet">
    <w:name w:val="List Bullet"/>
    <w:basedOn w:val="Normal"/>
    <w:uiPriority w:val="99"/>
    <w:unhideWhenUsed/>
    <w:rsid w:val="00D4515F"/>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5069590">
      <w:bodyDiv w:val="1"/>
      <w:marLeft w:val="0"/>
      <w:marRight w:val="0"/>
      <w:marTop w:val="0"/>
      <w:marBottom w:val="0"/>
      <w:divBdr>
        <w:top w:val="none" w:sz="0" w:space="0" w:color="auto"/>
        <w:left w:val="none" w:sz="0" w:space="0" w:color="auto"/>
        <w:bottom w:val="none" w:sz="0" w:space="0" w:color="auto"/>
        <w:right w:val="none" w:sz="0" w:space="0" w:color="auto"/>
      </w:divBdr>
      <w:divsChild>
        <w:div w:id="1321274117">
          <w:marLeft w:val="0"/>
          <w:marRight w:val="0"/>
          <w:marTop w:val="0"/>
          <w:marBottom w:val="0"/>
          <w:divBdr>
            <w:top w:val="none" w:sz="0" w:space="0" w:color="auto"/>
            <w:left w:val="none" w:sz="0" w:space="0" w:color="auto"/>
            <w:bottom w:val="none" w:sz="0" w:space="0" w:color="auto"/>
            <w:right w:val="none" w:sz="0" w:space="0" w:color="auto"/>
          </w:divBdr>
          <w:divsChild>
            <w:div w:id="1447429369">
              <w:marLeft w:val="0"/>
              <w:marRight w:val="45"/>
              <w:marTop w:val="0"/>
              <w:marBottom w:val="0"/>
              <w:divBdr>
                <w:top w:val="none" w:sz="0" w:space="0" w:color="auto"/>
                <w:left w:val="none" w:sz="0" w:space="0" w:color="auto"/>
                <w:bottom w:val="none" w:sz="0" w:space="0" w:color="auto"/>
                <w:right w:val="none" w:sz="0" w:space="0" w:color="auto"/>
              </w:divBdr>
              <w:divsChild>
                <w:div w:id="1906917479">
                  <w:marLeft w:val="0"/>
                  <w:marRight w:val="0"/>
                  <w:marTop w:val="0"/>
                  <w:marBottom w:val="91"/>
                  <w:divBdr>
                    <w:top w:val="single" w:sz="4" w:space="0" w:color="C0C0C0"/>
                    <w:left w:val="single" w:sz="4" w:space="0" w:color="D9D9D9"/>
                    <w:bottom w:val="single" w:sz="4" w:space="0" w:color="D9D9D9"/>
                    <w:right w:val="single" w:sz="4" w:space="0" w:color="D9D9D9"/>
                  </w:divBdr>
                  <w:divsChild>
                    <w:div w:id="1465850597">
                      <w:marLeft w:val="0"/>
                      <w:marRight w:val="0"/>
                      <w:marTop w:val="0"/>
                      <w:marBottom w:val="0"/>
                      <w:divBdr>
                        <w:top w:val="none" w:sz="0" w:space="0" w:color="auto"/>
                        <w:left w:val="none" w:sz="0" w:space="0" w:color="auto"/>
                        <w:bottom w:val="none" w:sz="0" w:space="0" w:color="auto"/>
                        <w:right w:val="none" w:sz="0" w:space="0" w:color="auto"/>
                      </w:divBdr>
                    </w:div>
                    <w:div w:id="13684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3530">
          <w:marLeft w:val="0"/>
          <w:marRight w:val="0"/>
          <w:marTop w:val="0"/>
          <w:marBottom w:val="0"/>
          <w:divBdr>
            <w:top w:val="none" w:sz="0" w:space="0" w:color="auto"/>
            <w:left w:val="none" w:sz="0" w:space="0" w:color="auto"/>
            <w:bottom w:val="none" w:sz="0" w:space="0" w:color="auto"/>
            <w:right w:val="none" w:sz="0" w:space="0" w:color="auto"/>
          </w:divBdr>
          <w:divsChild>
            <w:div w:id="31997798">
              <w:marLeft w:val="45"/>
              <w:marRight w:val="0"/>
              <w:marTop w:val="0"/>
              <w:marBottom w:val="0"/>
              <w:divBdr>
                <w:top w:val="none" w:sz="0" w:space="0" w:color="auto"/>
                <w:left w:val="none" w:sz="0" w:space="0" w:color="auto"/>
                <w:bottom w:val="none" w:sz="0" w:space="0" w:color="auto"/>
                <w:right w:val="none" w:sz="0" w:space="0" w:color="auto"/>
              </w:divBdr>
              <w:divsChild>
                <w:div w:id="1851095095">
                  <w:marLeft w:val="0"/>
                  <w:marRight w:val="0"/>
                  <w:marTop w:val="0"/>
                  <w:marBottom w:val="0"/>
                  <w:divBdr>
                    <w:top w:val="none" w:sz="0" w:space="0" w:color="auto"/>
                    <w:left w:val="none" w:sz="0" w:space="0" w:color="auto"/>
                    <w:bottom w:val="none" w:sz="0" w:space="0" w:color="auto"/>
                    <w:right w:val="none" w:sz="0" w:space="0" w:color="auto"/>
                  </w:divBdr>
                  <w:divsChild>
                    <w:div w:id="1910185228">
                      <w:marLeft w:val="0"/>
                      <w:marRight w:val="0"/>
                      <w:marTop w:val="0"/>
                      <w:marBottom w:val="91"/>
                      <w:divBdr>
                        <w:top w:val="single" w:sz="4" w:space="0" w:color="F5F5F5"/>
                        <w:left w:val="single" w:sz="4" w:space="0" w:color="F5F5F5"/>
                        <w:bottom w:val="single" w:sz="4" w:space="0" w:color="F5F5F5"/>
                        <w:right w:val="single" w:sz="4" w:space="0" w:color="F5F5F5"/>
                      </w:divBdr>
                      <w:divsChild>
                        <w:div w:id="727529248">
                          <w:marLeft w:val="0"/>
                          <w:marRight w:val="0"/>
                          <w:marTop w:val="0"/>
                          <w:marBottom w:val="0"/>
                          <w:divBdr>
                            <w:top w:val="none" w:sz="0" w:space="0" w:color="auto"/>
                            <w:left w:val="none" w:sz="0" w:space="0" w:color="auto"/>
                            <w:bottom w:val="none" w:sz="0" w:space="0" w:color="auto"/>
                            <w:right w:val="none" w:sz="0" w:space="0" w:color="auto"/>
                          </w:divBdr>
                          <w:divsChild>
                            <w:div w:id="9244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lawati@fp.unsri.ac.id"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microsoft.com/office/2007/relationships/stylesWithEffects" Target="stylesWithEffects.xml"/><Relationship Id="rId10" Type="http://schemas.openxmlformats.org/officeDocument/2006/relationships/chart" Target="charts/chart1.xml"/><Relationship Id="rId19" Type="http://schemas.openxmlformats.org/officeDocument/2006/relationships/hyperlink" Target="http://www.bps.g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Laporan%20Penelitian\Pengolahan%20data%20duku%20dgn%20ZP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Laporan%20Penelitian\Pengolahan%20data%20duku%20dgn%20ZPT.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Laporan%20Penelitian\Pengolahan%20data%20duku%20dgn%20ZPT.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Laporan%20Penelitian\Pengolahan%20data%20duku%20dgn%20ZPT.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Laporan%20Penelitian\Pengolahan%20data%20duku%20dgn%20ZPT.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Laporan%20Penelitian\Pengolahan%20data%20duku%20dgn%20ZPT.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Laporan%20Penelitian\Pengolahan%20data%20duku%20dgn%20ZPT.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Laporan%20Penelitian\Pengolahan%20data%20duku%20dgn%20ZPT.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Laporan%20Penelitian\Pengolahan%20data%20duku%20dgn%20Z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6303018372703479"/>
          <c:y val="5.1400554097404488E-2"/>
          <c:w val="0.81196981627296583"/>
          <c:h val="0.70005358705161858"/>
        </c:manualLayout>
      </c:layout>
      <c:barChart>
        <c:barDir val="col"/>
        <c:grouping val="clustered"/>
        <c:ser>
          <c:idx val="0"/>
          <c:order val="0"/>
          <c:spPr>
            <a:ln w="19050">
              <a:solidFill>
                <a:srgbClr val="000000"/>
              </a:solidFill>
            </a:ln>
          </c:spPr>
          <c:dLbls>
            <c:numFmt formatCode="#,##0.00" sourceLinked="0"/>
            <c:showVal val="1"/>
          </c:dLbls>
          <c:errBars>
            <c:errBarType val="both"/>
            <c:errValType val="cust"/>
            <c:plus>
              <c:numRef>
                <c:f>'Jumlah bakal buah'!$R$16:$R$24</c:f>
                <c:numCache>
                  <c:formatCode>General</c:formatCode>
                  <c:ptCount val="9"/>
                  <c:pt idx="0">
                    <c:v>1.5275252316521435</c:v>
                  </c:pt>
                  <c:pt idx="1">
                    <c:v>2.5166114784237008</c:v>
                  </c:pt>
                  <c:pt idx="2">
                    <c:v>9.1651513899116779</c:v>
                  </c:pt>
                  <c:pt idx="3">
                    <c:v>7.2111025509279765</c:v>
                  </c:pt>
                  <c:pt idx="4">
                    <c:v>3.6055512754639891</c:v>
                  </c:pt>
                  <c:pt idx="5">
                    <c:v>7.2111025509279765</c:v>
                  </c:pt>
                  <c:pt idx="6">
                    <c:v>16.653327995729079</c:v>
                  </c:pt>
                  <c:pt idx="7">
                    <c:v>2.6457513110645912</c:v>
                  </c:pt>
                  <c:pt idx="8">
                    <c:v>15.044378795195612</c:v>
                  </c:pt>
                </c:numCache>
              </c:numRef>
            </c:plus>
            <c:minus>
              <c:numRef>
                <c:f>'Jumlah bakal buah'!$R$16:$R$24</c:f>
                <c:numCache>
                  <c:formatCode>General</c:formatCode>
                  <c:ptCount val="9"/>
                  <c:pt idx="0">
                    <c:v>1.5275252316521435</c:v>
                  </c:pt>
                  <c:pt idx="1">
                    <c:v>2.5166114784237008</c:v>
                  </c:pt>
                  <c:pt idx="2">
                    <c:v>9.1651513899116779</c:v>
                  </c:pt>
                  <c:pt idx="3">
                    <c:v>7.2111025509279765</c:v>
                  </c:pt>
                  <c:pt idx="4">
                    <c:v>3.6055512754639891</c:v>
                  </c:pt>
                  <c:pt idx="5">
                    <c:v>7.2111025509279765</c:v>
                  </c:pt>
                  <c:pt idx="6">
                    <c:v>16.653327995729079</c:v>
                  </c:pt>
                  <c:pt idx="7">
                    <c:v>2.6457513110645912</c:v>
                  </c:pt>
                  <c:pt idx="8">
                    <c:v>15.044378795195612</c:v>
                  </c:pt>
                </c:numCache>
              </c:numRef>
            </c:minus>
          </c:errBars>
          <c:cat>
            <c:strRef>
              <c:f>'Jumlah bakal buah'!$P$16:$P$24</c:f>
              <c:strCache>
                <c:ptCount val="9"/>
                <c:pt idx="0">
                  <c:v>P1</c:v>
                </c:pt>
                <c:pt idx="1">
                  <c:v>P2</c:v>
                </c:pt>
                <c:pt idx="2">
                  <c:v>P3</c:v>
                </c:pt>
                <c:pt idx="3">
                  <c:v>P4</c:v>
                </c:pt>
                <c:pt idx="4">
                  <c:v>P5</c:v>
                </c:pt>
                <c:pt idx="5">
                  <c:v>P6</c:v>
                </c:pt>
                <c:pt idx="6">
                  <c:v>P7</c:v>
                </c:pt>
                <c:pt idx="7">
                  <c:v>P8</c:v>
                </c:pt>
                <c:pt idx="8">
                  <c:v>P9</c:v>
                </c:pt>
              </c:strCache>
            </c:strRef>
          </c:cat>
          <c:val>
            <c:numRef>
              <c:f>'Jumlah bakal buah'!$Q$16:$Q$24</c:f>
              <c:numCache>
                <c:formatCode>General</c:formatCode>
                <c:ptCount val="9"/>
                <c:pt idx="0">
                  <c:v>100.33333333333323</c:v>
                </c:pt>
                <c:pt idx="1">
                  <c:v>81.666666666666671</c:v>
                </c:pt>
                <c:pt idx="2">
                  <c:v>94</c:v>
                </c:pt>
                <c:pt idx="3">
                  <c:v>91</c:v>
                </c:pt>
                <c:pt idx="4">
                  <c:v>114</c:v>
                </c:pt>
                <c:pt idx="5">
                  <c:v>82</c:v>
                </c:pt>
                <c:pt idx="6">
                  <c:v>93.333333333333258</c:v>
                </c:pt>
                <c:pt idx="7">
                  <c:v>75</c:v>
                </c:pt>
                <c:pt idx="8">
                  <c:v>107.66666666666667</c:v>
                </c:pt>
              </c:numCache>
            </c:numRef>
          </c:val>
        </c:ser>
        <c:axId val="55572736"/>
        <c:axId val="55755520"/>
      </c:barChart>
      <c:catAx>
        <c:axId val="55572736"/>
        <c:scaling>
          <c:orientation val="minMax"/>
        </c:scaling>
        <c:axPos val="b"/>
        <c:title>
          <c:tx>
            <c:rich>
              <a:bodyPr/>
              <a:lstStyle/>
              <a:p>
                <a:pPr>
                  <a:defRPr/>
                </a:pPr>
                <a:r>
                  <a:rPr lang="en-US"/>
                  <a:t>Perlakuan</a:t>
                </a:r>
              </a:p>
            </c:rich>
          </c:tx>
        </c:title>
        <c:majorTickMark val="none"/>
        <c:tickLblPos val="nextTo"/>
        <c:crossAx val="55755520"/>
        <c:crosses val="autoZero"/>
        <c:auto val="1"/>
        <c:lblAlgn val="ctr"/>
        <c:lblOffset val="100"/>
      </c:catAx>
      <c:valAx>
        <c:axId val="55755520"/>
        <c:scaling>
          <c:orientation val="minMax"/>
        </c:scaling>
        <c:axPos val="l"/>
        <c:title>
          <c:tx>
            <c:rich>
              <a:bodyPr/>
              <a:lstStyle/>
              <a:p>
                <a:pPr>
                  <a:defRPr/>
                </a:pPr>
                <a:r>
                  <a:rPr lang="id-ID"/>
                  <a:t>Number</a:t>
                </a:r>
                <a:r>
                  <a:rPr lang="id-ID" baseline="0"/>
                  <a:t> of fruit buds per  bunch</a:t>
                </a:r>
                <a:endParaRPr lang="en-US"/>
              </a:p>
            </c:rich>
          </c:tx>
          <c:layout>
            <c:manualLayout>
              <c:xMode val="edge"/>
              <c:yMode val="edge"/>
              <c:x val="4.1666666666666664E-2"/>
              <c:y val="4.9888086905803576E-2"/>
            </c:manualLayout>
          </c:layout>
        </c:title>
        <c:numFmt formatCode="General" sourceLinked="1"/>
        <c:tickLblPos val="nextTo"/>
        <c:crossAx val="55572736"/>
        <c:crosses val="autoZero"/>
        <c:crossBetween val="between"/>
      </c:valAx>
    </c:plotArea>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manualLayout>
          <c:layoutTarget val="inner"/>
          <c:xMode val="edge"/>
          <c:yMode val="edge"/>
          <c:x val="0.15450240594925641"/>
          <c:y val="5.1400554097404488E-2"/>
          <c:w val="0.82605314960629916"/>
          <c:h val="0.70005358705161858"/>
        </c:manualLayout>
      </c:layout>
      <c:barChart>
        <c:barDir val="col"/>
        <c:grouping val="clustered"/>
        <c:ser>
          <c:idx val="0"/>
          <c:order val="0"/>
          <c:spPr>
            <a:solidFill>
              <a:schemeClr val="accent1"/>
            </a:solidFill>
            <a:ln w="19050"/>
          </c:spPr>
          <c:dLbls>
            <c:numFmt formatCode="#,##0.00" sourceLinked="0"/>
            <c:showVal val="1"/>
          </c:dLbls>
          <c:errBars>
            <c:errBarType val="both"/>
            <c:errValType val="cust"/>
            <c:plus>
              <c:numRef>
                <c:f>'Jumlah buah yang terbentuk'!$Q$23:$Q$31</c:f>
                <c:numCache>
                  <c:formatCode>General</c:formatCode>
                  <c:ptCount val="9"/>
                  <c:pt idx="0">
                    <c:v>4.041451884327377</c:v>
                  </c:pt>
                  <c:pt idx="1">
                    <c:v>8.5049005481153781</c:v>
                  </c:pt>
                  <c:pt idx="2">
                    <c:v>4.0414518843273433</c:v>
                  </c:pt>
                  <c:pt idx="3">
                    <c:v>2</c:v>
                  </c:pt>
                  <c:pt idx="4">
                    <c:v>2.5166114784235667</c:v>
                  </c:pt>
                  <c:pt idx="5">
                    <c:v>1.5275252316519219</c:v>
                  </c:pt>
                  <c:pt idx="6">
                    <c:v>4</c:v>
                  </c:pt>
                  <c:pt idx="7">
                    <c:v>4.5825756949558398</c:v>
                  </c:pt>
                  <c:pt idx="8">
                    <c:v>5.5075705472860648</c:v>
                  </c:pt>
                </c:numCache>
              </c:numRef>
            </c:plus>
            <c:minus>
              <c:numRef>
                <c:f>'Jumlah buah yang terbentuk'!$Q$31</c:f>
                <c:numCache>
                  <c:formatCode>General</c:formatCode>
                  <c:ptCount val="1"/>
                  <c:pt idx="0">
                    <c:v>5.5075705472860648</c:v>
                  </c:pt>
                </c:numCache>
              </c:numRef>
            </c:minus>
          </c:errBars>
          <c:cat>
            <c:strRef>
              <c:f>'Jumlah buah yang terbentuk'!$O$23:$O$31</c:f>
              <c:strCache>
                <c:ptCount val="9"/>
                <c:pt idx="0">
                  <c:v>P1</c:v>
                </c:pt>
                <c:pt idx="1">
                  <c:v>P2</c:v>
                </c:pt>
                <c:pt idx="2">
                  <c:v>P3</c:v>
                </c:pt>
                <c:pt idx="3">
                  <c:v>P4</c:v>
                </c:pt>
                <c:pt idx="4">
                  <c:v>P5</c:v>
                </c:pt>
                <c:pt idx="5">
                  <c:v>P6</c:v>
                </c:pt>
                <c:pt idx="6">
                  <c:v>P7</c:v>
                </c:pt>
                <c:pt idx="7">
                  <c:v>P8</c:v>
                </c:pt>
                <c:pt idx="8">
                  <c:v>P9</c:v>
                </c:pt>
              </c:strCache>
            </c:strRef>
          </c:cat>
          <c:val>
            <c:numRef>
              <c:f>'Jumlah buah yang terbentuk'!$P$23:$P$31</c:f>
              <c:numCache>
                <c:formatCode>General</c:formatCode>
                <c:ptCount val="9"/>
                <c:pt idx="0">
                  <c:v>33.666666666666565</c:v>
                </c:pt>
                <c:pt idx="1">
                  <c:v>35.666666666666565</c:v>
                </c:pt>
                <c:pt idx="2">
                  <c:v>61.666666666666565</c:v>
                </c:pt>
                <c:pt idx="3">
                  <c:v>17</c:v>
                </c:pt>
                <c:pt idx="4">
                  <c:v>29.333333333333282</c:v>
                </c:pt>
                <c:pt idx="5">
                  <c:v>36.666666666666565</c:v>
                </c:pt>
                <c:pt idx="6">
                  <c:v>43</c:v>
                </c:pt>
                <c:pt idx="7">
                  <c:v>49</c:v>
                </c:pt>
                <c:pt idx="8">
                  <c:v>62.333333333333336</c:v>
                </c:pt>
              </c:numCache>
            </c:numRef>
          </c:val>
        </c:ser>
        <c:axId val="110672128"/>
        <c:axId val="118670464"/>
      </c:barChart>
      <c:catAx>
        <c:axId val="110672128"/>
        <c:scaling>
          <c:orientation val="minMax"/>
        </c:scaling>
        <c:axPos val="b"/>
        <c:title>
          <c:tx>
            <c:rich>
              <a:bodyPr/>
              <a:lstStyle/>
              <a:p>
                <a:pPr>
                  <a:defRPr/>
                </a:pPr>
                <a:r>
                  <a:rPr lang="id-ID" b="0"/>
                  <a:t>Plant</a:t>
                </a:r>
                <a:r>
                  <a:rPr lang="id-ID" b="0" baseline="0"/>
                  <a:t> Growth Regulator</a:t>
                </a:r>
                <a:endParaRPr lang="en-US" b="0"/>
              </a:p>
            </c:rich>
          </c:tx>
        </c:title>
        <c:majorTickMark val="none"/>
        <c:tickLblPos val="nextTo"/>
        <c:crossAx val="118670464"/>
        <c:crosses val="autoZero"/>
        <c:auto val="1"/>
        <c:lblAlgn val="ctr"/>
        <c:lblOffset val="100"/>
      </c:catAx>
      <c:valAx>
        <c:axId val="118670464"/>
        <c:scaling>
          <c:orientation val="minMax"/>
        </c:scaling>
        <c:axPos val="l"/>
        <c:title>
          <c:tx>
            <c:rich>
              <a:bodyPr/>
              <a:lstStyle/>
              <a:p>
                <a:pPr>
                  <a:defRPr/>
                </a:pPr>
                <a:r>
                  <a:rPr lang="id-ID"/>
                  <a:t>Number</a:t>
                </a:r>
                <a:r>
                  <a:rPr lang="id-ID" baseline="0"/>
                  <a:t> of fruit per bunch</a:t>
                </a:r>
                <a:endParaRPr lang="en-US"/>
              </a:p>
            </c:rich>
          </c:tx>
          <c:layout>
            <c:manualLayout>
              <c:xMode val="edge"/>
              <c:yMode val="edge"/>
              <c:x val="4.2041619797525312E-2"/>
              <c:y val="6.0628827646544169E-2"/>
            </c:manualLayout>
          </c:layout>
        </c:title>
        <c:numFmt formatCode="General" sourceLinked="1"/>
        <c:tickLblPos val="nextTo"/>
        <c:crossAx val="110672128"/>
        <c:crosses val="autoZero"/>
        <c:crossBetween val="between"/>
      </c:valAx>
    </c:plotArea>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spPr>
            <a:solidFill>
              <a:srgbClr val="0070C0"/>
            </a:solidFill>
            <a:ln w="25400" cap="flat" cmpd="sng" algn="ctr">
              <a:solidFill>
                <a:schemeClr val="dk1"/>
              </a:solidFill>
              <a:prstDash val="solid"/>
            </a:ln>
            <a:effectLst/>
          </c:spPr>
          <c:dLbls>
            <c:numFmt formatCode="#,##0.00" sourceLinked="0"/>
            <c:showVal val="1"/>
          </c:dLbls>
          <c:errBars>
            <c:errBarType val="both"/>
            <c:errValType val="cust"/>
            <c:plus>
              <c:numRef>
                <c:f>'Persentase jml buah terbentuk'!$U$5:$U$13</c:f>
                <c:numCache>
                  <c:formatCode>General</c:formatCode>
                  <c:ptCount val="9"/>
                  <c:pt idx="0">
                    <c:v>3.5049097893322672</c:v>
                  </c:pt>
                  <c:pt idx="1">
                    <c:v>9.2428317953351762</c:v>
                  </c:pt>
                  <c:pt idx="2">
                    <c:v>2.9017692106539039</c:v>
                  </c:pt>
                  <c:pt idx="3">
                    <c:v>0.86690462367080956</c:v>
                  </c:pt>
                  <c:pt idx="4">
                    <c:v>1.4645371406729735</c:v>
                  </c:pt>
                  <c:pt idx="5">
                    <c:v>2.6462275035418132</c:v>
                  </c:pt>
                  <c:pt idx="6">
                    <c:v>3.9509465315959362</c:v>
                  </c:pt>
                  <c:pt idx="7">
                    <c:v>4.7072953309415961</c:v>
                  </c:pt>
                  <c:pt idx="8">
                    <c:v>4.5571868781213247</c:v>
                  </c:pt>
                </c:numCache>
              </c:numRef>
            </c:plus>
            <c:minus>
              <c:numRef>
                <c:f>'Persentase jml buah terbentuk'!$U$5:$U$13</c:f>
                <c:numCache>
                  <c:formatCode>General</c:formatCode>
                  <c:ptCount val="9"/>
                  <c:pt idx="0">
                    <c:v>3.5049097893322672</c:v>
                  </c:pt>
                  <c:pt idx="1">
                    <c:v>9.2428317953351762</c:v>
                  </c:pt>
                  <c:pt idx="2">
                    <c:v>2.9017692106539039</c:v>
                  </c:pt>
                  <c:pt idx="3">
                    <c:v>0.86690462367080956</c:v>
                  </c:pt>
                  <c:pt idx="4">
                    <c:v>1.4645371406729735</c:v>
                  </c:pt>
                  <c:pt idx="5">
                    <c:v>2.6462275035418132</c:v>
                  </c:pt>
                  <c:pt idx="6">
                    <c:v>3.9509465315959362</c:v>
                  </c:pt>
                  <c:pt idx="7">
                    <c:v>4.7072953309415961</c:v>
                  </c:pt>
                  <c:pt idx="8">
                    <c:v>4.5571868781213247</c:v>
                  </c:pt>
                </c:numCache>
              </c:numRef>
            </c:minus>
            <c:spPr>
              <a:ln w="12700"/>
            </c:spPr>
          </c:errBars>
          <c:cat>
            <c:strRef>
              <c:f>'Persentase jml buah terbentuk'!$S$5:$S$13</c:f>
              <c:strCache>
                <c:ptCount val="9"/>
                <c:pt idx="0">
                  <c:v>P1</c:v>
                </c:pt>
                <c:pt idx="1">
                  <c:v>P2</c:v>
                </c:pt>
                <c:pt idx="2">
                  <c:v>P3</c:v>
                </c:pt>
                <c:pt idx="3">
                  <c:v>P4</c:v>
                </c:pt>
                <c:pt idx="4">
                  <c:v>P5</c:v>
                </c:pt>
                <c:pt idx="5">
                  <c:v>P6</c:v>
                </c:pt>
                <c:pt idx="6">
                  <c:v>P7</c:v>
                </c:pt>
                <c:pt idx="7">
                  <c:v>P8</c:v>
                </c:pt>
                <c:pt idx="8">
                  <c:v>P9</c:v>
                </c:pt>
              </c:strCache>
            </c:strRef>
          </c:cat>
          <c:val>
            <c:numRef>
              <c:f>'Persentase jml buah terbentuk'!$T$5:$T$13</c:f>
              <c:numCache>
                <c:formatCode>General</c:formatCode>
                <c:ptCount val="9"/>
                <c:pt idx="0">
                  <c:v>33.519310754604881</c:v>
                </c:pt>
                <c:pt idx="1">
                  <c:v>43.490789338273132</c:v>
                </c:pt>
                <c:pt idx="2">
                  <c:v>65.765056022408857</c:v>
                </c:pt>
                <c:pt idx="3">
                  <c:v>18.646700536984714</c:v>
                </c:pt>
                <c:pt idx="4">
                  <c:v>25.70442440007659</c:v>
                </c:pt>
                <c:pt idx="5">
                  <c:v>44.860282360282298</c:v>
                </c:pt>
                <c:pt idx="6">
                  <c:v>46.525974025974087</c:v>
                </c:pt>
                <c:pt idx="7">
                  <c:v>64.722777222777069</c:v>
                </c:pt>
                <c:pt idx="8">
                  <c:v>58.221768707483001</c:v>
                </c:pt>
              </c:numCache>
            </c:numRef>
          </c:val>
        </c:ser>
        <c:gapWidth val="300"/>
        <c:axId val="118784384"/>
        <c:axId val="119494912"/>
      </c:barChart>
      <c:catAx>
        <c:axId val="118784384"/>
        <c:scaling>
          <c:orientation val="minMax"/>
        </c:scaling>
        <c:axPos val="b"/>
        <c:title>
          <c:tx>
            <c:rich>
              <a:bodyPr/>
              <a:lstStyle/>
              <a:p>
                <a:pPr>
                  <a:defRPr>
                    <a:latin typeface="Times New Roman" pitchFamily="18" charset="0"/>
                    <a:cs typeface="Times New Roman" pitchFamily="18" charset="0"/>
                  </a:defRPr>
                </a:pPr>
                <a:r>
                  <a:rPr lang="en-US" b="0">
                    <a:latin typeface="Times New Roman" pitchFamily="18" charset="0"/>
                    <a:cs typeface="Times New Roman" pitchFamily="18" charset="0"/>
                  </a:rPr>
                  <a:t>P</a:t>
                </a:r>
                <a:r>
                  <a:rPr lang="id-ID" b="0">
                    <a:latin typeface="Times New Roman" pitchFamily="18" charset="0"/>
                    <a:cs typeface="Times New Roman" pitchFamily="18" charset="0"/>
                  </a:rPr>
                  <a:t>lant</a:t>
                </a:r>
                <a:r>
                  <a:rPr lang="id-ID" b="0" baseline="0">
                    <a:latin typeface="Times New Roman" pitchFamily="18" charset="0"/>
                    <a:cs typeface="Times New Roman" pitchFamily="18" charset="0"/>
                  </a:rPr>
                  <a:t> Growth Regulator </a:t>
                </a:r>
                <a:endParaRPr lang="en-US" b="0">
                  <a:latin typeface="Times New Roman" pitchFamily="18" charset="0"/>
                  <a:cs typeface="Times New Roman" pitchFamily="18" charset="0"/>
                </a:endParaRPr>
              </a:p>
            </c:rich>
          </c:tx>
        </c:title>
        <c:majorTickMark val="none"/>
        <c:tickLblPos val="nextTo"/>
        <c:crossAx val="119494912"/>
        <c:crosses val="autoZero"/>
        <c:auto val="1"/>
        <c:lblAlgn val="ctr"/>
        <c:lblOffset val="100"/>
      </c:catAx>
      <c:valAx>
        <c:axId val="119494912"/>
        <c:scaling>
          <c:orientation val="minMax"/>
        </c:scaling>
        <c:axPos val="l"/>
        <c:title>
          <c:tx>
            <c:rich>
              <a:bodyPr/>
              <a:lstStyle/>
              <a:p>
                <a:pPr>
                  <a:defRPr b="0">
                    <a:solidFill>
                      <a:sysClr val="windowText" lastClr="000000"/>
                    </a:solidFill>
                    <a:latin typeface="Times New Roman" pitchFamily="18" charset="0"/>
                    <a:cs typeface="Times New Roman" pitchFamily="18" charset="0"/>
                  </a:defRPr>
                </a:pPr>
                <a:r>
                  <a:rPr lang="id-ID" b="0">
                    <a:solidFill>
                      <a:sysClr val="windowText" lastClr="000000"/>
                    </a:solidFill>
                    <a:latin typeface="Times New Roman" pitchFamily="18" charset="0"/>
                    <a:cs typeface="Times New Roman" pitchFamily="18" charset="0"/>
                  </a:rPr>
                  <a:t>Fruit</a:t>
                </a:r>
                <a:r>
                  <a:rPr lang="id-ID" b="0" baseline="0">
                    <a:solidFill>
                      <a:sysClr val="windowText" lastClr="000000"/>
                    </a:solidFill>
                    <a:latin typeface="Times New Roman" pitchFamily="18" charset="0"/>
                    <a:cs typeface="Times New Roman" pitchFamily="18" charset="0"/>
                  </a:rPr>
                  <a:t> buds turning to fruit </a:t>
                </a:r>
                <a:r>
                  <a:rPr lang="en-US" b="0">
                    <a:solidFill>
                      <a:sysClr val="windowText" lastClr="000000"/>
                    </a:solidFill>
                    <a:latin typeface="Times New Roman" pitchFamily="18" charset="0"/>
                    <a:cs typeface="Times New Roman" pitchFamily="18" charset="0"/>
                  </a:rPr>
                  <a:t> (%)</a:t>
                </a:r>
              </a:p>
            </c:rich>
          </c:tx>
          <c:layout>
            <c:manualLayout>
              <c:xMode val="edge"/>
              <c:yMode val="edge"/>
              <c:x val="3.0555555555555582E-2"/>
              <c:y val="5.0154199475065615E-2"/>
            </c:manualLayout>
          </c:layout>
        </c:title>
        <c:numFmt formatCode="General" sourceLinked="1"/>
        <c:tickLblPos val="nextTo"/>
        <c:crossAx val="118784384"/>
        <c:crosses val="autoZero"/>
        <c:crossBetween val="between"/>
      </c:valAx>
    </c:plotArea>
    <c:plotVisOnly val="1"/>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4061351706036745"/>
          <c:y val="4.6770924467774859E-2"/>
          <c:w val="0.82605314960629916"/>
          <c:h val="0.70005358705161858"/>
        </c:manualLayout>
      </c:layout>
      <c:barChart>
        <c:barDir val="col"/>
        <c:grouping val="clustered"/>
        <c:ser>
          <c:idx val="0"/>
          <c:order val="0"/>
          <c:spPr>
            <a:ln w="19050">
              <a:solidFill>
                <a:srgbClr val="000000"/>
              </a:solidFill>
            </a:ln>
          </c:spPr>
          <c:dLbls>
            <c:numFmt formatCode="#,##0.00" sourceLinked="0"/>
            <c:spPr>
              <a:ln w="12700"/>
            </c:spPr>
            <c:showVal val="1"/>
          </c:dLbls>
          <c:errBars>
            <c:errBarType val="both"/>
            <c:errValType val="cust"/>
            <c:plus>
              <c:numRef>
                <c:f>'Jumlah buah hijau'!$M$4:$M$12</c:f>
                <c:numCache>
                  <c:formatCode>General</c:formatCode>
                  <c:ptCount val="9"/>
                  <c:pt idx="0">
                    <c:v>2.6457513110645912</c:v>
                  </c:pt>
                  <c:pt idx="1">
                    <c:v>2.5166114784235827</c:v>
                  </c:pt>
                  <c:pt idx="2">
                    <c:v>0.57735026918962551</c:v>
                  </c:pt>
                  <c:pt idx="3">
                    <c:v>1</c:v>
                  </c:pt>
                  <c:pt idx="4">
                    <c:v>2.0816659994661317</c:v>
                  </c:pt>
                  <c:pt idx="5">
                    <c:v>3.0550504633038882</c:v>
                  </c:pt>
                  <c:pt idx="6">
                    <c:v>2.0816659994661237</c:v>
                  </c:pt>
                  <c:pt idx="7">
                    <c:v>2.8867513459481304</c:v>
                  </c:pt>
                  <c:pt idx="8">
                    <c:v>2</c:v>
                  </c:pt>
                </c:numCache>
              </c:numRef>
            </c:plus>
            <c:minus>
              <c:numRef>
                <c:f>'Jumlah buah hijau'!$M$4:$M$12</c:f>
                <c:numCache>
                  <c:formatCode>General</c:formatCode>
                  <c:ptCount val="9"/>
                  <c:pt idx="0">
                    <c:v>2.6457513110645912</c:v>
                  </c:pt>
                  <c:pt idx="1">
                    <c:v>2.5166114784235827</c:v>
                  </c:pt>
                  <c:pt idx="2">
                    <c:v>0.57735026918962551</c:v>
                  </c:pt>
                  <c:pt idx="3">
                    <c:v>1</c:v>
                  </c:pt>
                  <c:pt idx="4">
                    <c:v>2.0816659994661317</c:v>
                  </c:pt>
                  <c:pt idx="5">
                    <c:v>3.0550504633038882</c:v>
                  </c:pt>
                  <c:pt idx="6">
                    <c:v>2.0816659994661237</c:v>
                  </c:pt>
                  <c:pt idx="7">
                    <c:v>2.8867513459481304</c:v>
                  </c:pt>
                  <c:pt idx="8">
                    <c:v>2</c:v>
                  </c:pt>
                </c:numCache>
              </c:numRef>
            </c:minus>
          </c:errBars>
          <c:cat>
            <c:strRef>
              <c:f>'Jumlah buah hijau'!$K$4:$K$12</c:f>
              <c:strCache>
                <c:ptCount val="9"/>
                <c:pt idx="0">
                  <c:v>P1</c:v>
                </c:pt>
                <c:pt idx="1">
                  <c:v>P2</c:v>
                </c:pt>
                <c:pt idx="2">
                  <c:v>P3</c:v>
                </c:pt>
                <c:pt idx="3">
                  <c:v>P4</c:v>
                </c:pt>
                <c:pt idx="4">
                  <c:v>P5</c:v>
                </c:pt>
                <c:pt idx="5">
                  <c:v>P6</c:v>
                </c:pt>
                <c:pt idx="6">
                  <c:v>P7</c:v>
                </c:pt>
                <c:pt idx="7">
                  <c:v>P8</c:v>
                </c:pt>
                <c:pt idx="8">
                  <c:v>P9</c:v>
                </c:pt>
              </c:strCache>
            </c:strRef>
          </c:cat>
          <c:val>
            <c:numRef>
              <c:f>'Jumlah buah hijau'!$L$4:$L$12</c:f>
              <c:numCache>
                <c:formatCode>General</c:formatCode>
                <c:ptCount val="9"/>
                <c:pt idx="0">
                  <c:v>10</c:v>
                </c:pt>
                <c:pt idx="1">
                  <c:v>9.3333333333333357</c:v>
                </c:pt>
                <c:pt idx="2">
                  <c:v>0.66666666666666663</c:v>
                </c:pt>
                <c:pt idx="3">
                  <c:v>4</c:v>
                </c:pt>
                <c:pt idx="4">
                  <c:v>9.6666666666666767</c:v>
                </c:pt>
                <c:pt idx="5">
                  <c:v>10.66666666666668</c:v>
                </c:pt>
                <c:pt idx="6">
                  <c:v>16.666666666666668</c:v>
                </c:pt>
                <c:pt idx="7">
                  <c:v>10.66666666666668</c:v>
                </c:pt>
                <c:pt idx="8">
                  <c:v>23</c:v>
                </c:pt>
              </c:numCache>
            </c:numRef>
          </c:val>
        </c:ser>
        <c:axId val="132019328"/>
        <c:axId val="132391680"/>
      </c:barChart>
      <c:catAx>
        <c:axId val="132019328"/>
        <c:scaling>
          <c:orientation val="minMax"/>
        </c:scaling>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P</a:t>
                </a:r>
                <a:r>
                  <a:rPr lang="id-ID" b="0">
                    <a:latin typeface="Times New Roman" pitchFamily="18" charset="0"/>
                    <a:cs typeface="Times New Roman" pitchFamily="18" charset="0"/>
                  </a:rPr>
                  <a:t>lant</a:t>
                </a:r>
                <a:r>
                  <a:rPr lang="id-ID" b="0" baseline="0">
                    <a:latin typeface="Times New Roman" pitchFamily="18" charset="0"/>
                    <a:cs typeface="Times New Roman" pitchFamily="18" charset="0"/>
                  </a:rPr>
                  <a:t>  Growth Regulator </a:t>
                </a:r>
                <a:endParaRPr lang="en-US" b="0">
                  <a:latin typeface="Times New Roman" pitchFamily="18" charset="0"/>
                  <a:cs typeface="Times New Roman" pitchFamily="18" charset="0"/>
                </a:endParaRPr>
              </a:p>
            </c:rich>
          </c:tx>
        </c:title>
        <c:majorTickMark val="none"/>
        <c:tickLblPos val="nextTo"/>
        <c:crossAx val="132391680"/>
        <c:crosses val="autoZero"/>
        <c:auto val="1"/>
        <c:lblAlgn val="ctr"/>
        <c:lblOffset val="100"/>
      </c:catAx>
      <c:valAx>
        <c:axId val="132391680"/>
        <c:scaling>
          <c:orientation val="minMax"/>
        </c:scaling>
        <c:axPos val="l"/>
        <c:title>
          <c:tx>
            <c:rich>
              <a:bodyPr/>
              <a:lstStyle/>
              <a:p>
                <a:pPr>
                  <a:defRPr b="0">
                    <a:latin typeface="Times New Roman" pitchFamily="18" charset="0"/>
                    <a:cs typeface="Times New Roman" pitchFamily="18" charset="0"/>
                  </a:defRPr>
                </a:pPr>
                <a:r>
                  <a:rPr lang="id-ID" b="0">
                    <a:latin typeface="Times New Roman" pitchFamily="18" charset="0"/>
                    <a:cs typeface="Times New Roman" pitchFamily="18" charset="0"/>
                  </a:rPr>
                  <a:t>Green</a:t>
                </a:r>
                <a:r>
                  <a:rPr lang="id-ID" b="0" baseline="0">
                    <a:latin typeface="Times New Roman" pitchFamily="18" charset="0"/>
                    <a:cs typeface="Times New Roman" pitchFamily="18" charset="0"/>
                  </a:rPr>
                  <a:t> fruit per bunch</a:t>
                </a:r>
                <a:endParaRPr lang="en-US" b="0">
                  <a:latin typeface="Times New Roman" pitchFamily="18" charset="0"/>
                  <a:cs typeface="Times New Roman" pitchFamily="18" charset="0"/>
                </a:endParaRPr>
              </a:p>
            </c:rich>
          </c:tx>
          <c:layout>
            <c:manualLayout>
              <c:xMode val="edge"/>
              <c:yMode val="edge"/>
              <c:x val="3.6111111111111156E-2"/>
              <c:y val="0.20294364246135926"/>
            </c:manualLayout>
          </c:layout>
        </c:title>
        <c:numFmt formatCode="General" sourceLinked="1"/>
        <c:tickLblPos val="nextTo"/>
        <c:crossAx val="132019328"/>
        <c:crosses val="autoZero"/>
        <c:crossBetween val="between"/>
      </c:valAx>
    </c:plotArea>
    <c:plotVisOnly val="1"/>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spPr>
            <a:solidFill>
              <a:srgbClr val="0070C0"/>
            </a:solidFill>
            <a:ln w="25400" cap="flat" cmpd="sng" algn="ctr">
              <a:solidFill>
                <a:schemeClr val="dk1"/>
              </a:solidFill>
              <a:prstDash val="solid"/>
            </a:ln>
            <a:effectLst/>
          </c:spPr>
          <c:dLbls>
            <c:numFmt formatCode="#,##0.00" sourceLinked="0"/>
            <c:showVal val="1"/>
          </c:dLbls>
          <c:errBars>
            <c:errBarType val="both"/>
            <c:errValType val="cust"/>
            <c:plus>
              <c:numRef>
                <c:f>'Jmh buah hijau thd buah'!$M$4:$M$12</c:f>
                <c:numCache>
                  <c:formatCode>General</c:formatCode>
                  <c:ptCount val="9"/>
                  <c:pt idx="0">
                    <c:v>4.1914632175768585</c:v>
                  </c:pt>
                  <c:pt idx="1">
                    <c:v>2.819561230465311</c:v>
                  </c:pt>
                  <c:pt idx="2">
                    <c:v>0.91273924376286186</c:v>
                  </c:pt>
                  <c:pt idx="3">
                    <c:v>3.1651710016426087</c:v>
                  </c:pt>
                  <c:pt idx="4">
                    <c:v>4.1976035877512405</c:v>
                  </c:pt>
                  <c:pt idx="5">
                    <c:v>7.6197881845119904</c:v>
                  </c:pt>
                  <c:pt idx="6">
                    <c:v>1.6211877536847621</c:v>
                  </c:pt>
                  <c:pt idx="7">
                    <c:v>3.8334712505755881</c:v>
                  </c:pt>
                  <c:pt idx="8">
                    <c:v>0.17374132666861428</c:v>
                  </c:pt>
                </c:numCache>
              </c:numRef>
            </c:plus>
            <c:minus>
              <c:numRef>
                <c:f>'Jmh buah hijau thd buah'!$M$4:$M$12</c:f>
                <c:numCache>
                  <c:formatCode>General</c:formatCode>
                  <c:ptCount val="9"/>
                  <c:pt idx="0">
                    <c:v>4.1914632175768585</c:v>
                  </c:pt>
                  <c:pt idx="1">
                    <c:v>2.819561230465311</c:v>
                  </c:pt>
                  <c:pt idx="2">
                    <c:v>0.91273924376286186</c:v>
                  </c:pt>
                  <c:pt idx="3">
                    <c:v>3.1651710016426087</c:v>
                  </c:pt>
                  <c:pt idx="4">
                    <c:v>4.1976035877512405</c:v>
                  </c:pt>
                  <c:pt idx="5">
                    <c:v>7.6197881845119904</c:v>
                  </c:pt>
                  <c:pt idx="6">
                    <c:v>1.6211877536847621</c:v>
                  </c:pt>
                  <c:pt idx="7">
                    <c:v>3.8334712505755881</c:v>
                  </c:pt>
                  <c:pt idx="8">
                    <c:v>0.17374132666861428</c:v>
                  </c:pt>
                </c:numCache>
              </c:numRef>
            </c:minus>
            <c:spPr>
              <a:ln w="9525"/>
            </c:spPr>
          </c:errBars>
          <c:cat>
            <c:strRef>
              <c:f>'Jmh buah hijau thd buah'!$K$4:$K$12</c:f>
              <c:strCache>
                <c:ptCount val="9"/>
                <c:pt idx="0">
                  <c:v>P1</c:v>
                </c:pt>
                <c:pt idx="1">
                  <c:v>P2</c:v>
                </c:pt>
                <c:pt idx="2">
                  <c:v>P3</c:v>
                </c:pt>
                <c:pt idx="3">
                  <c:v>P4</c:v>
                </c:pt>
                <c:pt idx="4">
                  <c:v>P5</c:v>
                </c:pt>
                <c:pt idx="5">
                  <c:v>P6</c:v>
                </c:pt>
                <c:pt idx="6">
                  <c:v>P7</c:v>
                </c:pt>
                <c:pt idx="7">
                  <c:v>P8</c:v>
                </c:pt>
                <c:pt idx="8">
                  <c:v>P9</c:v>
                </c:pt>
              </c:strCache>
            </c:strRef>
          </c:cat>
          <c:val>
            <c:numRef>
              <c:f>'Jmh buah hijau thd buah'!$L$4:$L$12</c:f>
              <c:numCache>
                <c:formatCode>General</c:formatCode>
                <c:ptCount val="9"/>
                <c:pt idx="0">
                  <c:v>29.383306751727769</c:v>
                </c:pt>
                <c:pt idx="1">
                  <c:v>26.19047619047619</c:v>
                </c:pt>
                <c:pt idx="2">
                  <c:v>1.0514985924821965</c:v>
                </c:pt>
                <c:pt idx="3">
                  <c:v>23.281733746129994</c:v>
                </c:pt>
                <c:pt idx="4">
                  <c:v>32.721370796083463</c:v>
                </c:pt>
                <c:pt idx="5">
                  <c:v>29.011718485402721</c:v>
                </c:pt>
                <c:pt idx="6">
                  <c:v>38.698790900671248</c:v>
                </c:pt>
                <c:pt idx="7">
                  <c:v>21.558641975308614</c:v>
                </c:pt>
                <c:pt idx="8">
                  <c:v>36.901195113019739</c:v>
                </c:pt>
              </c:numCache>
            </c:numRef>
          </c:val>
        </c:ser>
        <c:gapWidth val="300"/>
        <c:axId val="132458752"/>
        <c:axId val="132362240"/>
      </c:barChart>
      <c:catAx>
        <c:axId val="132458752"/>
        <c:scaling>
          <c:orientation val="minMax"/>
        </c:scaling>
        <c:axPos val="b"/>
        <c:title>
          <c:tx>
            <c:rich>
              <a:bodyPr/>
              <a:lstStyle/>
              <a:p>
                <a:pPr>
                  <a:defRPr>
                    <a:solidFill>
                      <a:sysClr val="windowText" lastClr="000000"/>
                    </a:solidFill>
                  </a:defRPr>
                </a:pPr>
                <a:r>
                  <a:rPr lang="id-ID" b="0">
                    <a:solidFill>
                      <a:sysClr val="windowText" lastClr="000000"/>
                    </a:solidFill>
                    <a:latin typeface="Times New Roman" pitchFamily="18" charset="0"/>
                    <a:cs typeface="Times New Roman" pitchFamily="18" charset="0"/>
                  </a:rPr>
                  <a:t>Plant</a:t>
                </a:r>
                <a:r>
                  <a:rPr lang="id-ID" b="0" baseline="0">
                    <a:solidFill>
                      <a:sysClr val="windowText" lastClr="000000"/>
                    </a:solidFill>
                    <a:latin typeface="Times New Roman" pitchFamily="18" charset="0"/>
                    <a:cs typeface="Times New Roman" pitchFamily="18" charset="0"/>
                  </a:rPr>
                  <a:t> Growth Regulator</a:t>
                </a:r>
                <a:endParaRPr lang="en-US" b="0">
                  <a:solidFill>
                    <a:sysClr val="windowText" lastClr="000000"/>
                  </a:solidFill>
                  <a:latin typeface="Times New Roman" pitchFamily="18" charset="0"/>
                  <a:cs typeface="Times New Roman" pitchFamily="18" charset="0"/>
                </a:endParaRPr>
              </a:p>
            </c:rich>
          </c:tx>
        </c:title>
        <c:majorTickMark val="none"/>
        <c:tickLblPos val="nextTo"/>
        <c:crossAx val="132362240"/>
        <c:crosses val="autoZero"/>
        <c:auto val="1"/>
        <c:lblAlgn val="ctr"/>
        <c:lblOffset val="100"/>
      </c:catAx>
      <c:valAx>
        <c:axId val="132362240"/>
        <c:scaling>
          <c:orientation val="minMax"/>
        </c:scaling>
        <c:axPos val="l"/>
        <c:title>
          <c:tx>
            <c:rich>
              <a:bodyPr/>
              <a:lstStyle/>
              <a:p>
                <a:pPr>
                  <a:defRPr/>
                </a:pPr>
                <a:r>
                  <a:rPr lang="id-ID" b="0"/>
                  <a:t>Green</a:t>
                </a:r>
                <a:r>
                  <a:rPr lang="id-ID" b="0" baseline="0"/>
                  <a:t> fruit to formed fruit (%)</a:t>
                </a:r>
                <a:endParaRPr lang="en-US" b="0"/>
              </a:p>
            </c:rich>
          </c:tx>
          <c:layout>
            <c:manualLayout>
              <c:xMode val="edge"/>
              <c:yMode val="edge"/>
              <c:x val="3.0555555555555582E-2"/>
              <c:y val="2.3622776319626712E-2"/>
            </c:manualLayout>
          </c:layout>
        </c:title>
        <c:numFmt formatCode="General" sourceLinked="1"/>
        <c:tickLblPos val="nextTo"/>
        <c:crossAx val="132458752"/>
        <c:crosses val="autoZero"/>
        <c:crossBetween val="between"/>
      </c:valAx>
    </c:plotArea>
    <c:plotVisOnly val="1"/>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5032195975503071"/>
          <c:y val="5.1400554097404488E-2"/>
          <c:w val="0.81912248468941384"/>
          <c:h val="0.66433917982474411"/>
        </c:manualLayout>
      </c:layout>
      <c:barChart>
        <c:barDir val="col"/>
        <c:grouping val="clustered"/>
        <c:ser>
          <c:idx val="0"/>
          <c:order val="0"/>
          <c:spPr>
            <a:ln w="28575">
              <a:solidFill>
                <a:srgbClr val="000000"/>
              </a:solidFill>
            </a:ln>
          </c:spPr>
          <c:dLbls>
            <c:showVal val="1"/>
          </c:dLbls>
          <c:errBars>
            <c:errBarType val="both"/>
            <c:errValType val="cust"/>
            <c:plus>
              <c:numRef>
                <c:f>'Diameter buah'!$M$5:$M$13</c:f>
                <c:numCache>
                  <c:formatCode>General</c:formatCode>
                  <c:ptCount val="9"/>
                  <c:pt idx="0">
                    <c:v>0.41000000000000331</c:v>
                  </c:pt>
                  <c:pt idx="1">
                    <c:v>9.9999999999999145E-2</c:v>
                  </c:pt>
                  <c:pt idx="2">
                    <c:v>0.16462077633154004</c:v>
                  </c:pt>
                  <c:pt idx="3">
                    <c:v>0.27000000000000118</c:v>
                  </c:pt>
                  <c:pt idx="4">
                    <c:v>0.14933184523067627</c:v>
                  </c:pt>
                  <c:pt idx="5">
                    <c:v>0.30265491900843394</c:v>
                  </c:pt>
                  <c:pt idx="6">
                    <c:v>0.19999999999999593</c:v>
                  </c:pt>
                  <c:pt idx="7">
                    <c:v>0.25119713374160979</c:v>
                  </c:pt>
                  <c:pt idx="8">
                    <c:v>0.1400000000000082</c:v>
                  </c:pt>
                </c:numCache>
              </c:numRef>
            </c:plus>
            <c:minus>
              <c:numRef>
                <c:f>'Diameter buah'!$M$5:$M$13</c:f>
                <c:numCache>
                  <c:formatCode>General</c:formatCode>
                  <c:ptCount val="9"/>
                  <c:pt idx="0">
                    <c:v>0.41000000000000331</c:v>
                  </c:pt>
                  <c:pt idx="1">
                    <c:v>9.9999999999999145E-2</c:v>
                  </c:pt>
                  <c:pt idx="2">
                    <c:v>0.16462077633154004</c:v>
                  </c:pt>
                  <c:pt idx="3">
                    <c:v>0.27000000000000118</c:v>
                  </c:pt>
                  <c:pt idx="4">
                    <c:v>0.14933184523067627</c:v>
                  </c:pt>
                  <c:pt idx="5">
                    <c:v>0.30265491900843394</c:v>
                  </c:pt>
                  <c:pt idx="6">
                    <c:v>0.19999999999999593</c:v>
                  </c:pt>
                  <c:pt idx="7">
                    <c:v>0.25119713374160979</c:v>
                  </c:pt>
                  <c:pt idx="8">
                    <c:v>0.1400000000000082</c:v>
                  </c:pt>
                </c:numCache>
              </c:numRef>
            </c:minus>
          </c:errBars>
          <c:cat>
            <c:strRef>
              <c:f>'Diameter buah'!$K$5:$K$13</c:f>
              <c:strCache>
                <c:ptCount val="9"/>
                <c:pt idx="0">
                  <c:v>P1</c:v>
                </c:pt>
                <c:pt idx="1">
                  <c:v>P2</c:v>
                </c:pt>
                <c:pt idx="2">
                  <c:v>P3</c:v>
                </c:pt>
                <c:pt idx="3">
                  <c:v>P4</c:v>
                </c:pt>
                <c:pt idx="4">
                  <c:v>P5</c:v>
                </c:pt>
                <c:pt idx="5">
                  <c:v>P6</c:v>
                </c:pt>
                <c:pt idx="6">
                  <c:v>P7</c:v>
                </c:pt>
                <c:pt idx="7">
                  <c:v>P8</c:v>
                </c:pt>
                <c:pt idx="8">
                  <c:v>P9</c:v>
                </c:pt>
              </c:strCache>
            </c:strRef>
          </c:cat>
          <c:val>
            <c:numRef>
              <c:f>'Diameter buah'!$L$5:$L$13</c:f>
              <c:numCache>
                <c:formatCode>General</c:formatCode>
                <c:ptCount val="9"/>
                <c:pt idx="0">
                  <c:v>2.8899999999999997</c:v>
                </c:pt>
                <c:pt idx="1">
                  <c:v>2.65</c:v>
                </c:pt>
                <c:pt idx="2">
                  <c:v>2.4899999999999998</c:v>
                </c:pt>
                <c:pt idx="3">
                  <c:v>2.4699999999999998</c:v>
                </c:pt>
                <c:pt idx="4">
                  <c:v>2.27</c:v>
                </c:pt>
                <c:pt idx="5">
                  <c:v>2.86</c:v>
                </c:pt>
                <c:pt idx="6">
                  <c:v>2.3000000000000003</c:v>
                </c:pt>
                <c:pt idx="7">
                  <c:v>2.27</c:v>
                </c:pt>
                <c:pt idx="8">
                  <c:v>2.56</c:v>
                </c:pt>
              </c:numCache>
            </c:numRef>
          </c:val>
        </c:ser>
        <c:axId val="132378624"/>
        <c:axId val="132380544"/>
      </c:barChart>
      <c:catAx>
        <c:axId val="132378624"/>
        <c:scaling>
          <c:orientation val="minMax"/>
        </c:scaling>
        <c:axPos val="b"/>
        <c:title>
          <c:tx>
            <c:rich>
              <a:bodyPr/>
              <a:lstStyle/>
              <a:p>
                <a:pPr>
                  <a:defRPr/>
                </a:pPr>
                <a:r>
                  <a:rPr lang="id-ID"/>
                  <a:t>Plant</a:t>
                </a:r>
                <a:r>
                  <a:rPr lang="id-ID" baseline="0"/>
                  <a:t> Growth Regulator</a:t>
                </a:r>
                <a:endParaRPr lang="en-US"/>
              </a:p>
            </c:rich>
          </c:tx>
        </c:title>
        <c:majorTickMark val="none"/>
        <c:tickLblPos val="nextTo"/>
        <c:crossAx val="132380544"/>
        <c:crosses val="autoZero"/>
        <c:auto val="1"/>
        <c:lblAlgn val="ctr"/>
        <c:lblOffset val="100"/>
      </c:catAx>
      <c:valAx>
        <c:axId val="132380544"/>
        <c:scaling>
          <c:orientation val="minMax"/>
        </c:scaling>
        <c:axPos val="l"/>
        <c:title>
          <c:tx>
            <c:rich>
              <a:bodyPr/>
              <a:lstStyle/>
              <a:p>
                <a:pPr>
                  <a:defRPr/>
                </a:pPr>
                <a:r>
                  <a:rPr lang="id-ID"/>
                  <a:t>Fruit</a:t>
                </a:r>
                <a:r>
                  <a:rPr lang="id-ID" baseline="0"/>
                  <a:t> d</a:t>
                </a:r>
                <a:r>
                  <a:rPr lang="en-US"/>
                  <a:t>iameter (cm)</a:t>
                </a:r>
              </a:p>
            </c:rich>
          </c:tx>
        </c:title>
        <c:numFmt formatCode="General" sourceLinked="1"/>
        <c:tickLblPos val="nextTo"/>
        <c:crossAx val="132378624"/>
        <c:crosses val="autoZero"/>
        <c:crossBetween val="between"/>
      </c:valAx>
      <c:spPr>
        <a:noFill/>
        <a:ln w="3175"/>
      </c:spPr>
    </c:plotArea>
    <c:plotVisOnly val="1"/>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barChart>
        <c:barDir val="col"/>
        <c:grouping val="clustered"/>
        <c:ser>
          <c:idx val="0"/>
          <c:order val="0"/>
          <c:spPr>
            <a:solidFill>
              <a:srgbClr val="0070C0"/>
            </a:solidFill>
          </c:spPr>
          <c:dLbls>
            <c:showVal val="1"/>
          </c:dLbls>
          <c:errBars>
            <c:errBarType val="both"/>
            <c:errValType val="cust"/>
            <c:plus>
              <c:numRef>
                <c:f>'Berat per buah'!$M$5:$M$13</c:f>
                <c:numCache>
                  <c:formatCode>General</c:formatCode>
                  <c:ptCount val="9"/>
                  <c:pt idx="0">
                    <c:v>0.97555112628707963</c:v>
                  </c:pt>
                  <c:pt idx="1">
                    <c:v>1.1532562594670728</c:v>
                  </c:pt>
                  <c:pt idx="2">
                    <c:v>0.8310836299675215</c:v>
                  </c:pt>
                  <c:pt idx="3">
                    <c:v>1.1818629362155397</c:v>
                  </c:pt>
                  <c:pt idx="4">
                    <c:v>0.78307087801808073</c:v>
                  </c:pt>
                  <c:pt idx="5">
                    <c:v>0.75019997334044997</c:v>
                  </c:pt>
                  <c:pt idx="6">
                    <c:v>1.3187873217467496</c:v>
                  </c:pt>
                  <c:pt idx="7">
                    <c:v>1.2767145334803687</c:v>
                  </c:pt>
                  <c:pt idx="8">
                    <c:v>1.0148891565092224</c:v>
                  </c:pt>
                </c:numCache>
              </c:numRef>
            </c:plus>
            <c:minus>
              <c:numRef>
                <c:f>'Berat per buah'!$M$5:$M$13</c:f>
                <c:numCache>
                  <c:formatCode>General</c:formatCode>
                  <c:ptCount val="9"/>
                  <c:pt idx="0">
                    <c:v>0.97555112628707963</c:v>
                  </c:pt>
                  <c:pt idx="1">
                    <c:v>1.1532562594670728</c:v>
                  </c:pt>
                  <c:pt idx="2">
                    <c:v>0.8310836299675215</c:v>
                  </c:pt>
                  <c:pt idx="3">
                    <c:v>1.1818629362155397</c:v>
                  </c:pt>
                  <c:pt idx="4">
                    <c:v>0.78307087801808073</c:v>
                  </c:pt>
                  <c:pt idx="5">
                    <c:v>0.75019997334044997</c:v>
                  </c:pt>
                  <c:pt idx="6">
                    <c:v>1.3187873217467496</c:v>
                  </c:pt>
                  <c:pt idx="7">
                    <c:v>1.2767145334803687</c:v>
                  </c:pt>
                  <c:pt idx="8">
                    <c:v>1.0148891565092224</c:v>
                  </c:pt>
                </c:numCache>
              </c:numRef>
            </c:minus>
            <c:spPr>
              <a:ln w="6350">
                <a:solidFill>
                  <a:srgbClr val="0070C0"/>
                </a:solidFill>
              </a:ln>
            </c:spPr>
          </c:errBars>
          <c:cat>
            <c:strRef>
              <c:f>'Berat per buah'!$K$5:$K$13</c:f>
              <c:strCache>
                <c:ptCount val="9"/>
                <c:pt idx="0">
                  <c:v>P1</c:v>
                </c:pt>
                <c:pt idx="1">
                  <c:v>P2</c:v>
                </c:pt>
                <c:pt idx="2">
                  <c:v>P3</c:v>
                </c:pt>
                <c:pt idx="3">
                  <c:v>P4</c:v>
                </c:pt>
                <c:pt idx="4">
                  <c:v>P5</c:v>
                </c:pt>
                <c:pt idx="5">
                  <c:v>P6</c:v>
                </c:pt>
                <c:pt idx="6">
                  <c:v>P7</c:v>
                </c:pt>
                <c:pt idx="7">
                  <c:v>P8</c:v>
                </c:pt>
                <c:pt idx="8">
                  <c:v>P9</c:v>
                </c:pt>
              </c:strCache>
            </c:strRef>
          </c:cat>
          <c:val>
            <c:numRef>
              <c:f>'Berat per buah'!$L$5:$L$13</c:f>
              <c:numCache>
                <c:formatCode>General</c:formatCode>
                <c:ptCount val="9"/>
                <c:pt idx="0">
                  <c:v>11.57</c:v>
                </c:pt>
                <c:pt idx="1">
                  <c:v>12.200000000000001</c:v>
                </c:pt>
                <c:pt idx="2">
                  <c:v>13.57</c:v>
                </c:pt>
                <c:pt idx="3">
                  <c:v>9.66</c:v>
                </c:pt>
                <c:pt idx="4">
                  <c:v>9.7800000000000011</c:v>
                </c:pt>
                <c:pt idx="5">
                  <c:v>9.9600000000000026</c:v>
                </c:pt>
                <c:pt idx="6">
                  <c:v>10.280000000000001</c:v>
                </c:pt>
                <c:pt idx="7">
                  <c:v>10</c:v>
                </c:pt>
                <c:pt idx="8">
                  <c:v>8.9</c:v>
                </c:pt>
              </c:numCache>
            </c:numRef>
          </c:val>
        </c:ser>
        <c:axId val="132462464"/>
        <c:axId val="132550656"/>
      </c:barChart>
      <c:catAx>
        <c:axId val="132462464"/>
        <c:scaling>
          <c:orientation val="minMax"/>
        </c:scaling>
        <c:axPos val="b"/>
        <c:title>
          <c:tx>
            <c:rich>
              <a:bodyPr/>
              <a:lstStyle/>
              <a:p>
                <a:pPr>
                  <a:defRPr/>
                </a:pPr>
                <a:r>
                  <a:rPr lang="en-US" b="0"/>
                  <a:t>P</a:t>
                </a:r>
                <a:r>
                  <a:rPr lang="id-ID" b="0"/>
                  <a:t>lant</a:t>
                </a:r>
                <a:r>
                  <a:rPr lang="id-ID" b="0" baseline="0"/>
                  <a:t>  Growth Regulator</a:t>
                </a:r>
                <a:endParaRPr lang="en-US" b="0"/>
              </a:p>
            </c:rich>
          </c:tx>
        </c:title>
        <c:majorTickMark val="none"/>
        <c:tickLblPos val="nextTo"/>
        <c:crossAx val="132550656"/>
        <c:crosses val="autoZero"/>
        <c:auto val="1"/>
        <c:lblAlgn val="ctr"/>
        <c:lblOffset val="100"/>
      </c:catAx>
      <c:valAx>
        <c:axId val="132550656"/>
        <c:scaling>
          <c:orientation val="minMax"/>
        </c:scaling>
        <c:axPos val="l"/>
        <c:title>
          <c:tx>
            <c:rich>
              <a:bodyPr/>
              <a:lstStyle/>
              <a:p>
                <a:pPr>
                  <a:defRPr/>
                </a:pPr>
                <a:r>
                  <a:rPr lang="id-ID"/>
                  <a:t>Fruit</a:t>
                </a:r>
                <a:r>
                  <a:rPr lang="id-ID" baseline="0"/>
                  <a:t> weight</a:t>
                </a:r>
                <a:r>
                  <a:rPr lang="en-US"/>
                  <a:t> (g)</a:t>
                </a:r>
              </a:p>
            </c:rich>
          </c:tx>
        </c:title>
        <c:numFmt formatCode="General" sourceLinked="1"/>
        <c:tickLblPos val="nextTo"/>
        <c:crossAx val="132462464"/>
        <c:crosses val="autoZero"/>
        <c:crossBetween val="between"/>
      </c:valAx>
      <c:spPr>
        <a:noFill/>
        <a:ln w="25400">
          <a:noFill/>
        </a:ln>
      </c:spPr>
    </c:plotArea>
    <c:plotVisOnly val="1"/>
  </c:chart>
  <c:spPr>
    <a:ln>
      <a:no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manualLayout>
          <c:layoutTarget val="inner"/>
          <c:xMode val="edge"/>
          <c:yMode val="edge"/>
          <c:x val="0.15747462817147895"/>
          <c:y val="7.9178331875182334E-2"/>
          <c:w val="0.81196981627296583"/>
          <c:h val="0.67690543890347477"/>
        </c:manualLayout>
      </c:layout>
      <c:barChart>
        <c:barDir val="col"/>
        <c:grouping val="clustered"/>
        <c:ser>
          <c:idx val="0"/>
          <c:order val="0"/>
          <c:spPr>
            <a:solidFill>
              <a:srgbClr val="0070C0"/>
            </a:solidFill>
            <a:ln w="19050"/>
          </c:spPr>
          <c:dLbls>
            <c:numFmt formatCode="#,##0.00" sourceLinked="0"/>
            <c:showVal val="1"/>
          </c:dLbls>
          <c:errBars>
            <c:errBarType val="both"/>
            <c:errValType val="cust"/>
            <c:plus>
              <c:numRef>
                <c:f>'Total berat buah per malai'!$Q$6:$Q$14</c:f>
                <c:numCache>
                  <c:formatCode>General</c:formatCode>
                  <c:ptCount val="9"/>
                  <c:pt idx="0">
                    <c:v>46.759598301668134</c:v>
                  </c:pt>
                  <c:pt idx="1">
                    <c:v>103.75978668700817</c:v>
                  </c:pt>
                  <c:pt idx="2">
                    <c:v>54.842502070325153</c:v>
                  </c:pt>
                  <c:pt idx="3">
                    <c:v>19.31999999999999</c:v>
                  </c:pt>
                  <c:pt idx="4">
                    <c:v>24.612460258983152</c:v>
                  </c:pt>
                  <c:pt idx="5">
                    <c:v>15.214151307253081</c:v>
                  </c:pt>
                  <c:pt idx="6">
                    <c:v>41.119999999999429</c:v>
                  </c:pt>
                  <c:pt idx="7">
                    <c:v>45.825756949558468</c:v>
                  </c:pt>
                  <c:pt idx="8">
                    <c:v>49.017377870845444</c:v>
                  </c:pt>
                </c:numCache>
              </c:numRef>
            </c:plus>
            <c:minus>
              <c:numRef>
                <c:f>'Total berat buah per malai'!$Q$6:$Q$14</c:f>
                <c:numCache>
                  <c:formatCode>General</c:formatCode>
                  <c:ptCount val="9"/>
                  <c:pt idx="0">
                    <c:v>46.759598301668134</c:v>
                  </c:pt>
                  <c:pt idx="1">
                    <c:v>103.75978668700817</c:v>
                  </c:pt>
                  <c:pt idx="2">
                    <c:v>54.842502070325153</c:v>
                  </c:pt>
                  <c:pt idx="3">
                    <c:v>19.31999999999999</c:v>
                  </c:pt>
                  <c:pt idx="4">
                    <c:v>24.612460258983152</c:v>
                  </c:pt>
                  <c:pt idx="5">
                    <c:v>15.214151307253081</c:v>
                  </c:pt>
                  <c:pt idx="6">
                    <c:v>41.119999999999429</c:v>
                  </c:pt>
                  <c:pt idx="7">
                    <c:v>45.825756949558468</c:v>
                  </c:pt>
                  <c:pt idx="8">
                    <c:v>49.017377870845444</c:v>
                  </c:pt>
                </c:numCache>
              </c:numRef>
            </c:minus>
            <c:spPr>
              <a:noFill/>
              <a:ln w="9525" cap="flat" cmpd="sng" algn="ctr">
                <a:solidFill>
                  <a:schemeClr val="dk1">
                    <a:shade val="95000"/>
                    <a:satMod val="105000"/>
                  </a:schemeClr>
                </a:solidFill>
                <a:prstDash val="solid"/>
              </a:ln>
              <a:effectLst/>
            </c:spPr>
          </c:errBars>
          <c:cat>
            <c:strRef>
              <c:f>'Total berat buah per malai'!$O$6:$O$14</c:f>
              <c:strCache>
                <c:ptCount val="9"/>
                <c:pt idx="0">
                  <c:v>P1</c:v>
                </c:pt>
                <c:pt idx="1">
                  <c:v>P2</c:v>
                </c:pt>
                <c:pt idx="2">
                  <c:v>P3</c:v>
                </c:pt>
                <c:pt idx="3">
                  <c:v>P4</c:v>
                </c:pt>
                <c:pt idx="4">
                  <c:v>P5</c:v>
                </c:pt>
                <c:pt idx="5">
                  <c:v>P6</c:v>
                </c:pt>
                <c:pt idx="6">
                  <c:v>P7</c:v>
                </c:pt>
                <c:pt idx="7">
                  <c:v>P8</c:v>
                </c:pt>
                <c:pt idx="8">
                  <c:v>P9</c:v>
                </c:pt>
              </c:strCache>
            </c:strRef>
          </c:cat>
          <c:val>
            <c:numRef>
              <c:f>'Total berat buah per malai'!$P$6:$P$14</c:f>
              <c:numCache>
                <c:formatCode>General</c:formatCode>
                <c:ptCount val="9"/>
                <c:pt idx="0">
                  <c:v>389.52333333333331</c:v>
                </c:pt>
                <c:pt idx="1">
                  <c:v>435.13333333333338</c:v>
                </c:pt>
                <c:pt idx="2">
                  <c:v>836.81666666666661</c:v>
                </c:pt>
                <c:pt idx="3">
                  <c:v>164.22</c:v>
                </c:pt>
                <c:pt idx="4">
                  <c:v>286.87999999999994</c:v>
                </c:pt>
                <c:pt idx="5">
                  <c:v>365.2</c:v>
                </c:pt>
                <c:pt idx="6">
                  <c:v>442.0400000000003</c:v>
                </c:pt>
                <c:pt idx="7">
                  <c:v>490</c:v>
                </c:pt>
                <c:pt idx="8">
                  <c:v>554.76666666666756</c:v>
                </c:pt>
              </c:numCache>
            </c:numRef>
          </c:val>
        </c:ser>
        <c:axId val="132552576"/>
        <c:axId val="132567040"/>
      </c:barChart>
      <c:catAx>
        <c:axId val="132552576"/>
        <c:scaling>
          <c:orientation val="minMax"/>
        </c:scaling>
        <c:axPos val="b"/>
        <c:title>
          <c:tx>
            <c:rich>
              <a:bodyPr/>
              <a:lstStyle/>
              <a:p>
                <a:pPr>
                  <a:defRPr/>
                </a:pPr>
                <a:r>
                  <a:rPr lang="en-US"/>
                  <a:t>Perlakuan</a:t>
                </a:r>
              </a:p>
            </c:rich>
          </c:tx>
        </c:title>
        <c:majorTickMark val="none"/>
        <c:tickLblPos val="nextTo"/>
        <c:crossAx val="132567040"/>
        <c:crosses val="autoZero"/>
        <c:auto val="1"/>
        <c:lblAlgn val="ctr"/>
        <c:lblOffset val="100"/>
      </c:catAx>
      <c:valAx>
        <c:axId val="132567040"/>
        <c:scaling>
          <c:orientation val="minMax"/>
        </c:scaling>
        <c:axPos val="l"/>
        <c:title>
          <c:tx>
            <c:rich>
              <a:bodyPr/>
              <a:lstStyle/>
              <a:p>
                <a:pPr>
                  <a:defRPr/>
                </a:pPr>
                <a:r>
                  <a:rPr lang="en-US"/>
                  <a:t>Total </a:t>
                </a:r>
                <a:r>
                  <a:rPr lang="id-ID"/>
                  <a:t>fruit</a:t>
                </a:r>
                <a:r>
                  <a:rPr lang="id-ID" baseline="0"/>
                  <a:t> weight per bunch</a:t>
                </a:r>
                <a:r>
                  <a:rPr lang="en-US"/>
                  <a:t> (g)</a:t>
                </a:r>
              </a:p>
            </c:rich>
          </c:tx>
          <c:layout>
            <c:manualLayout>
              <c:xMode val="edge"/>
              <c:yMode val="edge"/>
              <c:x val="2.5000000000000001E-2"/>
              <c:y val="6.877697579469233E-2"/>
            </c:manualLayout>
          </c:layout>
        </c:title>
        <c:numFmt formatCode="General" sourceLinked="1"/>
        <c:tickLblPos val="nextTo"/>
        <c:crossAx val="132552576"/>
        <c:crosses val="autoZero"/>
        <c:crossBetween val="between"/>
      </c:valAx>
    </c:plotArea>
    <c:plotVisOnly val="1"/>
  </c:chart>
  <c:spPr>
    <a:ln>
      <a:noFill/>
    </a:ln>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barChart>
        <c:barDir val="col"/>
        <c:grouping val="clustered"/>
        <c:ser>
          <c:idx val="0"/>
          <c:order val="0"/>
          <c:spPr>
            <a:solidFill>
              <a:srgbClr val="0070C0"/>
            </a:solidFill>
          </c:spPr>
          <c:dLbls>
            <c:showVal val="1"/>
          </c:dLbls>
          <c:errBars>
            <c:errBarType val="both"/>
            <c:errValType val="cust"/>
            <c:plus>
              <c:numRef>
                <c:f>'Jumlah biji per buah'!$M$5:$M$13</c:f>
                <c:numCache>
                  <c:formatCode>General</c:formatCode>
                  <c:ptCount val="9"/>
                  <c:pt idx="0">
                    <c:v>1</c:v>
                  </c:pt>
                  <c:pt idx="1">
                    <c:v>0.45133136385587236</c:v>
                  </c:pt>
                  <c:pt idx="2">
                    <c:v>0.1915724406066818</c:v>
                  </c:pt>
                  <c:pt idx="3">
                    <c:v>0.29308701779506136</c:v>
                  </c:pt>
                  <c:pt idx="4">
                    <c:v>0.34000000000000086</c:v>
                  </c:pt>
                  <c:pt idx="5">
                    <c:v>0.56929781309961358</c:v>
                  </c:pt>
                  <c:pt idx="6">
                    <c:v>0.22000000000000203</c:v>
                  </c:pt>
                  <c:pt idx="7">
                    <c:v>0.42567593307585655</c:v>
                  </c:pt>
                  <c:pt idx="8">
                    <c:v>0.28354893757515187</c:v>
                  </c:pt>
                </c:numCache>
              </c:numRef>
            </c:plus>
            <c:minus>
              <c:numRef>
                <c:f>'Jumlah biji per buah'!$M$5:$M$13</c:f>
                <c:numCache>
                  <c:formatCode>General</c:formatCode>
                  <c:ptCount val="9"/>
                  <c:pt idx="0">
                    <c:v>1</c:v>
                  </c:pt>
                  <c:pt idx="1">
                    <c:v>0.45133136385587236</c:v>
                  </c:pt>
                  <c:pt idx="2">
                    <c:v>0.1915724406066818</c:v>
                  </c:pt>
                  <c:pt idx="3">
                    <c:v>0.29308701779506136</c:v>
                  </c:pt>
                  <c:pt idx="4">
                    <c:v>0.34000000000000086</c:v>
                  </c:pt>
                  <c:pt idx="5">
                    <c:v>0.56929781309961358</c:v>
                  </c:pt>
                  <c:pt idx="6">
                    <c:v>0.22000000000000203</c:v>
                  </c:pt>
                  <c:pt idx="7">
                    <c:v>0.42567593307585655</c:v>
                  </c:pt>
                  <c:pt idx="8">
                    <c:v>0.28354893757515187</c:v>
                  </c:pt>
                </c:numCache>
              </c:numRef>
            </c:minus>
            <c:spPr>
              <a:noFill/>
              <a:ln w="9525" cap="flat" cmpd="sng" algn="ctr">
                <a:solidFill>
                  <a:schemeClr val="dk1">
                    <a:shade val="95000"/>
                    <a:satMod val="105000"/>
                  </a:schemeClr>
                </a:solidFill>
                <a:prstDash val="solid"/>
              </a:ln>
              <a:effectLst/>
            </c:spPr>
          </c:errBars>
          <c:cat>
            <c:strRef>
              <c:f>'Jumlah biji per buah'!$K$5:$K$13</c:f>
              <c:strCache>
                <c:ptCount val="9"/>
                <c:pt idx="0">
                  <c:v>P1</c:v>
                </c:pt>
                <c:pt idx="1">
                  <c:v>P2</c:v>
                </c:pt>
                <c:pt idx="2">
                  <c:v>P3</c:v>
                </c:pt>
                <c:pt idx="3">
                  <c:v>P4</c:v>
                </c:pt>
                <c:pt idx="4">
                  <c:v>P5</c:v>
                </c:pt>
                <c:pt idx="5">
                  <c:v>P6</c:v>
                </c:pt>
                <c:pt idx="6">
                  <c:v>P7</c:v>
                </c:pt>
                <c:pt idx="7">
                  <c:v>P8</c:v>
                </c:pt>
                <c:pt idx="8">
                  <c:v>P9</c:v>
                </c:pt>
              </c:strCache>
            </c:strRef>
          </c:cat>
          <c:val>
            <c:numRef>
              <c:f>'Jumlah biji per buah'!$L$5:$L$13</c:f>
              <c:numCache>
                <c:formatCode>General</c:formatCode>
                <c:ptCount val="9"/>
                <c:pt idx="0">
                  <c:v>2</c:v>
                </c:pt>
                <c:pt idx="1">
                  <c:v>2.3299999999999987</c:v>
                </c:pt>
                <c:pt idx="2">
                  <c:v>1.6700000000000015</c:v>
                </c:pt>
                <c:pt idx="3">
                  <c:v>3.3299999999999987</c:v>
                </c:pt>
                <c:pt idx="4">
                  <c:v>2.3299999999999987</c:v>
                </c:pt>
                <c:pt idx="5">
                  <c:v>3.67</c:v>
                </c:pt>
                <c:pt idx="6">
                  <c:v>3.67</c:v>
                </c:pt>
                <c:pt idx="7">
                  <c:v>3.67</c:v>
                </c:pt>
                <c:pt idx="8">
                  <c:v>3.3299999999999987</c:v>
                </c:pt>
              </c:numCache>
            </c:numRef>
          </c:val>
        </c:ser>
        <c:axId val="111037824"/>
        <c:axId val="53786112"/>
      </c:barChart>
      <c:catAx>
        <c:axId val="111037824"/>
        <c:scaling>
          <c:orientation val="minMax"/>
        </c:scaling>
        <c:axPos val="b"/>
        <c:title>
          <c:tx>
            <c:rich>
              <a:bodyPr/>
              <a:lstStyle/>
              <a:p>
                <a:pPr>
                  <a:defRPr/>
                </a:pPr>
                <a:r>
                  <a:rPr lang="en-US"/>
                  <a:t>P</a:t>
                </a:r>
                <a:r>
                  <a:rPr lang="id-ID"/>
                  <a:t>lant</a:t>
                </a:r>
                <a:r>
                  <a:rPr lang="id-ID" baseline="0"/>
                  <a:t> Growth Regulator</a:t>
                </a:r>
                <a:endParaRPr lang="en-US"/>
              </a:p>
            </c:rich>
          </c:tx>
        </c:title>
        <c:majorTickMark val="none"/>
        <c:tickLblPos val="nextTo"/>
        <c:crossAx val="53786112"/>
        <c:crosses val="autoZero"/>
        <c:auto val="1"/>
        <c:lblAlgn val="ctr"/>
        <c:lblOffset val="100"/>
      </c:catAx>
      <c:valAx>
        <c:axId val="53786112"/>
        <c:scaling>
          <c:orientation val="minMax"/>
        </c:scaling>
        <c:axPos val="l"/>
        <c:title>
          <c:tx>
            <c:rich>
              <a:bodyPr/>
              <a:lstStyle/>
              <a:p>
                <a:pPr>
                  <a:defRPr/>
                </a:pPr>
                <a:r>
                  <a:rPr lang="id-ID"/>
                  <a:t>Seed</a:t>
                </a:r>
                <a:r>
                  <a:rPr lang="id-ID" baseline="0"/>
                  <a:t> number per fruit</a:t>
                </a:r>
                <a:endParaRPr lang="en-US"/>
              </a:p>
            </c:rich>
          </c:tx>
        </c:title>
        <c:numFmt formatCode="General" sourceLinked="1"/>
        <c:tickLblPos val="nextTo"/>
        <c:crossAx val="111037824"/>
        <c:crosses val="autoZero"/>
        <c:crossBetween val="between"/>
      </c:valAx>
      <c:spPr>
        <a:noFill/>
        <a:ln w="25400">
          <a:noFill/>
        </a:ln>
      </c:spPr>
    </c:plotArea>
    <c:plotVisOnly val="1"/>
  </c:chart>
  <c:spPr>
    <a:ln>
      <a:noFill/>
    </a:ln>
  </c:sp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0.17834</cdr:x>
      <cdr:y>0.11945</cdr:y>
    </cdr:from>
    <cdr:to>
      <cdr:x>0.20834</cdr:x>
      <cdr:y>0.15278</cdr:y>
    </cdr:to>
    <cdr:sp macro="" textlink="">
      <cdr:nvSpPr>
        <cdr:cNvPr id="2" name="Rectangle 1"/>
        <cdr:cNvSpPr/>
      </cdr:nvSpPr>
      <cdr:spPr>
        <a:xfrm xmlns:a="http://schemas.openxmlformats.org/drawingml/2006/main">
          <a:off x="815355" y="327666"/>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0.91167</cdr:x>
      <cdr:y>0.08333</cdr:y>
    </cdr:from>
    <cdr:to>
      <cdr:x>0.94167</cdr:x>
      <cdr:y>0.11667</cdr:y>
    </cdr:to>
    <cdr:sp macro="" textlink="">
      <cdr:nvSpPr>
        <cdr:cNvPr id="3" name="Rectangle 2"/>
        <cdr:cNvSpPr/>
      </cdr:nvSpPr>
      <cdr:spPr>
        <a:xfrm xmlns:a="http://schemas.openxmlformats.org/drawingml/2006/main">
          <a:off x="4168140" y="22860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0.28</cdr:x>
      <cdr:y>0.21945</cdr:y>
    </cdr:from>
    <cdr:to>
      <cdr:x>0.31</cdr:x>
      <cdr:y>0.25278</cdr:y>
    </cdr:to>
    <cdr:sp macro="" textlink="">
      <cdr:nvSpPr>
        <cdr:cNvPr id="4" name="Rectangle 3"/>
        <cdr:cNvSpPr/>
      </cdr:nvSpPr>
      <cdr:spPr>
        <a:xfrm xmlns:a="http://schemas.openxmlformats.org/drawingml/2006/main">
          <a:off x="1280145" y="601986"/>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0.36667</cdr:x>
      <cdr:y>0.18056</cdr:y>
    </cdr:from>
    <cdr:to>
      <cdr:x>0.39667</cdr:x>
      <cdr:y>0.21389</cdr:y>
    </cdr:to>
    <cdr:sp macro="" textlink="">
      <cdr:nvSpPr>
        <cdr:cNvPr id="5" name="Rectangle 4"/>
        <cdr:cNvSpPr/>
      </cdr:nvSpPr>
      <cdr:spPr>
        <a:xfrm xmlns:a="http://schemas.openxmlformats.org/drawingml/2006/main">
          <a:off x="1676400" y="49530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cdr:x>
      <cdr:y>0</cdr:y>
    </cdr:from>
    <cdr:to>
      <cdr:x>0.00533</cdr:x>
      <cdr:y>0.00889</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0.54833</cdr:x>
      <cdr:y>0.05833</cdr:y>
    </cdr:from>
    <cdr:to>
      <cdr:x>0.57833</cdr:x>
      <cdr:y>0.09166</cdr:y>
    </cdr:to>
    <cdr:sp macro="" textlink="">
      <cdr:nvSpPr>
        <cdr:cNvPr id="7" name="Rectangle 6"/>
        <cdr:cNvSpPr/>
      </cdr:nvSpPr>
      <cdr:spPr>
        <a:xfrm xmlns:a="http://schemas.openxmlformats.org/drawingml/2006/main">
          <a:off x="2506965" y="160023"/>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0.45666</cdr:x>
      <cdr:y>0.17222</cdr:y>
    </cdr:from>
    <cdr:to>
      <cdr:x>0.48666</cdr:x>
      <cdr:y>0.20555</cdr:y>
    </cdr:to>
    <cdr:sp macro="" textlink="">
      <cdr:nvSpPr>
        <cdr:cNvPr id="8" name="Rectangle 7"/>
        <cdr:cNvSpPr/>
      </cdr:nvSpPr>
      <cdr:spPr>
        <a:xfrm xmlns:a="http://schemas.openxmlformats.org/drawingml/2006/main">
          <a:off x="2087865" y="472437"/>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0.64333</cdr:x>
      <cdr:y>0.20834</cdr:y>
    </cdr:from>
    <cdr:to>
      <cdr:x>0.67333</cdr:x>
      <cdr:y>0.24167</cdr:y>
    </cdr:to>
    <cdr:sp macro="" textlink="">
      <cdr:nvSpPr>
        <cdr:cNvPr id="9" name="Rectangle 8"/>
        <cdr:cNvSpPr/>
      </cdr:nvSpPr>
      <cdr:spPr>
        <a:xfrm xmlns:a="http://schemas.openxmlformats.org/drawingml/2006/main">
          <a:off x="2941305" y="571512"/>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0.73167</cdr:x>
      <cdr:y>0.15278</cdr:y>
    </cdr:from>
    <cdr:to>
      <cdr:x>0.76167</cdr:x>
      <cdr:y>0.18611</cdr:y>
    </cdr:to>
    <cdr:sp macro="" textlink="">
      <cdr:nvSpPr>
        <cdr:cNvPr id="10" name="Rectangle 9"/>
        <cdr:cNvSpPr/>
      </cdr:nvSpPr>
      <cdr:spPr>
        <a:xfrm xmlns:a="http://schemas.openxmlformats.org/drawingml/2006/main">
          <a:off x="3345180" y="41910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0.82167</cdr:x>
      <cdr:y>0.24445</cdr:y>
    </cdr:from>
    <cdr:to>
      <cdr:x>0.85167</cdr:x>
      <cdr:y>0.27778</cdr:y>
    </cdr:to>
    <cdr:sp macro="" textlink="">
      <cdr:nvSpPr>
        <cdr:cNvPr id="11" name="Rectangle 10"/>
        <cdr:cNvSpPr/>
      </cdr:nvSpPr>
      <cdr:spPr>
        <a:xfrm xmlns:a="http://schemas.openxmlformats.org/drawingml/2006/main">
          <a:off x="3756660" y="670572"/>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0.18333</cdr:x>
      <cdr:y>0.33889</cdr:y>
    </cdr:from>
    <cdr:to>
      <cdr:x>0.21333</cdr:x>
      <cdr:y>0.37222</cdr:y>
    </cdr:to>
    <cdr:sp macro="" textlink="">
      <cdr:nvSpPr>
        <cdr:cNvPr id="2" name="Rectangle 1"/>
        <cdr:cNvSpPr/>
      </cdr:nvSpPr>
      <cdr:spPr>
        <a:xfrm xmlns:a="http://schemas.openxmlformats.org/drawingml/2006/main">
          <a:off x="838200" y="92964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0.275</cdr:x>
      <cdr:y>0.29167</cdr:y>
    </cdr:from>
    <cdr:to>
      <cdr:x>0.305</cdr:x>
      <cdr:y>0.325</cdr:y>
    </cdr:to>
    <cdr:sp macro="" textlink="">
      <cdr:nvSpPr>
        <cdr:cNvPr id="3" name="Rectangle 2"/>
        <cdr:cNvSpPr/>
      </cdr:nvSpPr>
      <cdr:spPr>
        <a:xfrm xmlns:a="http://schemas.openxmlformats.org/drawingml/2006/main">
          <a:off x="1257300" y="80010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0.37333</cdr:x>
      <cdr:y>0.09167</cdr:y>
    </cdr:from>
    <cdr:to>
      <cdr:x>0.40333</cdr:x>
      <cdr:y>0.125</cdr:y>
    </cdr:to>
    <cdr:sp macro="" textlink="">
      <cdr:nvSpPr>
        <cdr:cNvPr id="4" name="Rectangle 3"/>
        <cdr:cNvSpPr/>
      </cdr:nvSpPr>
      <cdr:spPr>
        <a:xfrm xmlns:a="http://schemas.openxmlformats.org/drawingml/2006/main">
          <a:off x="1706880" y="25146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e</a:t>
          </a:r>
        </a:p>
      </cdr:txBody>
    </cdr:sp>
  </cdr:relSizeAnchor>
  <cdr:relSizeAnchor xmlns:cdr="http://schemas.openxmlformats.org/drawingml/2006/chartDrawing">
    <cdr:from>
      <cdr:x>0.45667</cdr:x>
      <cdr:y>0.475</cdr:y>
    </cdr:from>
    <cdr:to>
      <cdr:x>0.48667</cdr:x>
      <cdr:y>0.50834</cdr:y>
    </cdr:to>
    <cdr:sp macro="" textlink="">
      <cdr:nvSpPr>
        <cdr:cNvPr id="5" name="Rectangle 4"/>
        <cdr:cNvSpPr/>
      </cdr:nvSpPr>
      <cdr:spPr>
        <a:xfrm xmlns:a="http://schemas.openxmlformats.org/drawingml/2006/main">
          <a:off x="2094855" y="1303014"/>
          <a:ext cx="137617" cy="91458"/>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0.54833</cdr:x>
      <cdr:y>0.375</cdr:y>
    </cdr:from>
    <cdr:to>
      <cdr:x>0.57833</cdr:x>
      <cdr:y>0.40833</cdr:y>
    </cdr:to>
    <cdr:sp macro="" textlink="">
      <cdr:nvSpPr>
        <cdr:cNvPr id="6" name="Rectangle 5"/>
        <cdr:cNvSpPr/>
      </cdr:nvSpPr>
      <cdr:spPr>
        <a:xfrm xmlns:a="http://schemas.openxmlformats.org/drawingml/2006/main">
          <a:off x="2515321" y="1028709"/>
          <a:ext cx="137618"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0.63999</cdr:x>
      <cdr:y>0.3</cdr:y>
    </cdr:from>
    <cdr:to>
      <cdr:x>0.66999</cdr:x>
      <cdr:y>0.33333</cdr:y>
    </cdr:to>
    <cdr:sp macro="" textlink="">
      <cdr:nvSpPr>
        <cdr:cNvPr id="7" name="Rectangle 6"/>
        <cdr:cNvSpPr/>
      </cdr:nvSpPr>
      <cdr:spPr>
        <a:xfrm xmlns:a="http://schemas.openxmlformats.org/drawingml/2006/main">
          <a:off x="2935798" y="822972"/>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0.73333</cdr:x>
      <cdr:y>0.23889</cdr:y>
    </cdr:from>
    <cdr:to>
      <cdr:x>0.76333</cdr:x>
      <cdr:y>0.27223</cdr:y>
    </cdr:to>
    <cdr:sp macro="" textlink="">
      <cdr:nvSpPr>
        <cdr:cNvPr id="8" name="Rectangle 7"/>
        <cdr:cNvSpPr/>
      </cdr:nvSpPr>
      <cdr:spPr>
        <a:xfrm xmlns:a="http://schemas.openxmlformats.org/drawingml/2006/main">
          <a:off x="3363961" y="655314"/>
          <a:ext cx="137617" cy="91458"/>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0.79833</cdr:x>
      <cdr:y>0.18611</cdr:y>
    </cdr:from>
    <cdr:to>
      <cdr:x>0.87667</cdr:x>
      <cdr:y>0.23889</cdr:y>
    </cdr:to>
    <cdr:sp macro="" textlink="">
      <cdr:nvSpPr>
        <cdr:cNvPr id="9" name="Rectangle 8"/>
        <cdr:cNvSpPr/>
      </cdr:nvSpPr>
      <cdr:spPr>
        <a:xfrm xmlns:a="http://schemas.openxmlformats.org/drawingml/2006/main">
          <a:off x="3662131" y="510540"/>
          <a:ext cx="359365" cy="144786"/>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cd</a:t>
          </a:r>
        </a:p>
      </cdr:txBody>
    </cdr:sp>
  </cdr:relSizeAnchor>
  <cdr:relSizeAnchor xmlns:cdr="http://schemas.openxmlformats.org/drawingml/2006/chartDrawing">
    <cdr:from>
      <cdr:x>0.92167</cdr:x>
      <cdr:y>0.075</cdr:y>
    </cdr:from>
    <cdr:to>
      <cdr:x>0.95167</cdr:x>
      <cdr:y>0.10833</cdr:y>
    </cdr:to>
    <cdr:sp macro="" textlink="">
      <cdr:nvSpPr>
        <cdr:cNvPr id="10" name="Rectangle 9"/>
        <cdr:cNvSpPr/>
      </cdr:nvSpPr>
      <cdr:spPr>
        <a:xfrm xmlns:a="http://schemas.openxmlformats.org/drawingml/2006/main">
          <a:off x="4213860" y="20574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e</a:t>
          </a:r>
        </a:p>
      </cdr:txBody>
    </cdr:sp>
  </cdr:relSizeAnchor>
</c:userShapes>
</file>

<file path=word/drawings/drawing3.xml><?xml version="1.0" encoding="utf-8"?>
<c:userShapes xmlns:c="http://schemas.openxmlformats.org/drawingml/2006/chart">
  <cdr:relSizeAnchor xmlns:cdr="http://schemas.openxmlformats.org/drawingml/2006/chartDrawing">
    <cdr:from>
      <cdr:x>0.53167</cdr:x>
      <cdr:y>0.40833</cdr:y>
    </cdr:from>
    <cdr:to>
      <cdr:x>0.56</cdr:x>
      <cdr:y>0.43889</cdr:y>
    </cdr:to>
    <cdr:sp macro="" textlink="">
      <cdr:nvSpPr>
        <cdr:cNvPr id="2" name="Rectangle 1"/>
        <cdr:cNvSpPr/>
      </cdr:nvSpPr>
      <cdr:spPr>
        <a:xfrm xmlns:a="http://schemas.openxmlformats.org/drawingml/2006/main">
          <a:off x="2430780" y="1120140"/>
          <a:ext cx="129540" cy="83819"/>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0.17167</cdr:x>
      <cdr:y>0.33056</cdr:y>
    </cdr:from>
    <cdr:to>
      <cdr:x>0.20334</cdr:x>
      <cdr:y>0.36945</cdr:y>
    </cdr:to>
    <cdr:sp macro="" textlink="">
      <cdr:nvSpPr>
        <cdr:cNvPr id="3" name="Rectangle 2"/>
        <cdr:cNvSpPr/>
      </cdr:nvSpPr>
      <cdr:spPr>
        <a:xfrm xmlns:a="http://schemas.openxmlformats.org/drawingml/2006/main">
          <a:off x="784860" y="90678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0.26167</cdr:x>
      <cdr:y>0.21389</cdr:y>
    </cdr:from>
    <cdr:to>
      <cdr:x>0.29334</cdr:x>
      <cdr:y>0.25278</cdr:y>
    </cdr:to>
    <cdr:sp macro="" textlink="">
      <cdr:nvSpPr>
        <cdr:cNvPr id="4" name="Rectangle 3"/>
        <cdr:cNvSpPr/>
      </cdr:nvSpPr>
      <cdr:spPr>
        <a:xfrm xmlns:a="http://schemas.openxmlformats.org/drawingml/2006/main">
          <a:off x="1196340" y="58674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0.45167</cdr:x>
      <cdr:y>0.45278</cdr:y>
    </cdr:from>
    <cdr:to>
      <cdr:x>0.48334</cdr:x>
      <cdr:y>0.49167</cdr:y>
    </cdr:to>
    <cdr:sp macro="" textlink="">
      <cdr:nvSpPr>
        <cdr:cNvPr id="5" name="Rectangle 4"/>
        <cdr:cNvSpPr/>
      </cdr:nvSpPr>
      <cdr:spPr>
        <a:xfrm xmlns:a="http://schemas.openxmlformats.org/drawingml/2006/main">
          <a:off x="2065020" y="124206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0.35333</cdr:x>
      <cdr:y>0.05</cdr:y>
    </cdr:from>
    <cdr:to>
      <cdr:x>0.385</cdr:x>
      <cdr:y>0.08889</cdr:y>
    </cdr:to>
    <cdr:sp macro="" textlink="">
      <cdr:nvSpPr>
        <cdr:cNvPr id="6" name="Rectangle 5"/>
        <cdr:cNvSpPr/>
      </cdr:nvSpPr>
      <cdr:spPr>
        <a:xfrm xmlns:a="http://schemas.openxmlformats.org/drawingml/2006/main">
          <a:off x="1615440" y="13716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e</a:t>
          </a:r>
        </a:p>
      </cdr:txBody>
    </cdr:sp>
  </cdr:relSizeAnchor>
  <cdr:relSizeAnchor xmlns:cdr="http://schemas.openxmlformats.org/drawingml/2006/chartDrawing">
    <cdr:from>
      <cdr:x>0.63</cdr:x>
      <cdr:y>0.225</cdr:y>
    </cdr:from>
    <cdr:to>
      <cdr:x>0.66167</cdr:x>
      <cdr:y>0.26389</cdr:y>
    </cdr:to>
    <cdr:sp macro="" textlink="">
      <cdr:nvSpPr>
        <cdr:cNvPr id="7" name="Rectangle 6"/>
        <cdr:cNvSpPr/>
      </cdr:nvSpPr>
      <cdr:spPr>
        <a:xfrm xmlns:a="http://schemas.openxmlformats.org/drawingml/2006/main">
          <a:off x="2880360" y="61722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0.81</cdr:x>
      <cdr:y>0.05278</cdr:y>
    </cdr:from>
    <cdr:to>
      <cdr:x>0.84167</cdr:x>
      <cdr:y>0.09167</cdr:y>
    </cdr:to>
    <cdr:sp macro="" textlink="">
      <cdr:nvSpPr>
        <cdr:cNvPr id="8" name="Rectangle 7"/>
        <cdr:cNvSpPr/>
      </cdr:nvSpPr>
      <cdr:spPr>
        <a:xfrm xmlns:a="http://schemas.openxmlformats.org/drawingml/2006/main">
          <a:off x="3703320" y="14478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e</a:t>
          </a:r>
        </a:p>
      </cdr:txBody>
    </cdr:sp>
  </cdr:relSizeAnchor>
  <cdr:relSizeAnchor xmlns:cdr="http://schemas.openxmlformats.org/drawingml/2006/chartDrawing">
    <cdr:from>
      <cdr:x>0.90167</cdr:x>
      <cdr:y>0.11111</cdr:y>
    </cdr:from>
    <cdr:to>
      <cdr:x>0.93334</cdr:x>
      <cdr:y>0.15</cdr:y>
    </cdr:to>
    <cdr:sp macro="" textlink="">
      <cdr:nvSpPr>
        <cdr:cNvPr id="9" name="Rectangle 8"/>
        <cdr:cNvSpPr/>
      </cdr:nvSpPr>
      <cdr:spPr>
        <a:xfrm xmlns:a="http://schemas.openxmlformats.org/drawingml/2006/main">
          <a:off x="4122420" y="30480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d</a:t>
          </a:r>
        </a:p>
      </cdr:txBody>
    </cdr:sp>
  </cdr:relSizeAnchor>
  <cdr:relSizeAnchor xmlns:cdr="http://schemas.openxmlformats.org/drawingml/2006/chartDrawing">
    <cdr:from>
      <cdr:x>0.72333</cdr:x>
      <cdr:y>0.21111</cdr:y>
    </cdr:from>
    <cdr:to>
      <cdr:x>0.755</cdr:x>
      <cdr:y>0.25</cdr:y>
    </cdr:to>
    <cdr:sp macro="" textlink="">
      <cdr:nvSpPr>
        <cdr:cNvPr id="10" name="Rectangle 9"/>
        <cdr:cNvSpPr/>
      </cdr:nvSpPr>
      <cdr:spPr>
        <a:xfrm xmlns:a="http://schemas.openxmlformats.org/drawingml/2006/main">
          <a:off x="3307080" y="57912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d</a:t>
          </a:r>
        </a:p>
      </cdr:txBody>
    </cdr:sp>
  </cdr:relSizeAnchor>
</c:userShapes>
</file>

<file path=word/drawings/drawing4.xml><?xml version="1.0" encoding="utf-8"?>
<c:userShapes xmlns:c="http://schemas.openxmlformats.org/drawingml/2006/chart">
  <cdr:relSizeAnchor xmlns:cdr="http://schemas.openxmlformats.org/drawingml/2006/chartDrawing">
    <cdr:from>
      <cdr:x>0.44333</cdr:x>
      <cdr:y>0.52778</cdr:y>
    </cdr:from>
    <cdr:to>
      <cdr:x>0.47343</cdr:x>
      <cdr:y>0.56111</cdr:y>
    </cdr:to>
    <cdr:sp macro="" textlink="">
      <cdr:nvSpPr>
        <cdr:cNvPr id="2" name="Rectangle 1"/>
        <cdr:cNvSpPr/>
      </cdr:nvSpPr>
      <cdr:spPr>
        <a:xfrm xmlns:a="http://schemas.openxmlformats.org/drawingml/2006/main">
          <a:off x="2026920" y="1447797"/>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0.25667</cdr:x>
      <cdr:y>0.41111</cdr:y>
    </cdr:from>
    <cdr:to>
      <cdr:x>0.28677</cdr:x>
      <cdr:y>0.44444</cdr:y>
    </cdr:to>
    <cdr:sp macro="" textlink="">
      <cdr:nvSpPr>
        <cdr:cNvPr id="3" name="Rectangle 2"/>
        <cdr:cNvSpPr/>
      </cdr:nvSpPr>
      <cdr:spPr>
        <a:xfrm xmlns:a="http://schemas.openxmlformats.org/drawingml/2006/main">
          <a:off x="1173495" y="1127760"/>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0.16667</cdr:x>
      <cdr:y>0.36945</cdr:y>
    </cdr:from>
    <cdr:to>
      <cdr:x>0.19677</cdr:x>
      <cdr:y>0.40278</cdr:y>
    </cdr:to>
    <cdr:sp macro="" textlink="">
      <cdr:nvSpPr>
        <cdr:cNvPr id="4" name="Rectangle 3"/>
        <cdr:cNvSpPr/>
      </cdr:nvSpPr>
      <cdr:spPr>
        <a:xfrm xmlns:a="http://schemas.openxmlformats.org/drawingml/2006/main">
          <a:off x="762015" y="1013466"/>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0.53167</cdr:x>
      <cdr:y>0.4</cdr:y>
    </cdr:from>
    <cdr:to>
      <cdr:x>0.56177</cdr:x>
      <cdr:y>0.43333</cdr:y>
    </cdr:to>
    <cdr:sp macro="" textlink="">
      <cdr:nvSpPr>
        <cdr:cNvPr id="5" name="Rectangle 4"/>
        <cdr:cNvSpPr/>
      </cdr:nvSpPr>
      <cdr:spPr>
        <a:xfrm xmlns:a="http://schemas.openxmlformats.org/drawingml/2006/main">
          <a:off x="2430780" y="1097274"/>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0.625</cdr:x>
      <cdr:y>0.36944</cdr:y>
    </cdr:from>
    <cdr:to>
      <cdr:x>0.6551</cdr:x>
      <cdr:y>0.40277</cdr:y>
    </cdr:to>
    <cdr:sp macro="" textlink="">
      <cdr:nvSpPr>
        <cdr:cNvPr id="6" name="Rectangle 5"/>
        <cdr:cNvSpPr/>
      </cdr:nvSpPr>
      <cdr:spPr>
        <a:xfrm xmlns:a="http://schemas.openxmlformats.org/drawingml/2006/main">
          <a:off x="2857485" y="1013460"/>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0.80833</cdr:x>
      <cdr:y>0.36389</cdr:y>
    </cdr:from>
    <cdr:to>
      <cdr:x>0.83843</cdr:x>
      <cdr:y>0.39722</cdr:y>
    </cdr:to>
    <cdr:sp macro="" textlink="">
      <cdr:nvSpPr>
        <cdr:cNvPr id="7" name="Rectangle 6"/>
        <cdr:cNvSpPr/>
      </cdr:nvSpPr>
      <cdr:spPr>
        <a:xfrm xmlns:a="http://schemas.openxmlformats.org/drawingml/2006/main">
          <a:off x="3695685" y="998217"/>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0.35667</cdr:x>
      <cdr:y>0.60834</cdr:y>
    </cdr:from>
    <cdr:to>
      <cdr:x>0.38677</cdr:x>
      <cdr:y>0.64167</cdr:y>
    </cdr:to>
    <cdr:sp macro="" textlink="">
      <cdr:nvSpPr>
        <cdr:cNvPr id="8" name="Rectangle 7"/>
        <cdr:cNvSpPr/>
      </cdr:nvSpPr>
      <cdr:spPr>
        <a:xfrm xmlns:a="http://schemas.openxmlformats.org/drawingml/2006/main">
          <a:off x="1630695" y="1668789"/>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0.90666</cdr:x>
      <cdr:y>0.09444</cdr:y>
    </cdr:from>
    <cdr:to>
      <cdr:x>0.93676</cdr:x>
      <cdr:y>0.12777</cdr:y>
    </cdr:to>
    <cdr:sp macro="" textlink="">
      <cdr:nvSpPr>
        <cdr:cNvPr id="9" name="Rectangle 8"/>
        <cdr:cNvSpPr/>
      </cdr:nvSpPr>
      <cdr:spPr>
        <a:xfrm xmlns:a="http://schemas.openxmlformats.org/drawingml/2006/main">
          <a:off x="4145265" y="259068"/>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e</a:t>
          </a:r>
        </a:p>
      </cdr:txBody>
    </cdr:sp>
  </cdr:relSizeAnchor>
  <cdr:relSizeAnchor xmlns:cdr="http://schemas.openxmlformats.org/drawingml/2006/chartDrawing">
    <cdr:from>
      <cdr:x>0.715</cdr:x>
      <cdr:y>0.24167</cdr:y>
    </cdr:from>
    <cdr:to>
      <cdr:x>0.7451</cdr:x>
      <cdr:y>0.275</cdr:y>
    </cdr:to>
    <cdr:sp macro="" textlink="">
      <cdr:nvSpPr>
        <cdr:cNvPr id="10" name="Rectangle 9"/>
        <cdr:cNvSpPr/>
      </cdr:nvSpPr>
      <cdr:spPr>
        <a:xfrm xmlns:a="http://schemas.openxmlformats.org/drawingml/2006/main">
          <a:off x="3268965" y="662943"/>
          <a:ext cx="137617"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d</a:t>
          </a:r>
        </a:p>
      </cdr:txBody>
    </cdr:sp>
  </cdr:relSizeAnchor>
</c:userShapes>
</file>

<file path=word/drawings/drawing5.xml><?xml version="1.0" encoding="utf-8"?>
<c:userShapes xmlns:c="http://schemas.openxmlformats.org/drawingml/2006/chart">
  <cdr:relSizeAnchor xmlns:cdr="http://schemas.openxmlformats.org/drawingml/2006/chartDrawing">
    <cdr:from>
      <cdr:x>0.44833</cdr:x>
      <cdr:y>0.26111</cdr:y>
    </cdr:from>
    <cdr:to>
      <cdr:x>0.48</cdr:x>
      <cdr:y>0.3</cdr:y>
    </cdr:to>
    <cdr:sp macro="" textlink="">
      <cdr:nvSpPr>
        <cdr:cNvPr id="2" name="Rectangle 1"/>
        <cdr:cNvSpPr/>
      </cdr:nvSpPr>
      <cdr:spPr>
        <a:xfrm xmlns:a="http://schemas.openxmlformats.org/drawingml/2006/main">
          <a:off x="2049780" y="71628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0.81</cdr:x>
      <cdr:y>0.275</cdr:y>
    </cdr:from>
    <cdr:to>
      <cdr:x>0.84167</cdr:x>
      <cdr:y>0.31389</cdr:y>
    </cdr:to>
    <cdr:sp macro="" textlink="">
      <cdr:nvSpPr>
        <cdr:cNvPr id="3" name="Rectangle 2"/>
        <cdr:cNvSpPr/>
      </cdr:nvSpPr>
      <cdr:spPr>
        <a:xfrm xmlns:a="http://schemas.openxmlformats.org/drawingml/2006/main">
          <a:off x="3703320" y="75438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0.355</cdr:x>
      <cdr:y>0.61111</cdr:y>
    </cdr:from>
    <cdr:to>
      <cdr:x>0.38667</cdr:x>
      <cdr:y>0.65</cdr:y>
    </cdr:to>
    <cdr:sp macro="" textlink="">
      <cdr:nvSpPr>
        <cdr:cNvPr id="4" name="Rectangle 3"/>
        <cdr:cNvSpPr/>
      </cdr:nvSpPr>
      <cdr:spPr>
        <a:xfrm xmlns:a="http://schemas.openxmlformats.org/drawingml/2006/main">
          <a:off x="1623060" y="167640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0.17167</cdr:x>
      <cdr:y>0.16667</cdr:y>
    </cdr:from>
    <cdr:to>
      <cdr:x>0.20334</cdr:x>
      <cdr:y>0.20556</cdr:y>
    </cdr:to>
    <cdr:sp macro="" textlink="">
      <cdr:nvSpPr>
        <cdr:cNvPr id="5" name="Rectangle 4"/>
        <cdr:cNvSpPr/>
      </cdr:nvSpPr>
      <cdr:spPr>
        <a:xfrm xmlns:a="http://schemas.openxmlformats.org/drawingml/2006/main">
          <a:off x="784860" y="45720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0.26333</cdr:x>
      <cdr:y>0.22222</cdr:y>
    </cdr:from>
    <cdr:to>
      <cdr:x>0.295</cdr:x>
      <cdr:y>0.26111</cdr:y>
    </cdr:to>
    <cdr:sp macro="" textlink="">
      <cdr:nvSpPr>
        <cdr:cNvPr id="6" name="Rectangle 5"/>
        <cdr:cNvSpPr/>
      </cdr:nvSpPr>
      <cdr:spPr>
        <a:xfrm xmlns:a="http://schemas.openxmlformats.org/drawingml/2006/main">
          <a:off x="1203960" y="60960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0.54167</cdr:x>
      <cdr:y>0.11389</cdr:y>
    </cdr:from>
    <cdr:to>
      <cdr:x>0.57334</cdr:x>
      <cdr:y>0.15278</cdr:y>
    </cdr:to>
    <cdr:sp macro="" textlink="">
      <cdr:nvSpPr>
        <cdr:cNvPr id="7" name="Rectangle 6"/>
        <cdr:cNvSpPr/>
      </cdr:nvSpPr>
      <cdr:spPr>
        <a:xfrm xmlns:a="http://schemas.openxmlformats.org/drawingml/2006/main">
          <a:off x="2476500" y="31242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d</a:t>
          </a:r>
        </a:p>
      </cdr:txBody>
    </cdr:sp>
  </cdr:relSizeAnchor>
  <cdr:relSizeAnchor xmlns:cdr="http://schemas.openxmlformats.org/drawingml/2006/chartDrawing">
    <cdr:from>
      <cdr:x>0.63167</cdr:x>
      <cdr:y>0.12778</cdr:y>
    </cdr:from>
    <cdr:to>
      <cdr:x>0.66334</cdr:x>
      <cdr:y>0.16667</cdr:y>
    </cdr:to>
    <cdr:sp macro="" textlink="">
      <cdr:nvSpPr>
        <cdr:cNvPr id="8" name="Rectangle 7"/>
        <cdr:cNvSpPr/>
      </cdr:nvSpPr>
      <cdr:spPr>
        <a:xfrm xmlns:a="http://schemas.openxmlformats.org/drawingml/2006/main">
          <a:off x="2887980" y="35052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0.72667</cdr:x>
      <cdr:y>0.03333</cdr:y>
    </cdr:from>
    <cdr:to>
      <cdr:x>0.75834</cdr:x>
      <cdr:y>0.07222</cdr:y>
    </cdr:to>
    <cdr:sp macro="" textlink="">
      <cdr:nvSpPr>
        <cdr:cNvPr id="9" name="Rectangle 8"/>
        <cdr:cNvSpPr/>
      </cdr:nvSpPr>
      <cdr:spPr>
        <a:xfrm xmlns:a="http://schemas.openxmlformats.org/drawingml/2006/main">
          <a:off x="3322320" y="9144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e</a:t>
          </a:r>
        </a:p>
      </cdr:txBody>
    </cdr:sp>
  </cdr:relSizeAnchor>
  <cdr:relSizeAnchor xmlns:cdr="http://schemas.openxmlformats.org/drawingml/2006/chartDrawing">
    <cdr:from>
      <cdr:x>0.91</cdr:x>
      <cdr:y>0.06389</cdr:y>
    </cdr:from>
    <cdr:to>
      <cdr:x>0.94167</cdr:x>
      <cdr:y>0.10278</cdr:y>
    </cdr:to>
    <cdr:sp macro="" textlink="">
      <cdr:nvSpPr>
        <cdr:cNvPr id="10" name="Rectangle 9"/>
        <cdr:cNvSpPr/>
      </cdr:nvSpPr>
      <cdr:spPr>
        <a:xfrm xmlns:a="http://schemas.openxmlformats.org/drawingml/2006/main">
          <a:off x="4160520" y="17526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e</a:t>
          </a:r>
        </a:p>
      </cdr:txBody>
    </cdr:sp>
  </cdr:relSizeAnchor>
</c:userShapes>
</file>

<file path=word/drawings/drawing6.xml><?xml version="1.0" encoding="utf-8"?>
<c:userShapes xmlns:c="http://schemas.openxmlformats.org/drawingml/2006/chart">
  <cdr:relSizeAnchor xmlns:cdr="http://schemas.openxmlformats.org/drawingml/2006/chartDrawing">
    <cdr:from>
      <cdr:x>0.26166</cdr:x>
      <cdr:y>0.11111</cdr:y>
    </cdr:from>
    <cdr:to>
      <cdr:x>0.29166</cdr:x>
      <cdr:y>0.14445</cdr:y>
    </cdr:to>
    <cdr:sp macro="" textlink="">
      <cdr:nvSpPr>
        <cdr:cNvPr id="2" name="Rectangle 1"/>
        <cdr:cNvSpPr/>
      </cdr:nvSpPr>
      <cdr:spPr>
        <a:xfrm xmlns:a="http://schemas.openxmlformats.org/drawingml/2006/main">
          <a:off x="1196325" y="304788"/>
          <a:ext cx="137160" cy="91458"/>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0.35</cdr:x>
      <cdr:y>0.13611</cdr:y>
    </cdr:from>
    <cdr:to>
      <cdr:x>0.38</cdr:x>
      <cdr:y>0.16945</cdr:y>
    </cdr:to>
    <cdr:sp macro="" textlink="">
      <cdr:nvSpPr>
        <cdr:cNvPr id="3" name="Rectangle 2"/>
        <cdr:cNvSpPr/>
      </cdr:nvSpPr>
      <cdr:spPr>
        <a:xfrm xmlns:a="http://schemas.openxmlformats.org/drawingml/2006/main">
          <a:off x="1600215" y="373371"/>
          <a:ext cx="137160" cy="91458"/>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0.525</cdr:x>
      <cdr:y>0.17778</cdr:y>
    </cdr:from>
    <cdr:to>
      <cdr:x>0.555</cdr:x>
      <cdr:y>0.21111</cdr:y>
    </cdr:to>
    <cdr:sp macro="" textlink="">
      <cdr:nvSpPr>
        <cdr:cNvPr id="4" name="Rectangle 3"/>
        <cdr:cNvSpPr/>
      </cdr:nvSpPr>
      <cdr:spPr>
        <a:xfrm xmlns:a="http://schemas.openxmlformats.org/drawingml/2006/main">
          <a:off x="2400315" y="487689"/>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0.435</cdr:x>
      <cdr:y>0.14444</cdr:y>
    </cdr:from>
    <cdr:to>
      <cdr:x>0.465</cdr:x>
      <cdr:y>0.17777</cdr:y>
    </cdr:to>
    <cdr:sp macro="" textlink="">
      <cdr:nvSpPr>
        <cdr:cNvPr id="5" name="Rectangle 4"/>
        <cdr:cNvSpPr/>
      </cdr:nvSpPr>
      <cdr:spPr>
        <a:xfrm xmlns:a="http://schemas.openxmlformats.org/drawingml/2006/main">
          <a:off x="1988835" y="39624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0.72833</cdr:x>
      <cdr:y>0.18056</cdr:y>
    </cdr:from>
    <cdr:to>
      <cdr:x>0.75833</cdr:x>
      <cdr:y>0.21389</cdr:y>
    </cdr:to>
    <cdr:sp macro="" textlink="">
      <cdr:nvSpPr>
        <cdr:cNvPr id="6" name="Rectangle 5"/>
        <cdr:cNvSpPr/>
      </cdr:nvSpPr>
      <cdr:spPr>
        <a:xfrm xmlns:a="http://schemas.openxmlformats.org/drawingml/2006/main">
          <a:off x="3329940" y="49530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0.82167</cdr:x>
      <cdr:y>0.18611</cdr:y>
    </cdr:from>
    <cdr:to>
      <cdr:x>0.85167</cdr:x>
      <cdr:y>0.21944</cdr:y>
    </cdr:to>
    <cdr:sp macro="" textlink="">
      <cdr:nvSpPr>
        <cdr:cNvPr id="7" name="Rectangle 6"/>
        <cdr:cNvSpPr/>
      </cdr:nvSpPr>
      <cdr:spPr>
        <a:xfrm xmlns:a="http://schemas.openxmlformats.org/drawingml/2006/main">
          <a:off x="3756660" y="510540"/>
          <a:ext cx="13716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0.895</cdr:x>
      <cdr:y>0.11667</cdr:y>
    </cdr:from>
    <cdr:to>
      <cdr:x>0.925</cdr:x>
      <cdr:y>0.15</cdr:y>
    </cdr:to>
    <cdr:sp macro="" textlink="">
      <cdr:nvSpPr>
        <cdr:cNvPr id="8" name="Rectangle 7"/>
        <cdr:cNvSpPr/>
      </cdr:nvSpPr>
      <cdr:spPr>
        <a:xfrm xmlns:a="http://schemas.openxmlformats.org/drawingml/2006/main">
          <a:off x="4091925" y="320049"/>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0.18</cdr:x>
      <cdr:y>0.04987</cdr:y>
    </cdr:from>
    <cdr:to>
      <cdr:x>0.21</cdr:x>
      <cdr:y>0.08321</cdr:y>
    </cdr:to>
    <cdr:sp macro="" textlink="">
      <cdr:nvSpPr>
        <cdr:cNvPr id="9" name="Rectangle 8"/>
        <cdr:cNvSpPr/>
      </cdr:nvSpPr>
      <cdr:spPr>
        <a:xfrm xmlns:a="http://schemas.openxmlformats.org/drawingml/2006/main">
          <a:off x="822975" y="143631"/>
          <a:ext cx="137160" cy="960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0.635</cdr:x>
      <cdr:y>0.06574</cdr:y>
    </cdr:from>
    <cdr:to>
      <cdr:x>0.665</cdr:x>
      <cdr:y>0.09908</cdr:y>
    </cdr:to>
    <cdr:sp macro="" textlink="">
      <cdr:nvSpPr>
        <cdr:cNvPr id="10" name="Rectangle 9"/>
        <cdr:cNvSpPr/>
      </cdr:nvSpPr>
      <cdr:spPr>
        <a:xfrm xmlns:a="http://schemas.openxmlformats.org/drawingml/2006/main">
          <a:off x="2903235" y="189351"/>
          <a:ext cx="137160" cy="960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0.00533</cdr:x>
      <cdr:y>0.00889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0.16333</cdr:x>
      <cdr:y>0.125</cdr:y>
    </cdr:from>
    <cdr:to>
      <cdr:x>0.19333</cdr:x>
      <cdr:y>0.15833</cdr:y>
    </cdr:to>
    <cdr:sp macro="" textlink="">
      <cdr:nvSpPr>
        <cdr:cNvPr id="8" name="Rectangle 7"/>
        <cdr:cNvSpPr/>
      </cdr:nvSpPr>
      <cdr:spPr>
        <a:xfrm xmlns:a="http://schemas.openxmlformats.org/drawingml/2006/main">
          <a:off x="746760" y="34290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0.26167</cdr:x>
      <cdr:y>0.1</cdr:y>
    </cdr:from>
    <cdr:to>
      <cdr:x>0.29167</cdr:x>
      <cdr:y>0.13333</cdr:y>
    </cdr:to>
    <cdr:sp macro="" textlink="">
      <cdr:nvSpPr>
        <cdr:cNvPr id="9" name="Rectangle 8"/>
        <cdr:cNvSpPr/>
      </cdr:nvSpPr>
      <cdr:spPr>
        <a:xfrm xmlns:a="http://schemas.openxmlformats.org/drawingml/2006/main">
          <a:off x="1196340" y="27432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0.44167</cdr:x>
      <cdr:y>0.21944</cdr:y>
    </cdr:from>
    <cdr:to>
      <cdr:x>0.47167</cdr:x>
      <cdr:y>0.25277</cdr:y>
    </cdr:to>
    <cdr:sp macro="" textlink="">
      <cdr:nvSpPr>
        <cdr:cNvPr id="10" name="Rectangle 9"/>
        <cdr:cNvSpPr/>
      </cdr:nvSpPr>
      <cdr:spPr>
        <a:xfrm xmlns:a="http://schemas.openxmlformats.org/drawingml/2006/main">
          <a:off x="2019300" y="60198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0.525</cdr:x>
      <cdr:y>0.20834</cdr:y>
    </cdr:from>
    <cdr:to>
      <cdr:x>0.555</cdr:x>
      <cdr:y>0.24167</cdr:y>
    </cdr:to>
    <cdr:sp macro="" textlink="">
      <cdr:nvSpPr>
        <cdr:cNvPr id="11" name="Rectangle 10"/>
        <cdr:cNvSpPr/>
      </cdr:nvSpPr>
      <cdr:spPr>
        <a:xfrm xmlns:a="http://schemas.openxmlformats.org/drawingml/2006/main">
          <a:off x="2400285" y="571506"/>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0.62</cdr:x>
      <cdr:y>0.2</cdr:y>
    </cdr:from>
    <cdr:to>
      <cdr:x>0.65</cdr:x>
      <cdr:y>0.23333</cdr:y>
    </cdr:to>
    <cdr:sp macro="" textlink="">
      <cdr:nvSpPr>
        <cdr:cNvPr id="12" name="Rectangle 11"/>
        <cdr:cNvSpPr/>
      </cdr:nvSpPr>
      <cdr:spPr>
        <a:xfrm xmlns:a="http://schemas.openxmlformats.org/drawingml/2006/main">
          <a:off x="2834625" y="548634"/>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0.715</cdr:x>
      <cdr:y>0.19444</cdr:y>
    </cdr:from>
    <cdr:to>
      <cdr:x>0.745</cdr:x>
      <cdr:y>0.22777</cdr:y>
    </cdr:to>
    <cdr:sp macro="" textlink="">
      <cdr:nvSpPr>
        <cdr:cNvPr id="13" name="Rectangle 12"/>
        <cdr:cNvSpPr/>
      </cdr:nvSpPr>
      <cdr:spPr>
        <a:xfrm xmlns:a="http://schemas.openxmlformats.org/drawingml/2006/main">
          <a:off x="3268980" y="53340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0.80333</cdr:x>
      <cdr:y>0.2</cdr:y>
    </cdr:from>
    <cdr:to>
      <cdr:x>0.83333</cdr:x>
      <cdr:y>0.23333</cdr:y>
    </cdr:to>
    <cdr:sp macro="" textlink="">
      <cdr:nvSpPr>
        <cdr:cNvPr id="14" name="Rectangle 13"/>
        <cdr:cNvSpPr/>
      </cdr:nvSpPr>
      <cdr:spPr>
        <a:xfrm xmlns:a="http://schemas.openxmlformats.org/drawingml/2006/main">
          <a:off x="3672840" y="54864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0.90167</cdr:x>
      <cdr:y>0.26944</cdr:y>
    </cdr:from>
    <cdr:to>
      <cdr:x>0.93167</cdr:x>
      <cdr:y>0.30277</cdr:y>
    </cdr:to>
    <cdr:sp macro="" textlink="">
      <cdr:nvSpPr>
        <cdr:cNvPr id="15" name="Rectangle 14"/>
        <cdr:cNvSpPr/>
      </cdr:nvSpPr>
      <cdr:spPr>
        <a:xfrm xmlns:a="http://schemas.openxmlformats.org/drawingml/2006/main">
          <a:off x="4122420" y="73914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0.355</cdr:x>
      <cdr:y>0.05556</cdr:y>
    </cdr:from>
    <cdr:to>
      <cdr:x>0.37833</cdr:x>
      <cdr:y>0.08889</cdr:y>
    </cdr:to>
    <cdr:sp macro="" textlink="">
      <cdr:nvSpPr>
        <cdr:cNvPr id="16" name="Rectangle 15"/>
        <cdr:cNvSpPr/>
      </cdr:nvSpPr>
      <cdr:spPr>
        <a:xfrm xmlns:a="http://schemas.openxmlformats.org/drawingml/2006/main">
          <a:off x="1623060" y="152400"/>
          <a:ext cx="10668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cdr:x>
      <cdr:y>0</cdr:y>
    </cdr:from>
    <cdr:to>
      <cdr:x>0.00533</cdr:x>
      <cdr:y>0.00889</cdr:y>
    </cdr:to>
    <cdr:pic>
      <cdr:nvPicPr>
        <cdr:cNvPr id="1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1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2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2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2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2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0.16333</cdr:x>
      <cdr:y>0.125</cdr:y>
    </cdr:from>
    <cdr:to>
      <cdr:x>0.19333</cdr:x>
      <cdr:y>0.15833</cdr:y>
    </cdr:to>
    <cdr:sp macro="" textlink="">
      <cdr:nvSpPr>
        <cdr:cNvPr id="24" name="Rectangle 7"/>
        <cdr:cNvSpPr/>
      </cdr:nvSpPr>
      <cdr:spPr>
        <a:xfrm xmlns:a="http://schemas.openxmlformats.org/drawingml/2006/main">
          <a:off x="746760" y="34290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0.26167</cdr:x>
      <cdr:y>0.1</cdr:y>
    </cdr:from>
    <cdr:to>
      <cdr:x>0.29167</cdr:x>
      <cdr:y>0.13333</cdr:y>
    </cdr:to>
    <cdr:sp macro="" textlink="">
      <cdr:nvSpPr>
        <cdr:cNvPr id="25" name="Rectangle 8"/>
        <cdr:cNvSpPr/>
      </cdr:nvSpPr>
      <cdr:spPr>
        <a:xfrm xmlns:a="http://schemas.openxmlformats.org/drawingml/2006/main">
          <a:off x="1196340" y="27432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0.44167</cdr:x>
      <cdr:y>0.21944</cdr:y>
    </cdr:from>
    <cdr:to>
      <cdr:x>0.47167</cdr:x>
      <cdr:y>0.25277</cdr:y>
    </cdr:to>
    <cdr:sp macro="" textlink="">
      <cdr:nvSpPr>
        <cdr:cNvPr id="26" name="Rectangle 9"/>
        <cdr:cNvSpPr/>
      </cdr:nvSpPr>
      <cdr:spPr>
        <a:xfrm xmlns:a="http://schemas.openxmlformats.org/drawingml/2006/main">
          <a:off x="2019300" y="60198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0.525</cdr:x>
      <cdr:y>0.20834</cdr:y>
    </cdr:from>
    <cdr:to>
      <cdr:x>0.555</cdr:x>
      <cdr:y>0.24167</cdr:y>
    </cdr:to>
    <cdr:sp macro="" textlink="">
      <cdr:nvSpPr>
        <cdr:cNvPr id="27" name="Rectangle 10"/>
        <cdr:cNvSpPr/>
      </cdr:nvSpPr>
      <cdr:spPr>
        <a:xfrm xmlns:a="http://schemas.openxmlformats.org/drawingml/2006/main">
          <a:off x="2400285" y="571506"/>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0.62</cdr:x>
      <cdr:y>0.2</cdr:y>
    </cdr:from>
    <cdr:to>
      <cdr:x>0.65</cdr:x>
      <cdr:y>0.23333</cdr:y>
    </cdr:to>
    <cdr:sp macro="" textlink="">
      <cdr:nvSpPr>
        <cdr:cNvPr id="28" name="Rectangle 11"/>
        <cdr:cNvSpPr/>
      </cdr:nvSpPr>
      <cdr:spPr>
        <a:xfrm xmlns:a="http://schemas.openxmlformats.org/drawingml/2006/main">
          <a:off x="2834625" y="548634"/>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0.715</cdr:x>
      <cdr:y>0.19444</cdr:y>
    </cdr:from>
    <cdr:to>
      <cdr:x>0.745</cdr:x>
      <cdr:y>0.22777</cdr:y>
    </cdr:to>
    <cdr:sp macro="" textlink="">
      <cdr:nvSpPr>
        <cdr:cNvPr id="29" name="Rectangle 12"/>
        <cdr:cNvSpPr/>
      </cdr:nvSpPr>
      <cdr:spPr>
        <a:xfrm xmlns:a="http://schemas.openxmlformats.org/drawingml/2006/main">
          <a:off x="3268980" y="53340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0.80333</cdr:x>
      <cdr:y>0.2</cdr:y>
    </cdr:from>
    <cdr:to>
      <cdr:x>0.83333</cdr:x>
      <cdr:y>0.23333</cdr:y>
    </cdr:to>
    <cdr:sp macro="" textlink="">
      <cdr:nvSpPr>
        <cdr:cNvPr id="30" name="Rectangle 13"/>
        <cdr:cNvSpPr/>
      </cdr:nvSpPr>
      <cdr:spPr>
        <a:xfrm xmlns:a="http://schemas.openxmlformats.org/drawingml/2006/main">
          <a:off x="3672840" y="54864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0.90167</cdr:x>
      <cdr:y>0.26944</cdr:y>
    </cdr:from>
    <cdr:to>
      <cdr:x>0.93167</cdr:x>
      <cdr:y>0.30277</cdr:y>
    </cdr:to>
    <cdr:sp macro="" textlink="">
      <cdr:nvSpPr>
        <cdr:cNvPr id="31" name="Rectangle 14"/>
        <cdr:cNvSpPr/>
      </cdr:nvSpPr>
      <cdr:spPr>
        <a:xfrm xmlns:a="http://schemas.openxmlformats.org/drawingml/2006/main">
          <a:off x="4122420" y="73914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0.355</cdr:x>
      <cdr:y>0.05556</cdr:y>
    </cdr:from>
    <cdr:to>
      <cdr:x>0.37833</cdr:x>
      <cdr:y>0.08889</cdr:y>
    </cdr:to>
    <cdr:sp macro="" textlink="">
      <cdr:nvSpPr>
        <cdr:cNvPr id="32" name="Rectangle 15"/>
        <cdr:cNvSpPr/>
      </cdr:nvSpPr>
      <cdr:spPr>
        <a:xfrm xmlns:a="http://schemas.openxmlformats.org/drawingml/2006/main">
          <a:off x="1623060" y="152400"/>
          <a:ext cx="106680" cy="9144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cdr:y>
    </cdr:from>
    <cdr:to>
      <cdr:x>0.00533</cdr:x>
      <cdr:y>0.00889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0.00533</cdr:x>
      <cdr:y>0.00889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0.36333</cdr:x>
      <cdr:y>0.05555</cdr:y>
    </cdr:from>
    <cdr:to>
      <cdr:x>0.395</cdr:x>
      <cdr:y>0.09444</cdr:y>
    </cdr:to>
    <cdr:sp macro="" textlink="">
      <cdr:nvSpPr>
        <cdr:cNvPr id="4" name="Rectangle 3"/>
        <cdr:cNvSpPr/>
      </cdr:nvSpPr>
      <cdr:spPr>
        <a:xfrm xmlns:a="http://schemas.openxmlformats.org/drawingml/2006/main">
          <a:off x="1661145" y="152391"/>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e</a:t>
          </a:r>
        </a:p>
      </cdr:txBody>
    </cdr:sp>
  </cdr:relSizeAnchor>
  <cdr:relSizeAnchor xmlns:cdr="http://schemas.openxmlformats.org/drawingml/2006/chartDrawing">
    <cdr:from>
      <cdr:x>0.275</cdr:x>
      <cdr:y>0.33056</cdr:y>
    </cdr:from>
    <cdr:to>
      <cdr:x>0.30667</cdr:x>
      <cdr:y>0.36945</cdr:y>
    </cdr:to>
    <cdr:sp macro="" textlink="">
      <cdr:nvSpPr>
        <cdr:cNvPr id="5" name="Rectangle 4"/>
        <cdr:cNvSpPr/>
      </cdr:nvSpPr>
      <cdr:spPr>
        <a:xfrm xmlns:a="http://schemas.openxmlformats.org/drawingml/2006/main">
          <a:off x="1257300" y="90678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0.175</cdr:x>
      <cdr:y>0.36111</cdr:y>
    </cdr:from>
    <cdr:to>
      <cdr:x>0.20667</cdr:x>
      <cdr:y>0.4</cdr:y>
    </cdr:to>
    <cdr:sp macro="" textlink="">
      <cdr:nvSpPr>
        <cdr:cNvPr id="6" name="Rectangle 5"/>
        <cdr:cNvSpPr/>
      </cdr:nvSpPr>
      <cdr:spPr>
        <a:xfrm xmlns:a="http://schemas.openxmlformats.org/drawingml/2006/main">
          <a:off x="800085" y="990588"/>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0.44833</cdr:x>
      <cdr:y>0.51945</cdr:y>
    </cdr:from>
    <cdr:to>
      <cdr:x>0.48</cdr:x>
      <cdr:y>0.55834</cdr:y>
    </cdr:to>
    <cdr:sp macro="" textlink="">
      <cdr:nvSpPr>
        <cdr:cNvPr id="7" name="Rectangle 6"/>
        <cdr:cNvSpPr/>
      </cdr:nvSpPr>
      <cdr:spPr>
        <a:xfrm xmlns:a="http://schemas.openxmlformats.org/drawingml/2006/main">
          <a:off x="2049765" y="1424949"/>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0.54167</cdr:x>
      <cdr:y>0.41389</cdr:y>
    </cdr:from>
    <cdr:to>
      <cdr:x>0.57334</cdr:x>
      <cdr:y>0.45278</cdr:y>
    </cdr:to>
    <cdr:sp macro="" textlink="">
      <cdr:nvSpPr>
        <cdr:cNvPr id="8" name="Rectangle 7"/>
        <cdr:cNvSpPr/>
      </cdr:nvSpPr>
      <cdr:spPr>
        <a:xfrm xmlns:a="http://schemas.openxmlformats.org/drawingml/2006/main">
          <a:off x="2476515" y="1135371"/>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0.62834</cdr:x>
      <cdr:y>0.38055</cdr:y>
    </cdr:from>
    <cdr:to>
      <cdr:x>0.66001</cdr:x>
      <cdr:y>0.41944</cdr:y>
    </cdr:to>
    <cdr:sp macro="" textlink="">
      <cdr:nvSpPr>
        <cdr:cNvPr id="9" name="Rectangle 8"/>
        <cdr:cNvSpPr/>
      </cdr:nvSpPr>
      <cdr:spPr>
        <a:xfrm xmlns:a="http://schemas.openxmlformats.org/drawingml/2006/main">
          <a:off x="2872755" y="1043934"/>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0.71</cdr:x>
      <cdr:y>0.33333</cdr:y>
    </cdr:from>
    <cdr:to>
      <cdr:x>0.74167</cdr:x>
      <cdr:y>0.37222</cdr:y>
    </cdr:to>
    <cdr:sp macro="" textlink="">
      <cdr:nvSpPr>
        <cdr:cNvPr id="10" name="Rectangle 9"/>
        <cdr:cNvSpPr/>
      </cdr:nvSpPr>
      <cdr:spPr>
        <a:xfrm xmlns:a="http://schemas.openxmlformats.org/drawingml/2006/main">
          <a:off x="3246120" y="914403"/>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c</a:t>
          </a:r>
        </a:p>
      </cdr:txBody>
    </cdr:sp>
  </cdr:relSizeAnchor>
  <cdr:relSizeAnchor xmlns:cdr="http://schemas.openxmlformats.org/drawingml/2006/chartDrawing">
    <cdr:from>
      <cdr:x>0.79667</cdr:x>
      <cdr:y>0.28889</cdr:y>
    </cdr:from>
    <cdr:to>
      <cdr:x>0.82834</cdr:x>
      <cdr:y>0.32778</cdr:y>
    </cdr:to>
    <cdr:sp macro="" textlink="">
      <cdr:nvSpPr>
        <cdr:cNvPr id="11" name="Rectangle 10"/>
        <cdr:cNvSpPr/>
      </cdr:nvSpPr>
      <cdr:spPr>
        <a:xfrm xmlns:a="http://schemas.openxmlformats.org/drawingml/2006/main">
          <a:off x="3642375" y="792480"/>
          <a:ext cx="144795" cy="10668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d</a:t>
          </a:r>
        </a:p>
      </cdr:txBody>
    </cdr:sp>
  </cdr:relSizeAnchor>
  <cdr:relSizeAnchor xmlns:cdr="http://schemas.openxmlformats.org/drawingml/2006/chartDrawing">
    <cdr:from>
      <cdr:x>0.89667</cdr:x>
      <cdr:y>0.24167</cdr:y>
    </cdr:from>
    <cdr:to>
      <cdr:x>0.92667</cdr:x>
      <cdr:y>0.28889</cdr:y>
    </cdr:to>
    <cdr:sp macro="" textlink="">
      <cdr:nvSpPr>
        <cdr:cNvPr id="12" name="Rectangle 11"/>
        <cdr:cNvSpPr/>
      </cdr:nvSpPr>
      <cdr:spPr>
        <a:xfrm xmlns:a="http://schemas.openxmlformats.org/drawingml/2006/main">
          <a:off x="4099560" y="662940"/>
          <a:ext cx="137190" cy="129537"/>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d</a:t>
          </a:r>
        </a:p>
      </cdr:txBody>
    </cdr:sp>
  </cdr:relSizeAnchor>
</c:userShapes>
</file>

<file path=word/drawings/drawing9.xml><?xml version="1.0" encoding="utf-8"?>
<c:userShapes xmlns:c="http://schemas.openxmlformats.org/drawingml/2006/chart">
  <cdr:relSizeAnchor xmlns:cdr="http://schemas.openxmlformats.org/drawingml/2006/chartDrawing">
    <cdr:from>
      <cdr:x>0.16833</cdr:x>
      <cdr:y>0.21944</cdr:y>
    </cdr:from>
    <cdr:to>
      <cdr:x>0.19833</cdr:x>
      <cdr:y>0.25277</cdr:y>
    </cdr:to>
    <cdr:sp macro="" textlink="">
      <cdr:nvSpPr>
        <cdr:cNvPr id="2" name="Rectangle 1"/>
        <cdr:cNvSpPr/>
      </cdr:nvSpPr>
      <cdr:spPr>
        <a:xfrm xmlns:a="http://schemas.openxmlformats.org/drawingml/2006/main">
          <a:off x="769620" y="60198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0.26333</cdr:x>
      <cdr:y>0.25556</cdr:y>
    </cdr:from>
    <cdr:to>
      <cdr:x>0.29333</cdr:x>
      <cdr:y>0.28889</cdr:y>
    </cdr:to>
    <cdr:sp macro="" textlink="">
      <cdr:nvSpPr>
        <cdr:cNvPr id="3" name="Rectangle 2"/>
        <cdr:cNvSpPr/>
      </cdr:nvSpPr>
      <cdr:spPr>
        <a:xfrm xmlns:a="http://schemas.openxmlformats.org/drawingml/2006/main">
          <a:off x="1203960" y="70104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0.355</cdr:x>
      <cdr:y>0.41111</cdr:y>
    </cdr:from>
    <cdr:to>
      <cdr:x>0.385</cdr:x>
      <cdr:y>0.44444</cdr:y>
    </cdr:to>
    <cdr:sp macro="" textlink="">
      <cdr:nvSpPr>
        <cdr:cNvPr id="4" name="Rectangle 3"/>
        <cdr:cNvSpPr/>
      </cdr:nvSpPr>
      <cdr:spPr>
        <a:xfrm xmlns:a="http://schemas.openxmlformats.org/drawingml/2006/main">
          <a:off x="1623060" y="112776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0.53667</cdr:x>
      <cdr:y>0.28889</cdr:y>
    </cdr:from>
    <cdr:to>
      <cdr:x>0.56667</cdr:x>
      <cdr:y>0.32222</cdr:y>
    </cdr:to>
    <cdr:sp macro="" textlink="">
      <cdr:nvSpPr>
        <cdr:cNvPr id="5" name="Rectangle 4"/>
        <cdr:cNvSpPr/>
      </cdr:nvSpPr>
      <cdr:spPr>
        <a:xfrm xmlns:a="http://schemas.openxmlformats.org/drawingml/2006/main">
          <a:off x="2453640" y="79248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a</a:t>
          </a:r>
        </a:p>
      </cdr:txBody>
    </cdr:sp>
  </cdr:relSizeAnchor>
  <cdr:relSizeAnchor xmlns:cdr="http://schemas.openxmlformats.org/drawingml/2006/chartDrawing">
    <cdr:from>
      <cdr:x>0.44333</cdr:x>
      <cdr:y>0.13611</cdr:y>
    </cdr:from>
    <cdr:to>
      <cdr:x>0.47333</cdr:x>
      <cdr:y>0.16944</cdr:y>
    </cdr:to>
    <cdr:sp macro="" textlink="">
      <cdr:nvSpPr>
        <cdr:cNvPr id="6" name="Rectangle 5"/>
        <cdr:cNvSpPr/>
      </cdr:nvSpPr>
      <cdr:spPr>
        <a:xfrm xmlns:a="http://schemas.openxmlformats.org/drawingml/2006/main">
          <a:off x="2026920" y="373380"/>
          <a:ext cx="137160" cy="91431"/>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0.72167</cdr:x>
      <cdr:y>0.09722</cdr:y>
    </cdr:from>
    <cdr:to>
      <cdr:x>0.75</cdr:x>
      <cdr:y>0.12778</cdr:y>
    </cdr:to>
    <cdr:sp macro="" textlink="">
      <cdr:nvSpPr>
        <cdr:cNvPr id="7" name="Rectangle 6"/>
        <cdr:cNvSpPr/>
      </cdr:nvSpPr>
      <cdr:spPr>
        <a:xfrm xmlns:a="http://schemas.openxmlformats.org/drawingml/2006/main">
          <a:off x="3299460" y="266701"/>
          <a:ext cx="129540" cy="83819"/>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0.63</cdr:x>
      <cdr:y>0.04444</cdr:y>
    </cdr:from>
    <cdr:to>
      <cdr:x>0.65833</cdr:x>
      <cdr:y>0.075</cdr:y>
    </cdr:to>
    <cdr:sp macro="" textlink="">
      <cdr:nvSpPr>
        <cdr:cNvPr id="8" name="Rectangle 7"/>
        <cdr:cNvSpPr/>
      </cdr:nvSpPr>
      <cdr:spPr>
        <a:xfrm xmlns:a="http://schemas.openxmlformats.org/drawingml/2006/main">
          <a:off x="2880360" y="121920"/>
          <a:ext cx="129540" cy="83819"/>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0.81333</cdr:x>
      <cdr:y>0.06111</cdr:y>
    </cdr:from>
    <cdr:to>
      <cdr:x>0.84167</cdr:x>
      <cdr:y>0.09167</cdr:y>
    </cdr:to>
    <cdr:sp macro="" textlink="">
      <cdr:nvSpPr>
        <cdr:cNvPr id="9" name="Rectangle 8"/>
        <cdr:cNvSpPr/>
      </cdr:nvSpPr>
      <cdr:spPr>
        <a:xfrm xmlns:a="http://schemas.openxmlformats.org/drawingml/2006/main">
          <a:off x="3718560" y="167640"/>
          <a:ext cx="129540" cy="83819"/>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dr:relSizeAnchor xmlns:cdr="http://schemas.openxmlformats.org/drawingml/2006/chartDrawing">
    <cdr:from>
      <cdr:x>0.90167</cdr:x>
      <cdr:y>0.13611</cdr:y>
    </cdr:from>
    <cdr:to>
      <cdr:x>0.93</cdr:x>
      <cdr:y>0.16667</cdr:y>
    </cdr:to>
    <cdr:sp macro="" textlink="">
      <cdr:nvSpPr>
        <cdr:cNvPr id="10" name="Rectangle 9"/>
        <cdr:cNvSpPr/>
      </cdr:nvSpPr>
      <cdr:spPr>
        <a:xfrm xmlns:a="http://schemas.openxmlformats.org/drawingml/2006/main">
          <a:off x="4122420" y="373380"/>
          <a:ext cx="129540" cy="83819"/>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d-ID" sz="1100">
              <a:ln>
                <a:noFill/>
              </a:ln>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12E5-1817-4631-A08E-E86E7A9E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SUSILAWATI AMRI</dc:creator>
  <cp:lastModifiedBy>SUSILAWATI AMRI</cp:lastModifiedBy>
  <cp:revision>20</cp:revision>
  <dcterms:created xsi:type="dcterms:W3CDTF">2017-09-14T12:13:00Z</dcterms:created>
  <dcterms:modified xsi:type="dcterms:W3CDTF">2017-09-14T14:22:00Z</dcterms:modified>
</cp:coreProperties>
</file>