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A2163" w14:textId="4C4AD1B2" w:rsidR="00D67D35" w:rsidRPr="00D67D35" w:rsidRDefault="00D67D35" w:rsidP="00D67D35">
      <w:pPr>
        <w:jc w:val="center"/>
        <w:rPr>
          <w:rFonts w:ascii="Times New Roman" w:hAnsi="Times New Roman" w:cs="Times New Roman"/>
          <w:color w:val="000000"/>
          <w:sz w:val="32"/>
          <w:szCs w:val="32"/>
          <w:lang w:val="en-ID" w:eastAsia="en-ID"/>
        </w:rPr>
      </w:pPr>
      <w:r>
        <w:rPr>
          <w:rFonts w:ascii="Times New Roman" w:hAnsi="Times New Roman" w:cs="Times New Roman"/>
          <w:color w:val="000000"/>
          <w:sz w:val="32"/>
          <w:szCs w:val="32"/>
          <w:lang w:val="en-ID" w:eastAsia="en-ID"/>
        </w:rPr>
        <w:t>Supporting Information</w:t>
      </w:r>
    </w:p>
    <w:p w14:paraId="2B1F3A51" w14:textId="77777777" w:rsidR="004E5429" w:rsidRDefault="004E5429" w:rsidP="00D67D35">
      <w:pPr>
        <w:rPr>
          <w:rFonts w:ascii="Times New Roman" w:hAnsi="Times New Roman" w:cs="Times New Roman"/>
          <w:color w:val="000000"/>
          <w:sz w:val="32"/>
          <w:szCs w:val="32"/>
          <w:lang w:eastAsia="en-ID"/>
        </w:rPr>
      </w:pPr>
    </w:p>
    <w:p w14:paraId="33EE7613" w14:textId="66D5976E" w:rsidR="00D67D35" w:rsidRPr="00D67D35" w:rsidRDefault="00D67D35" w:rsidP="00D67D35">
      <w:pPr>
        <w:rPr>
          <w:rFonts w:ascii="Times New Roman" w:hAnsi="Times New Roman" w:cs="Times New Roman"/>
          <w:sz w:val="32"/>
          <w:szCs w:val="32"/>
        </w:rPr>
      </w:pPr>
      <w:r w:rsidRPr="00D67D35">
        <w:rPr>
          <w:rFonts w:ascii="Times New Roman" w:hAnsi="Times New Roman" w:cs="Times New Roman"/>
          <w:color w:val="000000"/>
          <w:sz w:val="32"/>
          <w:szCs w:val="32"/>
          <w:lang w:eastAsia="en-ID"/>
        </w:rPr>
        <w:t xml:space="preserve">Pengaruh Medan Elektromagnetik terhadap Densitas dan Vikositas pada </w:t>
      </w:r>
      <w:r w:rsidRPr="00D67D35">
        <w:rPr>
          <w:rFonts w:ascii="Times New Roman" w:hAnsi="Times New Roman" w:cs="Times New Roman"/>
          <w:i/>
          <w:color w:val="000000"/>
          <w:sz w:val="32"/>
          <w:szCs w:val="32"/>
          <w:lang w:eastAsia="en-ID"/>
        </w:rPr>
        <w:t>Vacuum Residue</w:t>
      </w:r>
    </w:p>
    <w:p w14:paraId="203A4ADD" w14:textId="2945D54E" w:rsidR="00D67D35" w:rsidRPr="00D67D35" w:rsidRDefault="00D67D35" w:rsidP="00D67D35">
      <w:pPr>
        <w:contextualSpacing/>
        <w:rPr>
          <w:rFonts w:ascii="Times New Roman" w:hAnsi="Times New Roman" w:cs="Times New Roman"/>
          <w:color w:val="000000"/>
          <w:lang w:eastAsia="en-ID"/>
        </w:rPr>
      </w:pPr>
      <w:r w:rsidRPr="00D67D35">
        <w:rPr>
          <w:rFonts w:ascii="Times New Roman" w:hAnsi="Times New Roman" w:cs="Times New Roman"/>
          <w:color w:val="000000"/>
          <w:lang w:eastAsia="en-ID"/>
        </w:rPr>
        <w:t>Akbar Ismi Aziz Pramito</w:t>
      </w:r>
      <w:r>
        <w:rPr>
          <w:rFonts w:ascii="Times New Roman" w:hAnsi="Times New Roman" w:cs="Times New Roman"/>
          <w:color w:val="000000"/>
          <w:vertAlign w:val="superscript"/>
          <w:lang w:val="en-ID" w:eastAsia="en-ID"/>
        </w:rPr>
        <w:t>*</w:t>
      </w:r>
      <w:r w:rsidRPr="00D67D35">
        <w:rPr>
          <w:rFonts w:ascii="Times New Roman" w:hAnsi="Times New Roman" w:cs="Times New Roman"/>
          <w:color w:val="000000"/>
          <w:lang w:eastAsia="en-ID"/>
        </w:rPr>
        <w:t>, Sri Haryati</w:t>
      </w:r>
      <w:r w:rsidRPr="00D67D35">
        <w:rPr>
          <w:rFonts w:ascii="Times New Roman" w:hAnsi="Times New Roman" w:cs="Times New Roman"/>
          <w:color w:val="000000"/>
          <w:vertAlign w:val="superscript"/>
          <w:lang w:eastAsia="en-ID"/>
        </w:rPr>
        <w:t>1</w:t>
      </w:r>
      <w:r w:rsidRPr="00D67D35">
        <w:rPr>
          <w:rFonts w:ascii="Times New Roman" w:hAnsi="Times New Roman" w:cs="Times New Roman"/>
          <w:color w:val="000000"/>
          <w:lang w:eastAsia="en-ID"/>
        </w:rPr>
        <w:t>, Muhammad Djoni Bustan</w:t>
      </w:r>
      <w:r w:rsidRPr="00D67D35">
        <w:rPr>
          <w:rFonts w:ascii="Times New Roman" w:hAnsi="Times New Roman" w:cs="Times New Roman"/>
          <w:color w:val="000000"/>
          <w:vertAlign w:val="superscript"/>
          <w:lang w:eastAsia="en-ID"/>
        </w:rPr>
        <w:t xml:space="preserve">* </w:t>
      </w:r>
    </w:p>
    <w:p w14:paraId="7756C3B8" w14:textId="6D5B6DA8" w:rsidR="00D67D35" w:rsidRPr="00D67D35" w:rsidRDefault="00D67D35" w:rsidP="00D67D35">
      <w:pPr>
        <w:contextualSpacing/>
        <w:rPr>
          <w:rFonts w:ascii="Times New Roman" w:hAnsi="Times New Roman" w:cs="Times New Roman"/>
          <w:color w:val="000000"/>
          <w:lang w:eastAsia="en-ID"/>
        </w:rPr>
      </w:pPr>
      <w:r w:rsidRPr="00D67D35">
        <w:rPr>
          <w:rFonts w:ascii="Times New Roman" w:hAnsi="Times New Roman" w:cs="Times New Roman"/>
          <w:color w:val="000000"/>
          <w:lang w:eastAsia="en-ID"/>
        </w:rPr>
        <w:t>Program Studi Teknik Kimia Program Pascasarjana, Fakultas Teknik, Universitas Sriwijaya.</w:t>
      </w:r>
    </w:p>
    <w:p w14:paraId="569F55F7" w14:textId="77777777" w:rsidR="00D67D35" w:rsidRPr="00D67D35" w:rsidRDefault="00D67D35" w:rsidP="00D67D35">
      <w:pPr>
        <w:contextualSpacing/>
        <w:rPr>
          <w:rFonts w:ascii="Times New Roman" w:hAnsi="Times New Roman" w:cs="Times New Roman"/>
          <w:color w:val="000000"/>
          <w:lang w:eastAsia="en-ID"/>
        </w:rPr>
      </w:pPr>
      <w:r w:rsidRPr="00D67D35">
        <w:rPr>
          <w:rFonts w:ascii="Times New Roman" w:hAnsi="Times New Roman" w:cs="Times New Roman"/>
          <w:color w:val="000000"/>
          <w:lang w:eastAsia="en-ID"/>
        </w:rPr>
        <w:t>Jl. Raya Palembang – Prabumulih KM. 32 Indralaya Ogan Ilir 30662</w:t>
      </w:r>
    </w:p>
    <w:p w14:paraId="39B1C2C4" w14:textId="77777777" w:rsidR="00D67D35" w:rsidRPr="00D67D35" w:rsidRDefault="00D67D35" w:rsidP="00D67D35">
      <w:pPr>
        <w:contextualSpacing/>
        <w:rPr>
          <w:rFonts w:ascii="Times New Roman" w:hAnsi="Times New Roman" w:cs="Times New Roman"/>
          <w:color w:val="0070C0"/>
        </w:rPr>
      </w:pPr>
      <w:r w:rsidRPr="00D67D35">
        <w:rPr>
          <w:rFonts w:ascii="Times New Roman" w:hAnsi="Times New Roman" w:cs="Times New Roman"/>
          <w:color w:val="000000"/>
          <w:lang w:eastAsia="en-ID"/>
        </w:rPr>
        <w:t xml:space="preserve">*Alamat korespondensi: </w:t>
      </w:r>
      <w:hyperlink r:id="rId5" w:history="1">
        <w:r w:rsidRPr="00D67D35">
          <w:rPr>
            <w:rStyle w:val="Hyperlink"/>
            <w:rFonts w:ascii="Times New Roman" w:hAnsi="Times New Roman" w:cs="Times New Roman"/>
            <w:color w:val="0070C0"/>
            <w:lang w:eastAsia="en-ID"/>
          </w:rPr>
          <w:t>akbarismiaziz@gmail.com</w:t>
        </w:r>
      </w:hyperlink>
      <w:r w:rsidRPr="00D67D35">
        <w:rPr>
          <w:rFonts w:ascii="Times New Roman" w:hAnsi="Times New Roman" w:cs="Times New Roman"/>
          <w:color w:val="000000"/>
          <w:lang w:eastAsia="en-ID"/>
        </w:rPr>
        <w:t xml:space="preserve"> (AIAP); </w:t>
      </w:r>
      <w:hyperlink r:id="rId6" w:history="1">
        <w:r w:rsidRPr="00D67D35">
          <w:rPr>
            <w:rStyle w:val="Hyperlink"/>
            <w:rFonts w:ascii="Times New Roman" w:hAnsi="Times New Roman" w:cs="Times New Roman"/>
            <w:color w:val="0070C0"/>
            <w:lang w:eastAsia="en-ID"/>
          </w:rPr>
          <w:t>djajshanta@yahoo.co.id</w:t>
        </w:r>
      </w:hyperlink>
      <w:r w:rsidRPr="00D67D35">
        <w:rPr>
          <w:rFonts w:ascii="Times New Roman" w:hAnsi="Times New Roman" w:cs="Times New Roman"/>
          <w:color w:val="000000"/>
          <w:lang w:eastAsia="en-ID"/>
        </w:rPr>
        <w:t xml:space="preserve"> (MDB)</w:t>
      </w:r>
    </w:p>
    <w:p w14:paraId="25E7427D" w14:textId="680D09B8" w:rsidR="00D67D35" w:rsidRDefault="00D67D35" w:rsidP="00D67D35">
      <w:pPr>
        <w:spacing w:after="0"/>
        <w:ind w:left="360"/>
        <w:jc w:val="both"/>
        <w:rPr>
          <w:rFonts w:ascii="Times New Roman" w:hAnsi="Times New Roman" w:cs="Times New Roman"/>
          <w:b/>
          <w:sz w:val="24"/>
          <w:lang w:val="en-US"/>
        </w:rPr>
      </w:pPr>
    </w:p>
    <w:p w14:paraId="573ABEF2" w14:textId="03BC215C" w:rsidR="004E5429" w:rsidRDefault="004E5429" w:rsidP="00D67D35">
      <w:pPr>
        <w:spacing w:after="0"/>
        <w:ind w:left="360"/>
        <w:jc w:val="both"/>
        <w:rPr>
          <w:rFonts w:ascii="Times New Roman" w:hAnsi="Times New Roman" w:cs="Times New Roman"/>
          <w:b/>
          <w:sz w:val="24"/>
          <w:lang w:val="en-US"/>
        </w:rPr>
      </w:pPr>
    </w:p>
    <w:p w14:paraId="635878EC" w14:textId="77777777" w:rsidR="004E5429" w:rsidRPr="00D67D35" w:rsidRDefault="004E5429" w:rsidP="00D67D35">
      <w:pPr>
        <w:spacing w:after="0"/>
        <w:ind w:left="360"/>
        <w:jc w:val="both"/>
        <w:rPr>
          <w:rFonts w:ascii="Times New Roman" w:hAnsi="Times New Roman" w:cs="Times New Roman"/>
          <w:b/>
          <w:sz w:val="24"/>
          <w:lang w:val="en-US"/>
        </w:rPr>
      </w:pPr>
    </w:p>
    <w:p w14:paraId="359F9A6E" w14:textId="0D12D0F7" w:rsidR="00356CE0" w:rsidRPr="00D67D35" w:rsidRDefault="00356CE0" w:rsidP="00D67D35">
      <w:pPr>
        <w:spacing w:after="0"/>
        <w:jc w:val="both"/>
        <w:rPr>
          <w:rFonts w:ascii="Times New Roman" w:hAnsi="Times New Roman" w:cs="Times New Roman"/>
          <w:b/>
          <w:lang w:val="en-US"/>
        </w:rPr>
      </w:pPr>
      <w:r w:rsidRPr="00D67D35">
        <w:rPr>
          <w:rFonts w:ascii="Times New Roman" w:hAnsi="Times New Roman" w:cs="Times New Roman"/>
          <w:b/>
          <w:sz w:val="24"/>
          <w:lang w:val="en-US"/>
        </w:rPr>
        <w:t>Dasar Teori</w:t>
      </w:r>
    </w:p>
    <w:p w14:paraId="46F42F39" w14:textId="77777777" w:rsidR="00356CE0" w:rsidRPr="00D67D35" w:rsidRDefault="00EA0D58" w:rsidP="007B37A8">
      <w:pPr>
        <w:spacing w:after="0"/>
        <w:jc w:val="both"/>
        <w:rPr>
          <w:rFonts w:ascii="Times New Roman" w:hAnsi="Times New Roman" w:cs="Times New Roman"/>
          <w:b/>
          <w:lang w:val="en-US"/>
        </w:rPr>
      </w:pPr>
      <w:r w:rsidRPr="00D67D35">
        <w:rPr>
          <w:rFonts w:ascii="Times New Roman" w:hAnsi="Times New Roman" w:cs="Times New Roman"/>
          <w:b/>
          <w:lang w:val="en-US"/>
        </w:rPr>
        <w:t>1</w:t>
      </w:r>
      <w:r w:rsidR="00356CE0" w:rsidRPr="00D67D35">
        <w:rPr>
          <w:rFonts w:ascii="Times New Roman" w:hAnsi="Times New Roman" w:cs="Times New Roman"/>
          <w:b/>
          <w:lang w:val="en-US"/>
        </w:rPr>
        <w:t>.1 Vakum Residu</w:t>
      </w:r>
    </w:p>
    <w:p w14:paraId="20C47F91" w14:textId="77777777" w:rsidR="00356CE0" w:rsidRPr="00D67D35" w:rsidRDefault="00356CE0" w:rsidP="00120577">
      <w:pPr>
        <w:spacing w:after="0"/>
        <w:ind w:firstLine="284"/>
        <w:jc w:val="both"/>
        <w:rPr>
          <w:rFonts w:ascii="Times New Roman" w:hAnsi="Times New Roman" w:cs="Times New Roman"/>
          <w:lang w:val="en-US"/>
        </w:rPr>
      </w:pPr>
      <w:r w:rsidRPr="00D67D35">
        <w:rPr>
          <w:rFonts w:ascii="Times New Roman" w:hAnsi="Times New Roman" w:cs="Times New Roman"/>
          <w:lang w:val="en-US"/>
        </w:rPr>
        <w:t>Jumlah besar residu hasil dari proses pengvakuman (Vakum) yang dipisahkan menurut distribusi ukuran molekulnya pada kolom preparatif. Vakum residu terdiri dari asphaltene dan maltene. Asphaltenes adalah makromolekul yang sangat kompleks yang mengandung cincin aromatik terkondensasi dan jenuh, rantai alifatik, dan heteroatom (Pakdel, 2007). Asphaltene memiliki berat molekul rata-rata berbobot tinggi antara 3200°C dan 3600°C dan polaritas molekul antara asphaltene cenderung mengendap. Asphaltene sesuai dengan fraksi yang tidak larut dalam hidrokarbon parafinik, seperti n-heptana, tetapi larut dalam aromatik seperti toluena. Bahkan dalam konsentrasi rendah, asphaltenes (konstituen utama fraksi berat) memiliki kecenderungan untuk berkumpul dan mengendap, menyebabkan kerusakan besar dalam industri minyak bumi (B. Silva, 1982).</w:t>
      </w:r>
    </w:p>
    <w:p w14:paraId="2D5E99B2" w14:textId="77777777" w:rsidR="00356CE0" w:rsidRPr="00D67D35" w:rsidRDefault="00356CE0" w:rsidP="007B37A8">
      <w:pPr>
        <w:spacing w:after="0"/>
        <w:jc w:val="both"/>
        <w:rPr>
          <w:rFonts w:ascii="Times New Roman" w:hAnsi="Times New Roman" w:cs="Times New Roman"/>
          <w:lang w:val="en-US"/>
        </w:rPr>
      </w:pPr>
    </w:p>
    <w:p w14:paraId="213B0819" w14:textId="77777777" w:rsidR="00356CE0" w:rsidRPr="00D67D35" w:rsidRDefault="00356CE0" w:rsidP="00200A8C">
      <w:pPr>
        <w:spacing w:after="0"/>
        <w:jc w:val="center"/>
        <w:rPr>
          <w:rFonts w:ascii="Times New Roman" w:hAnsi="Times New Roman" w:cs="Times New Roman"/>
          <w:lang w:val="en-US"/>
        </w:rPr>
      </w:pPr>
      <w:r w:rsidRPr="00D67D35">
        <w:rPr>
          <w:rFonts w:ascii="Times New Roman" w:hAnsi="Times New Roman" w:cs="Times New Roman"/>
          <w:noProof/>
          <w:lang w:eastAsia="id-ID"/>
        </w:rPr>
        <w:drawing>
          <wp:inline distT="0" distB="0" distL="0" distR="0" wp14:anchorId="398A6F9F" wp14:editId="0EE8EF25">
            <wp:extent cx="2066925" cy="2074545"/>
            <wp:effectExtent l="19050" t="0" r="9525"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
                    <pic:cNvPicPr>
                      <a:picLocks noChangeAspect="1" noChangeArrowheads="1"/>
                    </pic:cNvPicPr>
                  </pic:nvPicPr>
                  <pic:blipFill>
                    <a:blip r:embed="rId7" cstate="print"/>
                    <a:srcRect/>
                    <a:stretch>
                      <a:fillRect/>
                    </a:stretch>
                  </pic:blipFill>
                  <pic:spPr>
                    <a:xfrm>
                      <a:off x="0" y="0"/>
                      <a:ext cx="2072267" cy="2080000"/>
                    </a:xfrm>
                    <a:prstGeom prst="rect">
                      <a:avLst/>
                    </a:prstGeom>
                    <a:noFill/>
                    <a:ln w="9525">
                      <a:noFill/>
                      <a:miter lim="800000"/>
                      <a:headEnd/>
                      <a:tailEnd/>
                    </a:ln>
                  </pic:spPr>
                </pic:pic>
              </a:graphicData>
            </a:graphic>
          </wp:inline>
        </w:drawing>
      </w:r>
    </w:p>
    <w:p w14:paraId="70B27707" w14:textId="77777777" w:rsidR="00356CE0" w:rsidRPr="00D67D35" w:rsidRDefault="00356CE0" w:rsidP="00200A8C">
      <w:pPr>
        <w:spacing w:after="0"/>
        <w:jc w:val="center"/>
        <w:rPr>
          <w:rFonts w:ascii="Times New Roman" w:hAnsi="Times New Roman" w:cs="Times New Roman"/>
          <w:b/>
          <w:lang w:val="en-US"/>
        </w:rPr>
      </w:pPr>
      <w:r w:rsidRPr="00D67D35">
        <w:rPr>
          <w:rFonts w:ascii="Times New Roman" w:hAnsi="Times New Roman" w:cs="Times New Roman"/>
          <w:b/>
          <w:sz w:val="18"/>
          <w:lang w:val="en-US"/>
        </w:rPr>
        <w:t>Gambar 1. Model molekul vakum residu (Min-Cheng, 2009)</w:t>
      </w:r>
    </w:p>
    <w:p w14:paraId="098D407B" w14:textId="77777777" w:rsidR="00356CE0" w:rsidRPr="00D67D35" w:rsidRDefault="00356CE0" w:rsidP="007B37A8">
      <w:pPr>
        <w:spacing w:after="0"/>
        <w:jc w:val="both"/>
        <w:rPr>
          <w:rFonts w:ascii="Times New Roman" w:hAnsi="Times New Roman" w:cs="Times New Roman"/>
          <w:lang w:val="en-US"/>
        </w:rPr>
      </w:pPr>
    </w:p>
    <w:p w14:paraId="0AEF68C2" w14:textId="77777777" w:rsidR="00356CE0" w:rsidRPr="00D67D35" w:rsidRDefault="00EA0D58" w:rsidP="007B37A8">
      <w:pPr>
        <w:spacing w:after="0"/>
        <w:jc w:val="both"/>
        <w:rPr>
          <w:rFonts w:ascii="Times New Roman" w:hAnsi="Times New Roman" w:cs="Times New Roman"/>
          <w:b/>
          <w:lang w:val="en-US"/>
        </w:rPr>
      </w:pPr>
      <w:r w:rsidRPr="00D67D35">
        <w:rPr>
          <w:rFonts w:ascii="Times New Roman" w:hAnsi="Times New Roman" w:cs="Times New Roman"/>
          <w:b/>
          <w:lang w:val="en-US"/>
        </w:rPr>
        <w:t>1</w:t>
      </w:r>
      <w:r w:rsidR="00356CE0" w:rsidRPr="00D67D35">
        <w:rPr>
          <w:rFonts w:ascii="Times New Roman" w:hAnsi="Times New Roman" w:cs="Times New Roman"/>
          <w:b/>
          <w:lang w:val="en-US"/>
        </w:rPr>
        <w:t>.2 Pelemahan Ikatan Hidrokarbon</w:t>
      </w:r>
    </w:p>
    <w:p w14:paraId="1D928530" w14:textId="77777777" w:rsidR="00356CE0" w:rsidRPr="00D67D35" w:rsidRDefault="00356CE0" w:rsidP="00120577">
      <w:pPr>
        <w:spacing w:after="0"/>
        <w:ind w:firstLine="284"/>
        <w:jc w:val="both"/>
        <w:rPr>
          <w:rFonts w:ascii="Times New Roman" w:hAnsi="Times New Roman" w:cs="Times New Roman"/>
          <w:lang w:val="en-US"/>
        </w:rPr>
      </w:pPr>
      <w:r w:rsidRPr="00D67D35">
        <w:rPr>
          <w:rFonts w:ascii="Times New Roman" w:hAnsi="Times New Roman" w:cs="Times New Roman"/>
          <w:lang w:val="en-US"/>
        </w:rPr>
        <w:t>Hidrokarbon merupakan senyawa yang terdiri dari unsur atom karbon (C) dan atom hidrogen (H). Seluruh hidrokarbon memiliki rantai karbon dan atom-atom hidrogen yang berikatan dengan rantai tersebut yang juga disebut dengan hidrokarbon alifatik. Salah satu cara melemahkan ikatan hidrokarbon yaitu mengunakan suhu atau yang lebih dikenal dengan sebutan termal</w:t>
      </w:r>
      <w:r w:rsidR="00066E35" w:rsidRPr="00D67D35">
        <w:rPr>
          <w:rFonts w:ascii="Times New Roman" w:hAnsi="Times New Roman" w:cs="Times New Roman"/>
          <w:lang w:val="en-US"/>
        </w:rPr>
        <w:t xml:space="preserve"> (J.Jhecura, dkk 2018)</w:t>
      </w:r>
      <w:r w:rsidRPr="00D67D35">
        <w:rPr>
          <w:rFonts w:ascii="Times New Roman" w:hAnsi="Times New Roman" w:cs="Times New Roman"/>
          <w:lang w:val="en-US"/>
        </w:rPr>
        <w:t>. Dalam proses termal yang menjadi agen pelemahan ikatan hidrokarbon adalah suhu yang digunakan dalam proses tersebut. Dalam industri, suhu sering kali digunakan sebagai pelemah ikatan hidrokarbon dalam proses termal cracking crude oil dikarenakan kemampuan dari suhu untuk melemahkan ikatan komplek dari crude oil. Selain suhu, tekanan juga dapat melemahkan ikatan hidrokarbon dengan memberikan tekanan yang besar dalam proses sehingga ikatan hidrokarbon yang pada awalnya memiliki ikatan yang stabil menjadi tidak stabil</w:t>
      </w:r>
      <w:r w:rsidR="00EE1D5A" w:rsidRPr="00D67D35">
        <w:rPr>
          <w:rFonts w:ascii="Times New Roman" w:hAnsi="Times New Roman" w:cs="Times New Roman"/>
          <w:lang w:val="en-US"/>
        </w:rPr>
        <w:t xml:space="preserve"> (Ali Abedini, dkk 2014)</w:t>
      </w:r>
    </w:p>
    <w:p w14:paraId="190C4A72" w14:textId="5423DFE8" w:rsidR="00356CE0" w:rsidRDefault="00356CE0" w:rsidP="007B37A8">
      <w:pPr>
        <w:spacing w:after="0"/>
        <w:jc w:val="both"/>
        <w:rPr>
          <w:rFonts w:ascii="Times New Roman" w:hAnsi="Times New Roman" w:cs="Times New Roman"/>
          <w:lang w:val="en-US"/>
        </w:rPr>
      </w:pPr>
    </w:p>
    <w:p w14:paraId="7F51AFE1" w14:textId="7BD53A74" w:rsidR="004E5429" w:rsidRDefault="004E5429" w:rsidP="007B37A8">
      <w:pPr>
        <w:spacing w:after="0"/>
        <w:jc w:val="both"/>
        <w:rPr>
          <w:rFonts w:ascii="Times New Roman" w:hAnsi="Times New Roman" w:cs="Times New Roman"/>
          <w:lang w:val="en-US"/>
        </w:rPr>
      </w:pPr>
    </w:p>
    <w:p w14:paraId="0790C040" w14:textId="77777777" w:rsidR="00EA0D58" w:rsidRPr="00D67D35" w:rsidRDefault="00EA0D58" w:rsidP="007B37A8">
      <w:pPr>
        <w:spacing w:after="0" w:line="240" w:lineRule="auto"/>
        <w:jc w:val="both"/>
        <w:rPr>
          <w:rFonts w:ascii="Times New Roman" w:hAnsi="Times New Roman" w:cs="Times New Roman"/>
          <w:lang w:val="en-US"/>
        </w:rPr>
      </w:pPr>
      <w:bookmarkStart w:id="0" w:name="_GoBack"/>
      <w:bookmarkEnd w:id="0"/>
      <w:r w:rsidRPr="00D67D35">
        <w:rPr>
          <w:rFonts w:ascii="Times New Roman" w:hAnsi="Times New Roman" w:cs="Times New Roman"/>
          <w:b/>
          <w:lang w:val="en-US"/>
        </w:rPr>
        <w:lastRenderedPageBreak/>
        <w:t>1.3</w:t>
      </w:r>
      <w:r w:rsidRPr="00D67D35">
        <w:rPr>
          <w:rFonts w:ascii="Times New Roman" w:hAnsi="Times New Roman" w:cs="Times New Roman"/>
          <w:lang w:val="en-US"/>
        </w:rPr>
        <w:t xml:space="preserve"> </w:t>
      </w:r>
      <w:r w:rsidRPr="00D67D35">
        <w:rPr>
          <w:rFonts w:ascii="Times New Roman" w:hAnsi="Times New Roman" w:cs="Times New Roman"/>
          <w:b/>
          <w:lang w:val="en-US"/>
        </w:rPr>
        <w:t>Elektromagnet</w:t>
      </w:r>
    </w:p>
    <w:p w14:paraId="572BF9A4" w14:textId="77777777" w:rsidR="00BE28E4" w:rsidRPr="00D67D35" w:rsidRDefault="00EA0D58" w:rsidP="008A4C7C">
      <w:pPr>
        <w:spacing w:after="0"/>
        <w:ind w:firstLine="284"/>
        <w:jc w:val="both"/>
        <w:rPr>
          <w:rFonts w:ascii="Times New Roman" w:hAnsi="Times New Roman" w:cs="Times New Roman"/>
          <w:lang w:val="en-US"/>
        </w:rPr>
      </w:pPr>
      <w:r w:rsidRPr="00D67D35">
        <w:rPr>
          <w:rFonts w:ascii="Times New Roman" w:hAnsi="Times New Roman" w:cs="Times New Roman"/>
          <w:lang w:val="en-US"/>
        </w:rPr>
        <w:t xml:space="preserve">Elektromagnet adalah sifat kemagnetan yang timbul pada suatu penghantar saat dialiri arus listrik. Medan magnet tidak hanya bisa timbul dari sumber magnet asli tetapi juga bisa timbul di sekitar penghantar yang dialiri arus listrik. </w:t>
      </w:r>
      <w:r w:rsidRPr="00D67D35">
        <w:rPr>
          <w:rFonts w:ascii="Times New Roman" w:hAnsi="Times New Roman" w:cs="Times New Roman"/>
        </w:rPr>
        <w:t>Medan elektromagnetik adalah medan yang terjadi akibat pergerakan arus listrik.</w:t>
      </w:r>
      <w:r w:rsidRPr="00D67D35">
        <w:rPr>
          <w:rFonts w:ascii="Times New Roman" w:hAnsi="Times New Roman" w:cs="Times New Roman"/>
          <w:lang w:val="en-US"/>
        </w:rPr>
        <w:t xml:space="preserve"> </w:t>
      </w:r>
      <w:r w:rsidRPr="00D67D35">
        <w:rPr>
          <w:rFonts w:ascii="Times New Roman" w:hAnsi="Times New Roman" w:cs="Times New Roman"/>
        </w:rPr>
        <w:t>Arus listrik statis hanya akan menghasilkan medan listrik. Apabila arus listrik</w:t>
      </w:r>
      <w:r w:rsidRPr="00D67D35">
        <w:rPr>
          <w:rFonts w:ascii="Times New Roman" w:hAnsi="Times New Roman" w:cs="Times New Roman"/>
          <w:lang w:val="en-US"/>
        </w:rPr>
        <w:t xml:space="preserve"> </w:t>
      </w:r>
      <w:r w:rsidRPr="00D67D35">
        <w:rPr>
          <w:rFonts w:ascii="Times New Roman" w:hAnsi="Times New Roman" w:cs="Times New Roman"/>
        </w:rPr>
        <w:t>tersebut bergerak akan dihasilkan pula medan magnet. Medan magnet yang bergerak dapat</w:t>
      </w:r>
      <w:r w:rsidRPr="00D67D35">
        <w:rPr>
          <w:rFonts w:ascii="Times New Roman" w:hAnsi="Times New Roman" w:cs="Times New Roman"/>
          <w:lang w:val="en-US"/>
        </w:rPr>
        <w:t xml:space="preserve"> </w:t>
      </w:r>
      <w:r w:rsidRPr="00D67D35">
        <w:rPr>
          <w:rFonts w:ascii="Times New Roman" w:hAnsi="Times New Roman" w:cs="Times New Roman"/>
        </w:rPr>
        <w:t>menginduksi arus listrik bolak-balik atau dikenal dengan alternating current (AC)</w:t>
      </w:r>
      <w:r w:rsidRPr="00D67D35">
        <w:rPr>
          <w:rFonts w:ascii="Times New Roman" w:hAnsi="Times New Roman" w:cs="Times New Roman"/>
          <w:lang w:val="en-US"/>
        </w:rPr>
        <w:t xml:space="preserve"> </w:t>
      </w:r>
      <w:r w:rsidRPr="00D67D35">
        <w:rPr>
          <w:rFonts w:ascii="Times New Roman" w:hAnsi="Times New Roman" w:cs="Times New Roman"/>
        </w:rPr>
        <w:t>dan sebaliknya arus listrik ini juga dapat menghasilkan medan magnet</w:t>
      </w:r>
      <w:r w:rsidR="00221DC2" w:rsidRPr="00D67D35">
        <w:rPr>
          <w:rFonts w:ascii="Times New Roman" w:hAnsi="Times New Roman" w:cs="Times New Roman"/>
          <w:lang w:val="en-US"/>
        </w:rPr>
        <w:t xml:space="preserve"> (Hartulistiyoso, 2001)</w:t>
      </w:r>
      <w:r w:rsidRPr="00D67D35">
        <w:rPr>
          <w:rFonts w:ascii="Times New Roman" w:hAnsi="Times New Roman" w:cs="Times New Roman"/>
        </w:rPr>
        <w:t xml:space="preserve">. </w:t>
      </w:r>
    </w:p>
    <w:p w14:paraId="4D14F0BA" w14:textId="77777777" w:rsidR="00BE28E4" w:rsidRPr="00D67D35" w:rsidRDefault="00BE28E4" w:rsidP="00BE28E4">
      <w:pPr>
        <w:spacing w:after="0" w:line="240" w:lineRule="auto"/>
        <w:ind w:left="3600"/>
        <w:rPr>
          <w:rFonts w:ascii="Times New Roman" w:hAnsi="Times New Roman" w:cs="Times New Roman"/>
          <w:szCs w:val="24"/>
        </w:rPr>
      </w:pPr>
      <w:r w:rsidRPr="00D67D35">
        <w:rPr>
          <w:rFonts w:ascii="Times New Roman" w:hAnsi="Times New Roman" w:cs="Times New Roman"/>
          <w:szCs w:val="24"/>
        </w:rPr>
        <w:t>GpL = f/O</w:t>
      </w:r>
    </w:p>
    <w:p w14:paraId="3763FBD8" w14:textId="77777777" w:rsidR="00BE28E4" w:rsidRPr="00D67D35" w:rsidRDefault="00BE28E4" w:rsidP="00BE28E4">
      <w:pPr>
        <w:spacing w:after="0" w:line="240" w:lineRule="auto"/>
        <w:ind w:left="3600"/>
        <w:rPr>
          <w:rFonts w:ascii="Times New Roman" w:hAnsi="Times New Roman" w:cs="Times New Roman"/>
          <w:szCs w:val="24"/>
        </w:rPr>
      </w:pPr>
      <w:r w:rsidRPr="00D67D35">
        <w:rPr>
          <w:rFonts w:ascii="Times New Roman" w:hAnsi="Times New Roman" w:cs="Times New Roman"/>
          <w:szCs w:val="24"/>
        </w:rPr>
        <w:t xml:space="preserve">         = f/{(Ro-Ri)xT}</w:t>
      </w:r>
    </w:p>
    <w:p w14:paraId="11C15301" w14:textId="77777777" w:rsidR="00BE28E4" w:rsidRPr="00D67D35" w:rsidRDefault="00BE28E4" w:rsidP="00BE28E4">
      <w:pPr>
        <w:spacing w:after="0"/>
        <w:jc w:val="both"/>
        <w:rPr>
          <w:rFonts w:ascii="Times New Roman" w:hAnsi="Times New Roman" w:cs="Times New Roman"/>
          <w:lang w:val="en-US"/>
        </w:rPr>
      </w:pPr>
      <w:r w:rsidRPr="00D67D35">
        <w:rPr>
          <w:rFonts w:ascii="Times New Roman" w:hAnsi="Times New Roman" w:cs="Times New Roman"/>
          <w:szCs w:val="24"/>
        </w:rPr>
        <w:t>Dimana:</w:t>
      </w:r>
      <w:r w:rsidRPr="00D67D35">
        <w:rPr>
          <w:rFonts w:ascii="Times New Roman" w:hAnsi="Times New Roman" w:cs="Times New Roman"/>
          <w:szCs w:val="24"/>
          <w:lang w:val="en-US"/>
        </w:rPr>
        <w:t xml:space="preserve"> </w:t>
      </w:r>
      <w:r w:rsidRPr="00D67D35">
        <w:rPr>
          <w:rFonts w:ascii="Times New Roman" w:hAnsi="Times New Roman" w:cs="Times New Roman"/>
          <w:szCs w:val="24"/>
        </w:rPr>
        <w:t>GpL = Jumlah lilitan perVolt</w:t>
      </w:r>
      <w:r w:rsidRPr="00D67D35">
        <w:rPr>
          <w:rFonts w:ascii="Times New Roman" w:hAnsi="Times New Roman" w:cs="Times New Roman"/>
          <w:szCs w:val="24"/>
          <w:lang w:val="en-US"/>
        </w:rPr>
        <w:t xml:space="preserve">, </w:t>
      </w:r>
      <w:r w:rsidRPr="00D67D35">
        <w:rPr>
          <w:rFonts w:ascii="Times New Roman" w:hAnsi="Times New Roman" w:cs="Times New Roman"/>
          <w:szCs w:val="24"/>
        </w:rPr>
        <w:t>f = Frekuensi (Hz)</w:t>
      </w:r>
      <w:r w:rsidRPr="00D67D35">
        <w:rPr>
          <w:rFonts w:ascii="Times New Roman" w:hAnsi="Times New Roman" w:cs="Times New Roman"/>
          <w:szCs w:val="24"/>
          <w:lang w:val="en-US"/>
        </w:rPr>
        <w:t xml:space="preserve">, </w:t>
      </w:r>
      <w:r w:rsidRPr="00D67D35">
        <w:rPr>
          <w:rFonts w:ascii="Times New Roman" w:hAnsi="Times New Roman" w:cs="Times New Roman"/>
          <w:szCs w:val="24"/>
        </w:rPr>
        <w:t>O = Luas penampang besi (cm)</w:t>
      </w:r>
      <w:r w:rsidRPr="00D67D35">
        <w:rPr>
          <w:rFonts w:ascii="Times New Roman" w:hAnsi="Times New Roman" w:cs="Times New Roman"/>
          <w:szCs w:val="24"/>
          <w:lang w:val="en-US"/>
        </w:rPr>
        <w:t xml:space="preserve">, </w:t>
      </w:r>
      <w:r w:rsidRPr="00D67D35">
        <w:rPr>
          <w:rFonts w:ascii="Times New Roman" w:hAnsi="Times New Roman" w:cs="Times New Roman"/>
          <w:szCs w:val="24"/>
        </w:rPr>
        <w:t>Ri = Diameter dalam inti besi teroid (cm)</w:t>
      </w:r>
      <w:r w:rsidRPr="00D67D35">
        <w:rPr>
          <w:rFonts w:ascii="Times New Roman" w:hAnsi="Times New Roman" w:cs="Times New Roman"/>
          <w:szCs w:val="24"/>
          <w:lang w:val="en-US"/>
        </w:rPr>
        <w:t xml:space="preserve">, </w:t>
      </w:r>
      <w:r w:rsidRPr="00D67D35">
        <w:rPr>
          <w:rFonts w:ascii="Times New Roman" w:hAnsi="Times New Roman" w:cs="Times New Roman"/>
          <w:szCs w:val="24"/>
        </w:rPr>
        <w:t>Ro = Diameter luar inti besi teroid (cm)</w:t>
      </w:r>
      <w:r w:rsidRPr="00D67D35">
        <w:rPr>
          <w:rFonts w:ascii="Times New Roman" w:hAnsi="Times New Roman" w:cs="Times New Roman"/>
          <w:szCs w:val="24"/>
          <w:lang w:val="en-US"/>
        </w:rPr>
        <w:t xml:space="preserve">, </w:t>
      </w:r>
      <w:r w:rsidRPr="00D67D35">
        <w:rPr>
          <w:rFonts w:ascii="Times New Roman" w:hAnsi="Times New Roman" w:cs="Times New Roman"/>
          <w:szCs w:val="24"/>
        </w:rPr>
        <w:t>T = Tinggi inti besi teroid (cm)</w:t>
      </w:r>
    </w:p>
    <w:p w14:paraId="409A166B" w14:textId="77777777" w:rsidR="00BE28E4" w:rsidRPr="00D67D35" w:rsidRDefault="00BE28E4" w:rsidP="00120577">
      <w:pPr>
        <w:spacing w:after="0"/>
        <w:ind w:firstLine="284"/>
        <w:jc w:val="both"/>
        <w:rPr>
          <w:rFonts w:ascii="Times New Roman" w:hAnsi="Times New Roman" w:cs="Times New Roman"/>
          <w:lang w:val="en-US"/>
        </w:rPr>
      </w:pPr>
    </w:p>
    <w:p w14:paraId="725AE487" w14:textId="77777777" w:rsidR="00EA0D58" w:rsidRPr="00D67D35" w:rsidRDefault="00EA0D58" w:rsidP="00120577">
      <w:pPr>
        <w:spacing w:after="0"/>
        <w:ind w:firstLine="284"/>
        <w:jc w:val="both"/>
        <w:rPr>
          <w:rFonts w:ascii="Times New Roman" w:hAnsi="Times New Roman" w:cs="Times New Roman"/>
          <w:lang w:val="en-US"/>
        </w:rPr>
      </w:pPr>
      <w:r w:rsidRPr="00D67D35">
        <w:rPr>
          <w:rFonts w:ascii="Times New Roman" w:hAnsi="Times New Roman" w:cs="Times New Roman"/>
          <w:lang w:val="en-US"/>
        </w:rPr>
        <w:t>Medan elektromagnetik merupakan kombinasi medan gaya listrik dan magnet yang tak terlihat. Medan elektromagnetik, milik ruang yang disebabkan oleh gerakan suatu muatan listrik. Biaya stasioner hanya akan menghasilkan medan listrik di ruang sekitarnya. Jika muatan bergerak, medan magnet juga diproduksi. Medan listrik dapat diproduksi juga</w:t>
      </w:r>
      <w:r w:rsidR="008328C3" w:rsidRPr="00D67D35">
        <w:rPr>
          <w:rFonts w:ascii="Times New Roman" w:hAnsi="Times New Roman" w:cs="Times New Roman"/>
          <w:lang w:val="en-US"/>
        </w:rPr>
        <w:t xml:space="preserve"> oleh medan magnet yang berubah (Surya, 2010).</w:t>
      </w:r>
    </w:p>
    <w:p w14:paraId="23FE1132" w14:textId="77777777" w:rsidR="006E2557" w:rsidRPr="00D67D35" w:rsidRDefault="006E2557" w:rsidP="006E2557">
      <w:pPr>
        <w:spacing w:after="0" w:line="240" w:lineRule="auto"/>
        <w:jc w:val="center"/>
        <w:rPr>
          <w:rFonts w:ascii="Times New Roman" w:hAnsi="Times New Roman" w:cs="Times New Roman"/>
          <w:lang w:val="en-US"/>
        </w:rPr>
      </w:pPr>
      <w:r w:rsidRPr="00D67D35">
        <w:rPr>
          <w:rFonts w:ascii="Times New Roman" w:hAnsi="Times New Roman" w:cs="Times New Roman"/>
        </w:rPr>
        <w:t xml:space="preserve">B = </w:t>
      </w:r>
      <m:oMath>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π</m:t>
                </m:r>
              </m:e>
              <m:sub>
                <m:r>
                  <w:rPr>
                    <w:rFonts w:ascii="Cambria Math" w:hAnsi="Cambria Math" w:cs="Times New Roman"/>
                    <w:sz w:val="28"/>
                  </w:rPr>
                  <m:t>o</m:t>
                </m:r>
              </m:sub>
            </m:sSub>
            <m:r>
              <w:rPr>
                <w:rFonts w:ascii="Cambria Math" w:hAnsi="Cambria Math" w:cs="Times New Roman"/>
                <w:sz w:val="28"/>
              </w:rPr>
              <m:t>N I</m:t>
            </m:r>
          </m:num>
          <m:den>
            <m:r>
              <w:rPr>
                <w:rFonts w:ascii="Cambria Math" w:hAnsi="Cambria Math" w:cs="Times New Roman"/>
                <w:sz w:val="28"/>
              </w:rPr>
              <m:t>2 l</m:t>
            </m:r>
          </m:den>
        </m:f>
      </m:oMath>
    </w:p>
    <w:p w14:paraId="64E67245" w14:textId="77777777" w:rsidR="006E2557" w:rsidRPr="00D67D35" w:rsidRDefault="006E2557" w:rsidP="006E2557">
      <w:pPr>
        <w:spacing w:after="0"/>
        <w:jc w:val="both"/>
        <w:rPr>
          <w:rFonts w:ascii="Times New Roman" w:hAnsi="Times New Roman" w:cs="Times New Roman"/>
          <w:lang w:val="en-US"/>
        </w:rPr>
      </w:pPr>
      <w:r w:rsidRPr="00D67D35">
        <w:rPr>
          <w:rFonts w:ascii="Times New Roman" w:hAnsi="Times New Roman" w:cs="Times New Roman"/>
          <w:lang w:val="en-US"/>
        </w:rPr>
        <w:t>Dimana: B = Elemen kuat medan magnet di suatu titik (Tesla), μo = Permeabilitas vakum (4π.10-7 Wb/Am), N = Banyak lilitan, I = Arus listrik (A), l = Panjang solenoida (m)</w:t>
      </w:r>
      <w:r w:rsidR="008328C3" w:rsidRPr="00D67D35">
        <w:rPr>
          <w:rFonts w:ascii="Times New Roman" w:hAnsi="Times New Roman" w:cs="Times New Roman"/>
          <w:lang w:val="en-US"/>
        </w:rPr>
        <w:t xml:space="preserve"> (Guillen, 2011)</w:t>
      </w:r>
    </w:p>
    <w:p w14:paraId="77BAA95D" w14:textId="77777777" w:rsidR="00120577" w:rsidRPr="00D67D35" w:rsidRDefault="00120577" w:rsidP="007B37A8">
      <w:pPr>
        <w:spacing w:after="0"/>
        <w:jc w:val="both"/>
        <w:rPr>
          <w:rFonts w:ascii="Times New Roman" w:hAnsi="Times New Roman" w:cs="Times New Roman"/>
          <w:lang w:val="en-US"/>
        </w:rPr>
      </w:pPr>
    </w:p>
    <w:p w14:paraId="4F004EFE" w14:textId="77777777" w:rsidR="00120577" w:rsidRPr="00D67D35" w:rsidRDefault="00120577" w:rsidP="007B37A8">
      <w:pPr>
        <w:spacing w:after="0"/>
        <w:jc w:val="both"/>
        <w:rPr>
          <w:rFonts w:ascii="Times New Roman" w:hAnsi="Times New Roman" w:cs="Times New Roman"/>
          <w:lang w:val="en-US"/>
        </w:rPr>
      </w:pPr>
    </w:p>
    <w:p w14:paraId="59E34A00" w14:textId="77777777" w:rsidR="00356CE0" w:rsidRPr="00D67D35" w:rsidRDefault="00EA0D58" w:rsidP="007B37A8">
      <w:pPr>
        <w:spacing w:after="0"/>
        <w:jc w:val="both"/>
        <w:rPr>
          <w:rFonts w:ascii="Times New Roman" w:hAnsi="Times New Roman" w:cs="Times New Roman"/>
          <w:b/>
          <w:lang w:val="en-US"/>
        </w:rPr>
      </w:pPr>
      <w:r w:rsidRPr="00D67D35">
        <w:rPr>
          <w:rFonts w:ascii="Times New Roman" w:hAnsi="Times New Roman" w:cs="Times New Roman"/>
          <w:b/>
          <w:lang w:val="en-US"/>
        </w:rPr>
        <w:t>1.4</w:t>
      </w:r>
      <w:r w:rsidR="00356CE0" w:rsidRPr="00D67D35">
        <w:rPr>
          <w:rFonts w:ascii="Times New Roman" w:hAnsi="Times New Roman" w:cs="Times New Roman"/>
          <w:b/>
          <w:lang w:val="en-US"/>
        </w:rPr>
        <w:t xml:space="preserve"> Pengaruh Medan Elektromagnetik Terhadap Densitas dan Viskositas</w:t>
      </w:r>
    </w:p>
    <w:p w14:paraId="7F9AD922" w14:textId="77777777" w:rsidR="00E90716" w:rsidRPr="00D67D35" w:rsidRDefault="00356CE0" w:rsidP="00E90716">
      <w:pPr>
        <w:ind w:firstLine="284"/>
        <w:jc w:val="both"/>
        <w:rPr>
          <w:rFonts w:ascii="Times New Roman" w:hAnsi="Times New Roman" w:cs="Times New Roman"/>
          <w:lang w:val="en-US"/>
        </w:rPr>
      </w:pPr>
      <w:r w:rsidRPr="00D67D35">
        <w:rPr>
          <w:rFonts w:ascii="Times New Roman" w:hAnsi="Times New Roman" w:cs="Times New Roman"/>
          <w:lang w:val="en-US"/>
        </w:rPr>
        <w:t>Massa jenis atau densitas adalah suatu besaran kerapatan massa benda yang dinyatakan dalam berat benda per satuan volume benda tersebut. Sedangkan v</w:t>
      </w:r>
      <w:r w:rsidRPr="00D67D35">
        <w:rPr>
          <w:rFonts w:ascii="Times New Roman" w:hAnsi="Times New Roman" w:cs="Times New Roman"/>
        </w:rPr>
        <w:t>iskositas adalah ukuran kekentalan suatu fluida yang menunjukkan besar kecilnya gesekan internal fluidayang dinyatakan dengan Ƞ.</w:t>
      </w:r>
      <w:r w:rsidRPr="00D67D35">
        <w:rPr>
          <w:rFonts w:ascii="Times New Roman" w:hAnsi="Times New Roman" w:cs="Times New Roman"/>
          <w:lang w:val="en-US"/>
        </w:rPr>
        <w:t xml:space="preserve"> Densitas berbanding lurus dengan viskositas, sehingga apabila semakin kecil nilai densitas suatu fluida maka semakin kecil pula nilai viskositas fluida tersebut. </w:t>
      </w:r>
    </w:p>
    <w:p w14:paraId="7288E635" w14:textId="77777777" w:rsidR="00E90716" w:rsidRPr="00D67D35" w:rsidRDefault="00E90716" w:rsidP="004E471C">
      <w:pPr>
        <w:ind w:left="3600"/>
        <w:jc w:val="both"/>
        <w:rPr>
          <w:rFonts w:ascii="Times New Roman" w:hAnsi="Times New Roman" w:cs="Times New Roman"/>
          <w:lang w:val="en-US"/>
        </w:rPr>
      </w:pPr>
      <w:r w:rsidRPr="00D67D35">
        <w:rPr>
          <w:rFonts w:ascii="Times New Roman" w:hAnsi="Times New Roman" w:cs="Times New Roman"/>
          <w:lang w:val="en-US"/>
        </w:rPr>
        <w:t>ρ = m/v</w:t>
      </w:r>
    </w:p>
    <w:p w14:paraId="08F47F03" w14:textId="77777777" w:rsidR="00775A85" w:rsidRPr="00D67D35" w:rsidRDefault="00904203" w:rsidP="00904203">
      <w:pPr>
        <w:jc w:val="both"/>
        <w:rPr>
          <w:rFonts w:ascii="Times New Roman" w:hAnsi="Times New Roman" w:cs="Times New Roman"/>
          <w:lang w:val="en-US"/>
        </w:rPr>
      </w:pPr>
      <w:r w:rsidRPr="00D67D35">
        <w:rPr>
          <w:rFonts w:ascii="Times New Roman" w:hAnsi="Times New Roman" w:cs="Times New Roman"/>
          <w:lang w:val="en-US"/>
        </w:rPr>
        <w:t>Dimana: ρ = densitas atau masa jenis (gr/ml</w:t>
      </w:r>
      <w:r w:rsidRPr="00D67D35">
        <w:rPr>
          <w:rFonts w:ascii="Times New Roman" w:hAnsi="Times New Roman" w:cs="Times New Roman"/>
          <w:vertAlign w:val="superscript"/>
          <w:lang w:val="en-US"/>
        </w:rPr>
        <w:t>3</w:t>
      </w:r>
      <w:r w:rsidRPr="00D67D35">
        <w:rPr>
          <w:rFonts w:ascii="Times New Roman" w:hAnsi="Times New Roman" w:cs="Times New Roman"/>
          <w:lang w:val="en-US"/>
        </w:rPr>
        <w:t xml:space="preserve">), m </w:t>
      </w:r>
      <w:r w:rsidR="00775A85" w:rsidRPr="00D67D35">
        <w:rPr>
          <w:rFonts w:ascii="Times New Roman" w:hAnsi="Times New Roman" w:cs="Times New Roman"/>
          <w:lang w:val="en-US"/>
        </w:rPr>
        <w:t xml:space="preserve">= </w:t>
      </w:r>
      <w:r w:rsidRPr="00D67D35">
        <w:rPr>
          <w:rFonts w:ascii="Times New Roman" w:hAnsi="Times New Roman" w:cs="Times New Roman"/>
          <w:lang w:val="en-US"/>
        </w:rPr>
        <w:t>massa (gr), v</w:t>
      </w:r>
      <w:r w:rsidR="00775A85" w:rsidRPr="00D67D35">
        <w:rPr>
          <w:rFonts w:ascii="Times New Roman" w:hAnsi="Times New Roman" w:cs="Times New Roman"/>
          <w:lang w:val="en-US"/>
        </w:rPr>
        <w:t xml:space="preserve"> =</w:t>
      </w:r>
      <w:r w:rsidRPr="00D67D35">
        <w:rPr>
          <w:rFonts w:ascii="Times New Roman" w:hAnsi="Times New Roman" w:cs="Times New Roman"/>
          <w:lang w:val="en-US"/>
        </w:rPr>
        <w:t xml:space="preserve"> volume</w:t>
      </w:r>
      <w:r w:rsidR="004E471C" w:rsidRPr="00D67D35">
        <w:rPr>
          <w:rFonts w:ascii="Times New Roman" w:hAnsi="Times New Roman" w:cs="Times New Roman"/>
          <w:lang w:val="en-US"/>
        </w:rPr>
        <w:t xml:space="preserve"> (ml). </w:t>
      </w:r>
      <w:r w:rsidR="005605FD" w:rsidRPr="00D67D35">
        <w:rPr>
          <w:rFonts w:ascii="Times New Roman" w:hAnsi="Times New Roman" w:cs="Times New Roman"/>
          <w:lang w:val="en-US"/>
        </w:rPr>
        <w:t>(Dicho Strative, dkk 2015)</w:t>
      </w:r>
    </w:p>
    <w:p w14:paraId="26B93E07" w14:textId="77777777" w:rsidR="00775A85" w:rsidRPr="00D67D35" w:rsidRDefault="00775A85" w:rsidP="004E471C">
      <w:pPr>
        <w:ind w:left="2880" w:firstLine="720"/>
        <w:jc w:val="both"/>
        <w:rPr>
          <w:rFonts w:ascii="Times New Roman" w:hAnsi="Times New Roman" w:cs="Times New Roman"/>
          <w:lang w:val="en-US"/>
        </w:rPr>
      </w:pPr>
      <w:r w:rsidRPr="00D67D35">
        <w:rPr>
          <w:rFonts w:ascii="Times New Roman" w:hAnsi="Times New Roman" w:cs="Times New Roman"/>
          <w:lang w:val="en-US"/>
        </w:rPr>
        <w:t>η = ρ/v</w:t>
      </w:r>
    </w:p>
    <w:p w14:paraId="2B8D6544" w14:textId="77777777" w:rsidR="00775A85" w:rsidRPr="00D67D35" w:rsidRDefault="00775A85" w:rsidP="004E471C">
      <w:pPr>
        <w:ind w:left="2880" w:firstLine="720"/>
        <w:jc w:val="both"/>
        <w:rPr>
          <w:rFonts w:ascii="Times New Roman" w:hAnsi="Times New Roman" w:cs="Times New Roman"/>
          <w:lang w:val="en-US"/>
        </w:rPr>
      </w:pPr>
      <w:r w:rsidRPr="00D67D35">
        <w:rPr>
          <w:rFonts w:ascii="Times New Roman" w:hAnsi="Times New Roman" w:cs="Times New Roman"/>
          <w:lang w:val="en-US"/>
        </w:rPr>
        <w:t>V = η/ρ</w:t>
      </w:r>
    </w:p>
    <w:p w14:paraId="6A72A98F" w14:textId="77777777" w:rsidR="00E90716" w:rsidRPr="00D67D35" w:rsidRDefault="00775A85" w:rsidP="00904203">
      <w:pPr>
        <w:jc w:val="both"/>
        <w:rPr>
          <w:rFonts w:ascii="Times New Roman" w:hAnsi="Times New Roman" w:cs="Times New Roman"/>
          <w:lang w:val="en-US"/>
        </w:rPr>
      </w:pPr>
      <w:r w:rsidRPr="00D67D35">
        <w:rPr>
          <w:rFonts w:ascii="Times New Roman" w:hAnsi="Times New Roman" w:cs="Times New Roman"/>
          <w:lang w:val="en-US"/>
        </w:rPr>
        <w:t xml:space="preserve">Dimana: </w:t>
      </w:r>
      <w:r w:rsidR="00904203" w:rsidRPr="00D67D35">
        <w:rPr>
          <w:rFonts w:ascii="Times New Roman" w:hAnsi="Times New Roman" w:cs="Times New Roman"/>
          <w:lang w:val="en-US"/>
        </w:rPr>
        <w:t>η</w:t>
      </w:r>
      <w:r w:rsidRPr="00D67D35">
        <w:rPr>
          <w:rFonts w:ascii="Times New Roman" w:hAnsi="Times New Roman" w:cs="Times New Roman"/>
          <w:lang w:val="en-US"/>
        </w:rPr>
        <w:t xml:space="preserve"> = viskositas</w:t>
      </w:r>
      <w:r w:rsidR="00904203" w:rsidRPr="00D67D35">
        <w:rPr>
          <w:rFonts w:ascii="Times New Roman" w:hAnsi="Times New Roman" w:cs="Times New Roman"/>
          <w:lang w:val="en-US"/>
        </w:rPr>
        <w:t xml:space="preserve"> </w:t>
      </w:r>
      <w:r w:rsidRPr="00D67D35">
        <w:rPr>
          <w:rFonts w:ascii="Times New Roman" w:hAnsi="Times New Roman" w:cs="Times New Roman"/>
          <w:lang w:val="en-US"/>
        </w:rPr>
        <w:t xml:space="preserve">dinamik </w:t>
      </w:r>
      <w:r w:rsidR="00904203" w:rsidRPr="00D67D35">
        <w:rPr>
          <w:rFonts w:ascii="Times New Roman" w:hAnsi="Times New Roman" w:cs="Times New Roman"/>
          <w:lang w:val="en-US"/>
        </w:rPr>
        <w:t>(cP), ρ</w:t>
      </w:r>
      <w:r w:rsidRPr="00D67D35">
        <w:rPr>
          <w:rFonts w:ascii="Times New Roman" w:hAnsi="Times New Roman" w:cs="Times New Roman"/>
          <w:lang w:val="en-US"/>
        </w:rPr>
        <w:t>= densitas</w:t>
      </w:r>
      <w:r w:rsidR="00904203" w:rsidRPr="00D67D35">
        <w:rPr>
          <w:rFonts w:ascii="Times New Roman" w:hAnsi="Times New Roman" w:cs="Times New Roman"/>
          <w:lang w:val="en-US"/>
        </w:rPr>
        <w:t xml:space="preserve"> (gr/ml</w:t>
      </w:r>
      <w:r w:rsidR="00904203" w:rsidRPr="00D67D35">
        <w:rPr>
          <w:rFonts w:ascii="Times New Roman" w:hAnsi="Times New Roman" w:cs="Times New Roman"/>
          <w:vertAlign w:val="superscript"/>
          <w:lang w:val="en-US"/>
        </w:rPr>
        <w:t>3</w:t>
      </w:r>
      <w:r w:rsidRPr="00D67D35">
        <w:rPr>
          <w:rFonts w:ascii="Times New Roman" w:hAnsi="Times New Roman" w:cs="Times New Roman"/>
          <w:lang w:val="en-US"/>
        </w:rPr>
        <w:t>), v = viskositas</w:t>
      </w:r>
      <w:r w:rsidR="00904203" w:rsidRPr="00D67D35">
        <w:rPr>
          <w:rFonts w:ascii="Times New Roman" w:hAnsi="Times New Roman" w:cs="Times New Roman"/>
          <w:lang w:val="en-US"/>
        </w:rPr>
        <w:t xml:space="preserve"> </w:t>
      </w:r>
      <w:r w:rsidRPr="00D67D35">
        <w:rPr>
          <w:rFonts w:ascii="Times New Roman" w:hAnsi="Times New Roman" w:cs="Times New Roman"/>
          <w:lang w:val="en-US"/>
        </w:rPr>
        <w:t xml:space="preserve">kinemetik </w:t>
      </w:r>
      <w:r w:rsidR="00904203" w:rsidRPr="00D67D35">
        <w:rPr>
          <w:rFonts w:ascii="Times New Roman" w:hAnsi="Times New Roman" w:cs="Times New Roman"/>
          <w:lang w:val="en-US"/>
        </w:rPr>
        <w:t>(</w:t>
      </w:r>
      <w:r w:rsidRPr="00D67D35">
        <w:rPr>
          <w:rFonts w:ascii="Times New Roman" w:hAnsi="Times New Roman" w:cs="Times New Roman"/>
          <w:lang w:val="en-US"/>
        </w:rPr>
        <w:t>cSt)</w:t>
      </w:r>
      <w:r w:rsidR="005605FD" w:rsidRPr="00D67D35">
        <w:rPr>
          <w:rFonts w:ascii="Times New Roman" w:hAnsi="Times New Roman" w:cs="Times New Roman"/>
          <w:lang w:val="en-US"/>
        </w:rPr>
        <w:t xml:space="preserve"> (Dicho Strative, dkk 2015)</w:t>
      </w:r>
    </w:p>
    <w:p w14:paraId="4BDFB435" w14:textId="77777777" w:rsidR="000E0122" w:rsidRPr="00D67D35" w:rsidRDefault="00356CE0" w:rsidP="00E90716">
      <w:pPr>
        <w:ind w:firstLine="284"/>
        <w:jc w:val="both"/>
        <w:rPr>
          <w:rFonts w:ascii="Times New Roman" w:hAnsi="Times New Roman" w:cs="Times New Roman"/>
          <w:lang w:val="en-US"/>
        </w:rPr>
      </w:pPr>
      <w:r w:rsidRPr="00D67D35">
        <w:rPr>
          <w:rFonts w:ascii="Times New Roman" w:hAnsi="Times New Roman" w:cs="Times New Roman"/>
          <w:lang w:val="en-US"/>
        </w:rPr>
        <w:t>Medan elektromagnetik yang dihasilkan dari suatu penghanatar yang dialiri listrik menghasilkan sejumlah elektron yang dinyatakan dengan Tesla (T). Semakin besar medan elektomagnetik yang digunakan, maka semakin banyak pula elektron yang dihasilkan</w:t>
      </w:r>
      <w:r w:rsidR="00A7456B" w:rsidRPr="00D67D35">
        <w:rPr>
          <w:rFonts w:ascii="Times New Roman" w:hAnsi="Times New Roman" w:cs="Times New Roman"/>
          <w:lang w:val="en-US"/>
        </w:rPr>
        <w:t xml:space="preserve"> sehingga panas yang dihasilkan dari elektromagnetik </w:t>
      </w:r>
      <w:r w:rsidR="00641B81" w:rsidRPr="00D67D35">
        <w:rPr>
          <w:rFonts w:ascii="Times New Roman" w:hAnsi="Times New Roman" w:cs="Times New Roman"/>
          <w:lang w:val="en-US"/>
        </w:rPr>
        <w:t xml:space="preserve">tersebut </w:t>
      </w:r>
      <w:r w:rsidR="00A7456B" w:rsidRPr="00D67D35">
        <w:rPr>
          <w:rFonts w:ascii="Times New Roman" w:hAnsi="Times New Roman" w:cs="Times New Roman"/>
          <w:lang w:val="en-US"/>
        </w:rPr>
        <w:t>akan semakin tinggi</w:t>
      </w:r>
      <w:r w:rsidR="00641B81" w:rsidRPr="00D67D35">
        <w:rPr>
          <w:rFonts w:ascii="Times New Roman" w:hAnsi="Times New Roman" w:cs="Times New Roman"/>
          <w:lang w:val="en-US"/>
        </w:rPr>
        <w:t xml:space="preserve"> (Guillen, 2011)</w:t>
      </w:r>
      <w:r w:rsidRPr="00D67D35">
        <w:rPr>
          <w:rFonts w:ascii="Times New Roman" w:hAnsi="Times New Roman" w:cs="Times New Roman"/>
          <w:lang w:val="en-US"/>
        </w:rPr>
        <w:t xml:space="preserve">. Hubungan medan elektromagnetik terhadap densitas dan viskositas suatu fluida yaitu semakin besar medan elektromagnetik yang digunakan di suatu fluida maka semakin banyak pula elektron bebas yang dilepaskan kedalam fluida tersebut, sehingga ikatan kimia fluida yang semulanya stabil mejadi kurang stabil akibat dari serangan dari elektron bebas </w:t>
      </w:r>
      <w:r w:rsidR="007C0472" w:rsidRPr="00D67D35">
        <w:rPr>
          <w:rFonts w:ascii="Times New Roman" w:hAnsi="Times New Roman" w:cs="Times New Roman"/>
          <w:lang w:val="en-US"/>
        </w:rPr>
        <w:t>(H</w:t>
      </w:r>
      <w:r w:rsidR="007C0472" w:rsidRPr="00D67D35">
        <w:rPr>
          <w:rFonts w:ascii="Times New Roman" w:hAnsi="Times New Roman" w:cs="Times New Roman"/>
          <w:vertAlign w:val="superscript"/>
          <w:lang w:val="en-US"/>
        </w:rPr>
        <w:t>+</w:t>
      </w:r>
      <w:r w:rsidR="007C0472" w:rsidRPr="00D67D35">
        <w:rPr>
          <w:rFonts w:ascii="Times New Roman" w:hAnsi="Times New Roman" w:cs="Times New Roman"/>
          <w:lang w:val="en-US"/>
        </w:rPr>
        <w:t xml:space="preserve">) </w:t>
      </w:r>
      <w:r w:rsidRPr="00D67D35">
        <w:rPr>
          <w:rFonts w:ascii="Times New Roman" w:hAnsi="Times New Roman" w:cs="Times New Roman"/>
          <w:lang w:val="en-US"/>
        </w:rPr>
        <w:t>yang dihasilkan oleh medan elektromagnetik</w:t>
      </w:r>
      <w:r w:rsidR="00641B81" w:rsidRPr="00D67D35">
        <w:rPr>
          <w:rFonts w:ascii="Times New Roman" w:hAnsi="Times New Roman" w:cs="Times New Roman"/>
          <w:lang w:val="en-US"/>
        </w:rPr>
        <w:t>, disamping itu juga akibat panas yang dihasilkan oleh elektromagnetik pergerakan molekul aka</w:t>
      </w:r>
      <w:r w:rsidR="005B56BF" w:rsidRPr="00D67D35">
        <w:rPr>
          <w:rFonts w:ascii="Times New Roman" w:hAnsi="Times New Roman" w:cs="Times New Roman"/>
          <w:lang w:val="en-US"/>
        </w:rPr>
        <w:t>n bertambah cepat</w:t>
      </w:r>
      <w:r w:rsidRPr="00D67D35">
        <w:rPr>
          <w:rFonts w:ascii="Times New Roman" w:hAnsi="Times New Roman" w:cs="Times New Roman"/>
          <w:lang w:val="en-US"/>
        </w:rPr>
        <w:t xml:space="preserve">. Yang pada awalnya suatu fluida memiliki densitas/massa jenis yang rapat menjadi kurang </w:t>
      </w:r>
      <w:r w:rsidRPr="00D67D35">
        <w:rPr>
          <w:rFonts w:ascii="Times New Roman" w:hAnsi="Times New Roman" w:cs="Times New Roman"/>
          <w:lang w:val="en-US"/>
        </w:rPr>
        <w:lastRenderedPageBreak/>
        <w:t xml:space="preserve">rapat/renggang akibat serangan elektron bebas </w:t>
      </w:r>
      <w:r w:rsidR="005B56BF" w:rsidRPr="00D67D35">
        <w:rPr>
          <w:rFonts w:ascii="Times New Roman" w:hAnsi="Times New Roman" w:cs="Times New Roman"/>
          <w:lang w:val="en-US"/>
        </w:rPr>
        <w:t xml:space="preserve">dan panas </w:t>
      </w:r>
      <w:r w:rsidRPr="00D67D35">
        <w:rPr>
          <w:rFonts w:ascii="Times New Roman" w:hAnsi="Times New Roman" w:cs="Times New Roman"/>
          <w:lang w:val="en-US"/>
        </w:rPr>
        <w:t>yang dihasilkan oleh medan elektromagnetik.</w:t>
      </w:r>
    </w:p>
    <w:p w14:paraId="60112640" w14:textId="77777777" w:rsidR="003A4536" w:rsidRPr="00D67D35" w:rsidRDefault="003A4536" w:rsidP="003A4536">
      <w:pPr>
        <w:ind w:firstLine="284"/>
        <w:jc w:val="center"/>
        <w:rPr>
          <w:rFonts w:ascii="Times New Roman" w:hAnsi="Times New Roman" w:cs="Times New Roman"/>
          <w:lang w:val="en-US"/>
        </w:rPr>
      </w:pPr>
      <w:r w:rsidRPr="00D67D35">
        <w:rPr>
          <w:rFonts w:ascii="Times New Roman" w:hAnsi="Times New Roman" w:cs="Times New Roman"/>
          <w:noProof/>
          <w:lang w:eastAsia="id-ID"/>
        </w:rPr>
        <w:drawing>
          <wp:inline distT="0" distB="0" distL="0" distR="0" wp14:anchorId="192B23C1" wp14:editId="27075744">
            <wp:extent cx="1828800" cy="205740"/>
            <wp:effectExtent l="0" t="0" r="0" b="0"/>
            <wp:docPr id="23"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8"/>
                    <a:srcRect/>
                    <a:stretch>
                      <a:fillRect/>
                    </a:stretch>
                  </pic:blipFill>
                  <pic:spPr bwMode="auto">
                    <a:xfrm>
                      <a:off x="0" y="0"/>
                      <a:ext cx="1828800" cy="205740"/>
                    </a:xfrm>
                    <a:prstGeom prst="rect">
                      <a:avLst/>
                    </a:prstGeom>
                    <a:noFill/>
                    <a:ln w="9525">
                      <a:noFill/>
                      <a:miter lim="800000"/>
                      <a:headEnd/>
                      <a:tailEnd/>
                    </a:ln>
                  </pic:spPr>
                </pic:pic>
              </a:graphicData>
            </a:graphic>
          </wp:inline>
        </w:drawing>
      </w:r>
    </w:p>
    <w:p w14:paraId="0CF54CA8" w14:textId="77777777" w:rsidR="003A4536" w:rsidRPr="00D67D35" w:rsidRDefault="003A4536" w:rsidP="003A4536">
      <w:pPr>
        <w:ind w:firstLine="284"/>
        <w:jc w:val="center"/>
        <w:rPr>
          <w:rFonts w:ascii="Times New Roman" w:hAnsi="Times New Roman" w:cs="Times New Roman"/>
          <w:lang w:val="en-US"/>
        </w:rPr>
      </w:pPr>
      <w:r w:rsidRPr="00D67D35">
        <w:rPr>
          <w:rFonts w:ascii="Times New Roman" w:hAnsi="Times New Roman" w:cs="Times New Roman"/>
          <w:noProof/>
          <w:lang w:eastAsia="id-ID"/>
        </w:rPr>
        <w:drawing>
          <wp:inline distT="0" distB="0" distL="0" distR="0" wp14:anchorId="5FAB8F5D" wp14:editId="53A7BD73">
            <wp:extent cx="2057400" cy="688340"/>
            <wp:effectExtent l="0" t="0" r="0" b="0"/>
            <wp:docPr id="24" name="Picture 23"/>
            <wp:cNvGraphicFramePr/>
            <a:graphic xmlns:a="http://schemas.openxmlformats.org/drawingml/2006/main">
              <a:graphicData uri="http://schemas.openxmlformats.org/drawingml/2006/picture">
                <pic:pic xmlns:pic="http://schemas.openxmlformats.org/drawingml/2006/picture">
                  <pic:nvPicPr>
                    <pic:cNvPr id="24" name="Picture 23"/>
                    <pic:cNvPicPr/>
                  </pic:nvPicPr>
                  <pic:blipFill>
                    <a:blip r:embed="rId9"/>
                    <a:srcRect/>
                    <a:stretch>
                      <a:fillRect/>
                    </a:stretch>
                  </pic:blipFill>
                  <pic:spPr bwMode="auto">
                    <a:xfrm>
                      <a:off x="0" y="0"/>
                      <a:ext cx="2058057" cy="688560"/>
                    </a:xfrm>
                    <a:prstGeom prst="rect">
                      <a:avLst/>
                    </a:prstGeom>
                    <a:noFill/>
                    <a:ln w="9525">
                      <a:noFill/>
                      <a:miter lim="800000"/>
                      <a:headEnd/>
                      <a:tailEnd/>
                    </a:ln>
                  </pic:spPr>
                </pic:pic>
              </a:graphicData>
            </a:graphic>
          </wp:inline>
        </w:drawing>
      </w:r>
    </w:p>
    <w:sectPr w:rsidR="003A4536" w:rsidRPr="00D67D35" w:rsidSect="00416DEF">
      <w:pgSz w:w="12240" w:h="20160" w:code="5"/>
      <w:pgMar w:top="1699" w:right="1699" w:bottom="2275"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C601C"/>
    <w:multiLevelType w:val="multilevel"/>
    <w:tmpl w:val="3E7C601C"/>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5B4923"/>
    <w:multiLevelType w:val="hybridMultilevel"/>
    <w:tmpl w:val="AB123E84"/>
    <w:lvl w:ilvl="0" w:tplc="E878DD0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6CE0"/>
    <w:rsid w:val="00066E35"/>
    <w:rsid w:val="000E0122"/>
    <w:rsid w:val="0010710A"/>
    <w:rsid w:val="00120577"/>
    <w:rsid w:val="001724BF"/>
    <w:rsid w:val="00200A8C"/>
    <w:rsid w:val="00221DC2"/>
    <w:rsid w:val="00356CE0"/>
    <w:rsid w:val="003A4536"/>
    <w:rsid w:val="003C23A6"/>
    <w:rsid w:val="00416DEF"/>
    <w:rsid w:val="00423A85"/>
    <w:rsid w:val="00435B96"/>
    <w:rsid w:val="004E471C"/>
    <w:rsid w:val="004E5429"/>
    <w:rsid w:val="005605FD"/>
    <w:rsid w:val="005B56BF"/>
    <w:rsid w:val="00641B81"/>
    <w:rsid w:val="006E2557"/>
    <w:rsid w:val="00775A85"/>
    <w:rsid w:val="007B37A8"/>
    <w:rsid w:val="007C0472"/>
    <w:rsid w:val="007C456B"/>
    <w:rsid w:val="008328C3"/>
    <w:rsid w:val="008A4C7C"/>
    <w:rsid w:val="008C71E0"/>
    <w:rsid w:val="00904203"/>
    <w:rsid w:val="00A7456B"/>
    <w:rsid w:val="00B47B51"/>
    <w:rsid w:val="00BC38EB"/>
    <w:rsid w:val="00BE28E4"/>
    <w:rsid w:val="00D67D35"/>
    <w:rsid w:val="00E90716"/>
    <w:rsid w:val="00EA0D58"/>
    <w:rsid w:val="00EE1D5A"/>
    <w:rsid w:val="00FA65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534B"/>
  <w15:docId w15:val="{F6C0A6D4-AC3C-4CE7-BAF2-EBE28E04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E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CE0"/>
    <w:pPr>
      <w:ind w:left="720"/>
      <w:contextualSpacing/>
    </w:pPr>
  </w:style>
  <w:style w:type="paragraph" w:styleId="BalloonText">
    <w:name w:val="Balloon Text"/>
    <w:basedOn w:val="Normal"/>
    <w:link w:val="BalloonTextChar"/>
    <w:uiPriority w:val="99"/>
    <w:semiHidden/>
    <w:unhideWhenUsed/>
    <w:rsid w:val="0035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CE0"/>
    <w:rPr>
      <w:rFonts w:ascii="Tahoma" w:hAnsi="Tahoma" w:cs="Tahoma"/>
      <w:sz w:val="16"/>
      <w:szCs w:val="16"/>
      <w:lang w:val="id-ID"/>
    </w:rPr>
  </w:style>
  <w:style w:type="character" w:styleId="Hyperlink">
    <w:name w:val="Hyperlink"/>
    <w:basedOn w:val="DefaultParagraphFont"/>
    <w:uiPriority w:val="99"/>
    <w:unhideWhenUsed/>
    <w:rsid w:val="00D67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ajshanta@yahoo.co.id" TargetMode="External"/><Relationship Id="rId11" Type="http://schemas.openxmlformats.org/officeDocument/2006/relationships/theme" Target="theme/theme1.xml"/><Relationship Id="rId5" Type="http://schemas.openxmlformats.org/officeDocument/2006/relationships/hyperlink" Target="mailto:akbarismiaziz@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RFJ</dc:creator>
  <cp:lastModifiedBy>Editor</cp:lastModifiedBy>
  <cp:revision>32</cp:revision>
  <dcterms:created xsi:type="dcterms:W3CDTF">2019-02-01T21:38:00Z</dcterms:created>
  <dcterms:modified xsi:type="dcterms:W3CDTF">2019-11-15T03:09:00Z</dcterms:modified>
</cp:coreProperties>
</file>