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BB5" w:rsidRPr="00ED3CB8" w:rsidRDefault="00667E86" w:rsidP="00063BB5">
      <w:pPr>
        <w:pStyle w:val="ListParagraph"/>
        <w:spacing w:after="0"/>
        <w:jc w:val="center"/>
        <w:rPr>
          <w:rFonts w:ascii="Minion Pro" w:hAnsi="Minion Pro" w:cs="Times New Roman"/>
          <w:b/>
          <w:sz w:val="24"/>
          <w:szCs w:val="24"/>
        </w:rPr>
      </w:pPr>
      <w:bookmarkStart w:id="0" w:name="_Hlk503280184"/>
      <w:r w:rsidRPr="00ED3CB8">
        <w:rPr>
          <w:rFonts w:ascii="Minion Pro" w:hAnsi="Minion Pro" w:cs="Times New Roman"/>
          <w:b/>
          <w:sz w:val="24"/>
          <w:szCs w:val="24"/>
        </w:rPr>
        <w:t>DISTRIBUSI DAN</w:t>
      </w:r>
      <w:r w:rsidR="00063BB5" w:rsidRPr="00ED3CB8">
        <w:rPr>
          <w:rFonts w:ascii="Minion Pro" w:hAnsi="Minion Pro" w:cs="Times New Roman"/>
          <w:b/>
          <w:sz w:val="24"/>
          <w:szCs w:val="24"/>
          <w:lang w:val="sv-SE"/>
        </w:rPr>
        <w:t xml:space="preserve"> KARAKTERISTIK</w:t>
      </w:r>
      <w:r w:rsidR="00063BB5" w:rsidRPr="00ED3CB8">
        <w:rPr>
          <w:rFonts w:ascii="Minion Pro" w:hAnsi="Minion Pro" w:cs="Times New Roman"/>
          <w:b/>
          <w:sz w:val="24"/>
          <w:szCs w:val="24"/>
        </w:rPr>
        <w:t xml:space="preserve"> KUALITAS PERAIRAN EKOSISTEM MANGROVE PULAU KECIL TAMAN NASIONAL BUNAKEN MENGGUNAKAN</w:t>
      </w:r>
      <w:r w:rsidR="002A3C27" w:rsidRPr="00ED3CB8">
        <w:rPr>
          <w:rFonts w:ascii="Minion Pro" w:hAnsi="Minion Pro" w:cs="Times New Roman"/>
          <w:b/>
          <w:sz w:val="24"/>
          <w:szCs w:val="24"/>
        </w:rPr>
        <w:t xml:space="preserve"> </w:t>
      </w:r>
      <w:r w:rsidR="00063BB5" w:rsidRPr="00ED3CB8">
        <w:rPr>
          <w:rFonts w:ascii="Minion Pro" w:hAnsi="Minion Pro" w:cs="Times New Roman"/>
          <w:b/>
          <w:i/>
          <w:sz w:val="24"/>
          <w:szCs w:val="24"/>
        </w:rPr>
        <w:t xml:space="preserve">PRINCIPAL COMPONENT ANALYSIS </w:t>
      </w:r>
      <w:r w:rsidR="00063BB5" w:rsidRPr="00ED3CB8">
        <w:rPr>
          <w:rFonts w:ascii="Minion Pro" w:hAnsi="Minion Pro" w:cs="Times New Roman"/>
          <w:b/>
          <w:sz w:val="24"/>
          <w:szCs w:val="24"/>
        </w:rPr>
        <w:t>(PCA)</w:t>
      </w:r>
    </w:p>
    <w:p w:rsidR="00FF315F" w:rsidRPr="00ED3CB8" w:rsidRDefault="00FF315F">
      <w:pPr>
        <w:rPr>
          <w:rFonts w:ascii="Minion Pro" w:hAnsi="Minion Pro" w:cs="Times New Roman"/>
          <w:sz w:val="24"/>
          <w:szCs w:val="24"/>
        </w:rPr>
      </w:pPr>
    </w:p>
    <w:p w:rsidR="00063BB5" w:rsidRPr="00ED3CB8" w:rsidRDefault="00063BB5" w:rsidP="00EB3AB4">
      <w:pPr>
        <w:pStyle w:val="Default"/>
        <w:ind w:left="284" w:hanging="284"/>
        <w:jc w:val="center"/>
        <w:rPr>
          <w:rFonts w:ascii="Minion Pro" w:hAnsi="Minion Pro"/>
          <w:sz w:val="20"/>
          <w:szCs w:val="20"/>
        </w:rPr>
      </w:pPr>
      <w:bookmarkStart w:id="1" w:name="_Hlk495706243"/>
      <w:bookmarkStart w:id="2" w:name="_Hlk494744852"/>
      <w:r w:rsidRPr="00ED3CB8">
        <w:rPr>
          <w:rFonts w:ascii="Minion Pro" w:hAnsi="Minion Pro"/>
          <w:sz w:val="20"/>
          <w:szCs w:val="20"/>
        </w:rPr>
        <w:t>Joshian N</w:t>
      </w:r>
      <w:r w:rsidR="00C01E2C" w:rsidRPr="00ED3CB8">
        <w:rPr>
          <w:rFonts w:ascii="Minion Pro" w:hAnsi="Minion Pro"/>
          <w:sz w:val="20"/>
          <w:szCs w:val="20"/>
        </w:rPr>
        <w:t xml:space="preserve">icolas </w:t>
      </w:r>
      <w:r w:rsidRPr="00ED3CB8">
        <w:rPr>
          <w:rFonts w:ascii="Minion Pro" w:hAnsi="Minion Pro"/>
          <w:sz w:val="20"/>
          <w:szCs w:val="20"/>
        </w:rPr>
        <w:t>W</w:t>
      </w:r>
      <w:r w:rsidR="00C01E2C" w:rsidRPr="00ED3CB8">
        <w:rPr>
          <w:rFonts w:ascii="Minion Pro" w:hAnsi="Minion Pro"/>
          <w:sz w:val="20"/>
          <w:szCs w:val="20"/>
        </w:rPr>
        <w:t>illiam</w:t>
      </w:r>
      <w:r w:rsidRPr="00ED3CB8">
        <w:rPr>
          <w:rFonts w:ascii="Minion Pro" w:hAnsi="Minion Pro"/>
          <w:sz w:val="20"/>
          <w:szCs w:val="20"/>
        </w:rPr>
        <w:t xml:space="preserve"> Schaduw </w:t>
      </w:r>
    </w:p>
    <w:p w:rsidR="00EB3AB4" w:rsidRPr="00ED3CB8" w:rsidRDefault="00EB3AB4" w:rsidP="00EB3AB4">
      <w:pPr>
        <w:pStyle w:val="Default"/>
        <w:ind w:left="284" w:hanging="284"/>
        <w:jc w:val="center"/>
        <w:rPr>
          <w:rFonts w:ascii="Minion Pro" w:hAnsi="Minion Pro"/>
          <w:sz w:val="20"/>
          <w:szCs w:val="20"/>
        </w:rPr>
      </w:pPr>
    </w:p>
    <w:p w:rsidR="00A85D9D" w:rsidRPr="00ED3CB8" w:rsidRDefault="00063BB5" w:rsidP="00EB3AB4">
      <w:pPr>
        <w:pStyle w:val="Default"/>
        <w:ind w:left="284" w:hanging="284"/>
        <w:jc w:val="center"/>
        <w:rPr>
          <w:rFonts w:ascii="Minion Pro" w:hAnsi="Minion Pro"/>
          <w:i/>
          <w:iCs/>
          <w:sz w:val="20"/>
          <w:szCs w:val="20"/>
          <w:lang w:val="en-US"/>
        </w:rPr>
      </w:pPr>
      <w:r w:rsidRPr="00ED3CB8">
        <w:rPr>
          <w:rFonts w:ascii="Minion Pro" w:hAnsi="Minion Pro"/>
          <w:i/>
          <w:iCs/>
          <w:sz w:val="20"/>
          <w:szCs w:val="20"/>
        </w:rPr>
        <w:t>Fakultas Perikanan dan Ilmu Kelautan,Universitas Sam Ratulangi</w:t>
      </w:r>
      <w:r w:rsidRPr="00ED3CB8">
        <w:rPr>
          <w:rFonts w:ascii="Minion Pro" w:hAnsi="Minion Pro"/>
          <w:i/>
          <w:iCs/>
          <w:sz w:val="20"/>
          <w:szCs w:val="20"/>
          <w:lang w:val="en-US"/>
        </w:rPr>
        <w:t xml:space="preserve">.Jl. Kampus Unsrat Bahu, </w:t>
      </w:r>
    </w:p>
    <w:p w:rsidR="00063BB5" w:rsidRPr="00ED3CB8" w:rsidRDefault="00063BB5" w:rsidP="00EB3AB4">
      <w:pPr>
        <w:pStyle w:val="Default"/>
        <w:ind w:left="284" w:hanging="284"/>
        <w:jc w:val="center"/>
        <w:rPr>
          <w:rFonts w:ascii="Minion Pro" w:hAnsi="Minion Pro"/>
          <w:i/>
          <w:iCs/>
          <w:sz w:val="20"/>
          <w:szCs w:val="20"/>
          <w:lang w:val="en-US"/>
        </w:rPr>
      </w:pPr>
      <w:r w:rsidRPr="00ED3CB8">
        <w:rPr>
          <w:rFonts w:ascii="Minion Pro" w:hAnsi="Minion Pro"/>
          <w:i/>
          <w:iCs/>
          <w:sz w:val="20"/>
          <w:szCs w:val="20"/>
          <w:lang w:val="en-US"/>
        </w:rPr>
        <w:t>Manado 95115,</w:t>
      </w:r>
      <w:r w:rsidR="00A85D9D" w:rsidRPr="00ED3CB8">
        <w:rPr>
          <w:rFonts w:ascii="Minion Pro" w:hAnsi="Minion Pro"/>
          <w:i/>
          <w:iCs/>
          <w:sz w:val="20"/>
          <w:szCs w:val="20"/>
        </w:rPr>
        <w:t xml:space="preserve"> </w:t>
      </w:r>
      <w:r w:rsidRPr="00ED3CB8">
        <w:rPr>
          <w:rFonts w:ascii="Minion Pro" w:hAnsi="Minion Pro"/>
          <w:i/>
          <w:iCs/>
          <w:sz w:val="20"/>
          <w:szCs w:val="20"/>
          <w:lang w:val="en-US"/>
        </w:rPr>
        <w:t>Sulawesi Utara, Indonesia.</w:t>
      </w:r>
    </w:p>
    <w:p w:rsidR="00A85D9D" w:rsidRPr="00ED3CB8" w:rsidRDefault="00A85D9D" w:rsidP="00EB3AB4">
      <w:pPr>
        <w:pStyle w:val="Default"/>
        <w:ind w:left="284" w:hanging="284"/>
        <w:jc w:val="center"/>
        <w:rPr>
          <w:rFonts w:ascii="Minion Pro" w:hAnsi="Minion Pro"/>
          <w:i/>
          <w:iCs/>
          <w:sz w:val="20"/>
          <w:szCs w:val="20"/>
        </w:rPr>
      </w:pPr>
    </w:p>
    <w:p w:rsidR="00651351" w:rsidRPr="00ED3CB8" w:rsidRDefault="00063BB5" w:rsidP="00EB3AB4">
      <w:pPr>
        <w:spacing w:after="0" w:line="240" w:lineRule="auto"/>
        <w:jc w:val="center"/>
        <w:rPr>
          <w:rFonts w:ascii="Minion Pro" w:hAnsi="Minion Pro" w:cs="Times New Roman"/>
          <w:i/>
          <w:iCs/>
          <w:sz w:val="20"/>
          <w:szCs w:val="20"/>
        </w:rPr>
      </w:pPr>
      <w:r w:rsidRPr="00ED3CB8">
        <w:rPr>
          <w:rFonts w:ascii="Minion Pro" w:hAnsi="Minion Pro" w:cs="Times New Roman"/>
          <w:i/>
          <w:iCs/>
          <w:sz w:val="20"/>
          <w:szCs w:val="20"/>
        </w:rPr>
        <w:t>*</w:t>
      </w:r>
      <w:r w:rsidRPr="00ED3CB8">
        <w:rPr>
          <w:rFonts w:ascii="Minion Pro" w:hAnsi="Minion Pro" w:cs="Times New Roman"/>
          <w:i/>
          <w:iCs/>
          <w:sz w:val="20"/>
          <w:szCs w:val="20"/>
          <w:lang w:val="en-US"/>
        </w:rPr>
        <w:t xml:space="preserve">E-mail: </w:t>
      </w:r>
      <w:hyperlink r:id="rId8" w:history="1">
        <w:r w:rsidR="00651351" w:rsidRPr="00ED3CB8">
          <w:rPr>
            <w:rStyle w:val="Hyperlink"/>
            <w:rFonts w:ascii="Minion Pro" w:hAnsi="Minion Pro" w:cs="Times New Roman"/>
            <w:sz w:val="20"/>
            <w:szCs w:val="20"/>
          </w:rPr>
          <w:t>schaduw@unsrat.ac.id</w:t>
        </w:r>
      </w:hyperlink>
    </w:p>
    <w:bookmarkEnd w:id="1"/>
    <w:p w:rsidR="00651351" w:rsidRPr="00ED3CB8" w:rsidRDefault="00651351">
      <w:pPr>
        <w:rPr>
          <w:rFonts w:ascii="Minion Pro" w:hAnsi="Minion Pro" w:cs="Times New Roman"/>
          <w:iCs/>
          <w:sz w:val="24"/>
          <w:szCs w:val="24"/>
        </w:rPr>
      </w:pPr>
    </w:p>
    <w:p w:rsidR="004910DA" w:rsidRPr="00ED3CB8" w:rsidRDefault="004910DA" w:rsidP="00ED79DD">
      <w:pPr>
        <w:spacing w:line="360" w:lineRule="auto"/>
        <w:jc w:val="center"/>
        <w:rPr>
          <w:rFonts w:ascii="Minion Pro" w:hAnsi="Minion Pro" w:cs="Times New Roman"/>
          <w:b/>
          <w:sz w:val="16"/>
          <w:szCs w:val="16"/>
        </w:rPr>
      </w:pPr>
      <w:r w:rsidRPr="00ED3CB8">
        <w:rPr>
          <w:rFonts w:ascii="Minion Pro" w:hAnsi="Minion Pro" w:cs="Times New Roman"/>
          <w:b/>
          <w:sz w:val="16"/>
          <w:szCs w:val="16"/>
        </w:rPr>
        <w:t>Abstra</w:t>
      </w:r>
      <w:r w:rsidR="00ED79DD" w:rsidRPr="00ED3CB8">
        <w:rPr>
          <w:rFonts w:ascii="Minion Pro" w:hAnsi="Minion Pro" w:cs="Times New Roman"/>
          <w:b/>
          <w:sz w:val="16"/>
          <w:szCs w:val="16"/>
        </w:rPr>
        <w:t>k</w:t>
      </w:r>
    </w:p>
    <w:p w:rsidR="004910DA" w:rsidRPr="00ED3CB8" w:rsidRDefault="004910DA" w:rsidP="00B84061">
      <w:pPr>
        <w:pStyle w:val="ListParagraph"/>
        <w:spacing w:after="0"/>
        <w:ind w:left="0"/>
        <w:jc w:val="both"/>
        <w:rPr>
          <w:rFonts w:ascii="Minion Pro" w:hAnsi="Minion Pro" w:cs="Times New Roman"/>
          <w:sz w:val="18"/>
          <w:szCs w:val="18"/>
        </w:rPr>
      </w:pPr>
      <w:r w:rsidRPr="00ED3CB8">
        <w:rPr>
          <w:rFonts w:ascii="Minion Pro" w:hAnsi="Minion Pro" w:cs="Times New Roman"/>
          <w:sz w:val="18"/>
          <w:szCs w:val="18"/>
        </w:rPr>
        <w:t xml:space="preserve">Ekosistem mangrove mempunyai fungsi  ekologi dan sosial ekonomi bagi masyarakat pesisir, mempertahankan fungsi ini merupakan langkah mempertahankan fungsi ekosistem disekitarnya diantaranya terumbu karang  dan  padang lamun. Kajian ini menganalisa kondisi </w:t>
      </w:r>
      <w:r w:rsidR="00C01E2C" w:rsidRPr="00ED3CB8">
        <w:rPr>
          <w:rFonts w:ascii="Minion Pro" w:hAnsi="Minion Pro" w:cs="Times New Roman"/>
          <w:sz w:val="18"/>
          <w:szCs w:val="18"/>
        </w:rPr>
        <w:t xml:space="preserve">kualitas </w:t>
      </w:r>
      <w:r w:rsidRPr="00ED3CB8">
        <w:rPr>
          <w:rFonts w:ascii="Minion Pro" w:hAnsi="Minion Pro" w:cs="Times New Roman"/>
          <w:sz w:val="18"/>
          <w:szCs w:val="18"/>
        </w:rPr>
        <w:t xml:space="preserve">perairan ekosistem mangrove yang ada pada empat pulau kecil </w:t>
      </w:r>
      <w:r w:rsidR="00260043" w:rsidRPr="00ED3CB8">
        <w:rPr>
          <w:rFonts w:ascii="Minion Pro" w:hAnsi="Minion Pro" w:cs="Times New Roman"/>
          <w:sz w:val="18"/>
          <w:szCs w:val="18"/>
        </w:rPr>
        <w:t>di</w:t>
      </w:r>
      <w:r w:rsidRPr="00ED3CB8">
        <w:rPr>
          <w:rFonts w:ascii="Minion Pro" w:hAnsi="Minion Pro" w:cs="Times New Roman"/>
          <w:sz w:val="18"/>
          <w:szCs w:val="18"/>
        </w:rPr>
        <w:t xml:space="preserve"> Taman Nasional Bunaken </w:t>
      </w:r>
      <w:r w:rsidR="003F7A75" w:rsidRPr="00ED3CB8">
        <w:rPr>
          <w:rFonts w:ascii="Minion Pro" w:hAnsi="Minion Pro" w:cs="Times New Roman"/>
          <w:sz w:val="18"/>
          <w:szCs w:val="18"/>
        </w:rPr>
        <w:t xml:space="preserve">(Pulau Bunaken; Pulau Manado Tua; Pulau Mantehage; Pulau Nain) </w:t>
      </w:r>
      <w:r w:rsidRPr="00ED3CB8">
        <w:rPr>
          <w:rFonts w:ascii="Minion Pro" w:hAnsi="Minion Pro" w:cs="Times New Roman"/>
          <w:sz w:val="18"/>
          <w:szCs w:val="18"/>
        </w:rPr>
        <w:t xml:space="preserve">dan korelasi karakterisitik kualitas air </w:t>
      </w:r>
      <w:r w:rsidR="00260043" w:rsidRPr="00ED3CB8">
        <w:rPr>
          <w:rFonts w:ascii="Minion Pro" w:hAnsi="Minion Pro" w:cs="Times New Roman"/>
          <w:sz w:val="18"/>
          <w:szCs w:val="18"/>
        </w:rPr>
        <w:t>pulau-</w:t>
      </w:r>
      <w:r w:rsidRPr="00ED3CB8">
        <w:rPr>
          <w:rFonts w:ascii="Minion Pro" w:hAnsi="Minion Pro" w:cs="Times New Roman"/>
          <w:sz w:val="18"/>
          <w:szCs w:val="18"/>
        </w:rPr>
        <w:t>pulau tersebut</w:t>
      </w:r>
      <w:r w:rsidR="00260043" w:rsidRPr="00ED3CB8">
        <w:rPr>
          <w:rFonts w:ascii="Minion Pro" w:hAnsi="Minion Pro" w:cs="Times New Roman"/>
          <w:sz w:val="18"/>
          <w:szCs w:val="18"/>
        </w:rPr>
        <w:t xml:space="preserve"> (</w:t>
      </w:r>
      <w:r w:rsidR="00260043" w:rsidRPr="00ED3CB8">
        <w:rPr>
          <w:rFonts w:ascii="Minion Pro" w:hAnsi="Minion Pro" w:cs="Times New Roman"/>
          <w:bCs/>
          <w:sz w:val="18"/>
          <w:szCs w:val="18"/>
        </w:rPr>
        <w:t>suhu, salinitas, kekeruhan, total suspended solid, pH, Dissolved Oksigen, NO3-N, dan PO4-P)</w:t>
      </w:r>
      <w:r w:rsidR="00B84061" w:rsidRPr="00ED3CB8">
        <w:rPr>
          <w:rFonts w:ascii="Minion Pro" w:hAnsi="Minion Pro" w:cs="Times New Roman"/>
          <w:bCs/>
          <w:sz w:val="18"/>
          <w:szCs w:val="18"/>
        </w:rPr>
        <w:t xml:space="preserve"> dengan menggunakan </w:t>
      </w:r>
      <w:r w:rsidR="00B84061" w:rsidRPr="00ED3CB8">
        <w:rPr>
          <w:rFonts w:ascii="Minion Pro" w:hAnsi="Minion Pro" w:cs="Times New Roman"/>
          <w:i/>
          <w:sz w:val="18"/>
          <w:szCs w:val="18"/>
        </w:rPr>
        <w:t xml:space="preserve">Principal Component Analysis </w:t>
      </w:r>
      <w:r w:rsidR="00B84061" w:rsidRPr="00ED3CB8">
        <w:rPr>
          <w:rFonts w:ascii="Minion Pro" w:hAnsi="Minion Pro" w:cs="Times New Roman"/>
          <w:sz w:val="18"/>
          <w:szCs w:val="18"/>
        </w:rPr>
        <w:t>(PCA)</w:t>
      </w:r>
      <w:r w:rsidR="00260043" w:rsidRPr="00ED3CB8">
        <w:rPr>
          <w:rFonts w:ascii="Minion Pro" w:hAnsi="Minion Pro" w:cs="Times New Roman"/>
          <w:bCs/>
          <w:sz w:val="18"/>
          <w:szCs w:val="18"/>
        </w:rPr>
        <w:t xml:space="preserve">, kajian ini menggunakan instrumen pengukuran kualitas air </w:t>
      </w:r>
      <w:r w:rsidR="00260043" w:rsidRPr="00ED3CB8">
        <w:rPr>
          <w:rFonts w:ascii="Minion Pro" w:hAnsi="Minion Pro" w:cs="Times New Roman"/>
          <w:bCs/>
          <w:i/>
          <w:sz w:val="18"/>
          <w:szCs w:val="18"/>
        </w:rPr>
        <w:t>in situ</w:t>
      </w:r>
      <w:r w:rsidR="00260043" w:rsidRPr="00ED3CB8">
        <w:rPr>
          <w:rFonts w:ascii="Minion Pro" w:hAnsi="Minion Pro" w:cs="Times New Roman"/>
          <w:bCs/>
          <w:sz w:val="18"/>
          <w:szCs w:val="18"/>
        </w:rPr>
        <w:t xml:space="preserve"> dan </w:t>
      </w:r>
      <w:r w:rsidR="00260043" w:rsidRPr="00ED3CB8">
        <w:rPr>
          <w:rFonts w:ascii="Minion Pro" w:hAnsi="Minion Pro" w:cs="Times New Roman"/>
          <w:bCs/>
          <w:i/>
          <w:sz w:val="18"/>
          <w:szCs w:val="18"/>
        </w:rPr>
        <w:t>ex situ</w:t>
      </w:r>
      <w:r w:rsidR="00260043" w:rsidRPr="00ED3CB8">
        <w:rPr>
          <w:rFonts w:ascii="Minion Pro" w:hAnsi="Minion Pro" w:cs="Times New Roman"/>
          <w:bCs/>
          <w:sz w:val="18"/>
          <w:szCs w:val="18"/>
        </w:rPr>
        <w:t xml:space="preserve"> di laboratorium</w:t>
      </w:r>
      <w:r w:rsidRPr="00ED3CB8">
        <w:rPr>
          <w:rFonts w:ascii="Minion Pro" w:hAnsi="Minion Pro" w:cs="Times New Roman"/>
          <w:sz w:val="18"/>
          <w:szCs w:val="18"/>
        </w:rPr>
        <w:t>. Selain itu, hasil kualitas air ini akan dibandingkan dengan baku mutu yang telah ditetapkan pemerintah pada ekosistem mangrove,</w:t>
      </w:r>
      <w:r w:rsidR="00260043" w:rsidRPr="00ED3CB8">
        <w:rPr>
          <w:rFonts w:ascii="Minion Pro" w:hAnsi="Minion Pro" w:cs="Times New Roman"/>
          <w:sz w:val="18"/>
          <w:szCs w:val="18"/>
        </w:rPr>
        <w:t xml:space="preserve"> hal ini</w:t>
      </w:r>
      <w:r w:rsidRPr="00ED3CB8">
        <w:rPr>
          <w:rFonts w:ascii="Minion Pro" w:hAnsi="Minion Pro" w:cs="Times New Roman"/>
          <w:sz w:val="18"/>
          <w:szCs w:val="18"/>
        </w:rPr>
        <w:t xml:space="preserve"> sebagai bahan pertimbangan pengelolaan ekosistem mangrove dimasa yang akan datang. Hasil yang diperoleh dari kajian ini adalah kualitas </w:t>
      </w:r>
      <w:r w:rsidR="003F7A75" w:rsidRPr="00ED3CB8">
        <w:rPr>
          <w:rFonts w:ascii="Minion Pro" w:hAnsi="Minion Pro" w:cs="Times New Roman"/>
          <w:sz w:val="18"/>
          <w:szCs w:val="18"/>
        </w:rPr>
        <w:t>air keempat pulau ini masuk dalam kategori baik dan dapat mendukung kelangsungan hidup biota yang berasosisi didalamnya. Korelasi karakteristik kualitas air sebesar 94%</w:t>
      </w:r>
      <w:r w:rsidR="0071461A" w:rsidRPr="00ED3CB8">
        <w:rPr>
          <w:rFonts w:ascii="Minion Pro" w:hAnsi="Minion Pro" w:cs="Times New Roman"/>
          <w:sz w:val="18"/>
          <w:szCs w:val="18"/>
        </w:rPr>
        <w:t xml:space="preserve">, faktor utama </w:t>
      </w:r>
      <w:r w:rsidR="00A22718" w:rsidRPr="00ED3CB8">
        <w:rPr>
          <w:rFonts w:ascii="Minion Pro" w:hAnsi="Minion Pro" w:cs="Times New Roman"/>
          <w:sz w:val="18"/>
          <w:szCs w:val="18"/>
        </w:rPr>
        <w:t>1 (</w:t>
      </w:r>
      <w:r w:rsidR="0071461A" w:rsidRPr="00ED3CB8">
        <w:rPr>
          <w:rFonts w:ascii="Minion Pro" w:hAnsi="Minion Pro" w:cs="Times New Roman"/>
          <w:sz w:val="18"/>
          <w:szCs w:val="18"/>
        </w:rPr>
        <w:t>F1</w:t>
      </w:r>
      <w:r w:rsidR="00A22718" w:rsidRPr="00ED3CB8">
        <w:rPr>
          <w:rFonts w:ascii="Minion Pro" w:hAnsi="Minion Pro" w:cs="Times New Roman"/>
          <w:sz w:val="18"/>
          <w:szCs w:val="18"/>
        </w:rPr>
        <w:t>)</w:t>
      </w:r>
      <w:r w:rsidR="0071461A" w:rsidRPr="00ED3CB8">
        <w:rPr>
          <w:rFonts w:ascii="Minion Pro" w:hAnsi="Minion Pro" w:cs="Times New Roman"/>
          <w:sz w:val="18"/>
          <w:szCs w:val="18"/>
        </w:rPr>
        <w:t xml:space="preserve"> 79,33% dan faktor utama 2 (F2) 14,22%</w:t>
      </w:r>
      <w:r w:rsidR="00260043" w:rsidRPr="00ED3CB8">
        <w:rPr>
          <w:rFonts w:ascii="Minion Pro" w:hAnsi="Minion Pro" w:cs="Times New Roman"/>
          <w:sz w:val="18"/>
          <w:szCs w:val="18"/>
        </w:rPr>
        <w:t xml:space="preserve"> dengan penciri utama</w:t>
      </w:r>
      <w:r w:rsidR="0071461A" w:rsidRPr="00ED3CB8">
        <w:rPr>
          <w:rFonts w:ascii="Minion Pro" w:hAnsi="Minion Pro" w:cs="Times New Roman"/>
          <w:sz w:val="18"/>
          <w:szCs w:val="18"/>
        </w:rPr>
        <w:t xml:space="preserve"> suhu, PO4-P, dan salinitas,</w:t>
      </w:r>
      <w:r w:rsidR="003F7A75" w:rsidRPr="00ED3CB8">
        <w:rPr>
          <w:rFonts w:ascii="Minion Pro" w:hAnsi="Minion Pro" w:cs="Times New Roman"/>
          <w:sz w:val="18"/>
          <w:szCs w:val="18"/>
        </w:rPr>
        <w:t xml:space="preserve"> dendogram menunjukkan adanya dua tingkatan hubungan kekerabatan dimana </w:t>
      </w:r>
      <w:r w:rsidR="00C31FDA" w:rsidRPr="00ED3CB8">
        <w:rPr>
          <w:rFonts w:ascii="Minion Pro" w:hAnsi="Minion Pro" w:cs="Times New Roman"/>
          <w:sz w:val="18"/>
          <w:szCs w:val="18"/>
        </w:rPr>
        <w:t>P</w:t>
      </w:r>
      <w:r w:rsidR="003F7A75" w:rsidRPr="00ED3CB8">
        <w:rPr>
          <w:rFonts w:ascii="Minion Pro" w:hAnsi="Minion Pro" w:cs="Times New Roman"/>
          <w:sz w:val="18"/>
          <w:szCs w:val="18"/>
        </w:rPr>
        <w:t xml:space="preserve">ulau Nain dan </w:t>
      </w:r>
      <w:r w:rsidR="00C31FDA" w:rsidRPr="00ED3CB8">
        <w:rPr>
          <w:rFonts w:ascii="Minion Pro" w:hAnsi="Minion Pro" w:cs="Times New Roman"/>
          <w:sz w:val="18"/>
          <w:szCs w:val="18"/>
        </w:rPr>
        <w:t xml:space="preserve">Pulau </w:t>
      </w:r>
      <w:r w:rsidR="003F7A75" w:rsidRPr="00ED3CB8">
        <w:rPr>
          <w:rFonts w:ascii="Minion Pro" w:hAnsi="Minion Pro" w:cs="Times New Roman"/>
          <w:sz w:val="18"/>
          <w:szCs w:val="18"/>
        </w:rPr>
        <w:t>Manado Tua memiliki kekerabatan kondisi per</w:t>
      </w:r>
      <w:r w:rsidR="00A22718" w:rsidRPr="00ED3CB8">
        <w:rPr>
          <w:rFonts w:ascii="Minion Pro" w:hAnsi="Minion Pro" w:cs="Times New Roman"/>
          <w:sz w:val="18"/>
          <w:szCs w:val="18"/>
        </w:rPr>
        <w:t>ai</w:t>
      </w:r>
      <w:r w:rsidR="003F7A75" w:rsidRPr="00ED3CB8">
        <w:rPr>
          <w:rFonts w:ascii="Minion Pro" w:hAnsi="Minion Pro" w:cs="Times New Roman"/>
          <w:sz w:val="18"/>
          <w:szCs w:val="18"/>
        </w:rPr>
        <w:t xml:space="preserve">ran yang sama, diikuti Pulau Bunaken dan Mantehege. </w:t>
      </w:r>
      <w:r w:rsidR="00A22718" w:rsidRPr="00ED3CB8">
        <w:rPr>
          <w:rFonts w:ascii="Minion Pro" w:hAnsi="Minion Pro" w:cs="Times New Roman"/>
          <w:sz w:val="18"/>
          <w:szCs w:val="18"/>
        </w:rPr>
        <w:t>Kondisi ini harus dipertahankan dan dimonitoring secara berkala mengingat Taman Nasional Bunaken banyak mendapat tekanan dari aktivitas antropogenik dan perubahan iklim global.</w:t>
      </w:r>
    </w:p>
    <w:p w:rsidR="00A22718" w:rsidRPr="00ED3CB8" w:rsidRDefault="00A22718" w:rsidP="00B84061">
      <w:pPr>
        <w:pStyle w:val="ListParagraph"/>
        <w:spacing w:after="0"/>
        <w:ind w:left="0"/>
        <w:jc w:val="both"/>
        <w:rPr>
          <w:rFonts w:ascii="Minion Pro" w:hAnsi="Minion Pro" w:cs="Times New Roman"/>
          <w:sz w:val="18"/>
          <w:szCs w:val="18"/>
        </w:rPr>
      </w:pPr>
    </w:p>
    <w:p w:rsidR="0019682F" w:rsidRDefault="0019682F" w:rsidP="00B84061">
      <w:pPr>
        <w:spacing w:line="360" w:lineRule="auto"/>
        <w:jc w:val="both"/>
        <w:rPr>
          <w:rFonts w:ascii="Minion Pro" w:hAnsi="Minion Pro" w:cs="Times New Roman"/>
          <w:sz w:val="18"/>
          <w:szCs w:val="18"/>
        </w:rPr>
      </w:pPr>
      <w:r w:rsidRPr="00ED3CB8">
        <w:rPr>
          <w:rFonts w:ascii="Minion Pro" w:hAnsi="Minion Pro" w:cs="Times New Roman"/>
          <w:sz w:val="18"/>
          <w:szCs w:val="18"/>
        </w:rPr>
        <w:t>Kata Kunci :</w:t>
      </w:r>
      <w:r w:rsidR="00A85D9D" w:rsidRPr="00ED3CB8">
        <w:rPr>
          <w:rFonts w:ascii="Minion Pro" w:hAnsi="Minion Pro" w:cs="Times New Roman"/>
          <w:sz w:val="18"/>
          <w:szCs w:val="18"/>
        </w:rPr>
        <w:t xml:space="preserve"> </w:t>
      </w:r>
      <w:r w:rsidR="00B84061" w:rsidRPr="00ED3CB8">
        <w:rPr>
          <w:rFonts w:ascii="Minion Pro" w:hAnsi="Minion Pro" w:cs="Times New Roman"/>
          <w:sz w:val="18"/>
          <w:szCs w:val="18"/>
        </w:rPr>
        <w:t>M</w:t>
      </w:r>
      <w:r w:rsidR="00A85D9D" w:rsidRPr="00ED3CB8">
        <w:rPr>
          <w:rFonts w:ascii="Minion Pro" w:hAnsi="Minion Pro" w:cs="Times New Roman"/>
          <w:sz w:val="18"/>
          <w:szCs w:val="18"/>
        </w:rPr>
        <w:t>angrove;</w:t>
      </w:r>
      <w:r w:rsidR="00ED3CB8" w:rsidRPr="00ED3CB8">
        <w:rPr>
          <w:rFonts w:ascii="Minion Pro" w:hAnsi="Minion Pro" w:cs="Times New Roman"/>
          <w:sz w:val="18"/>
          <w:szCs w:val="18"/>
        </w:rPr>
        <w:t xml:space="preserve"> </w:t>
      </w:r>
      <w:r w:rsidR="00A85D9D" w:rsidRPr="00ED3CB8">
        <w:rPr>
          <w:rFonts w:ascii="Minion Pro" w:hAnsi="Minion Pro" w:cs="Times New Roman"/>
          <w:sz w:val="18"/>
          <w:szCs w:val="18"/>
        </w:rPr>
        <w:t>Bunaken;</w:t>
      </w:r>
      <w:r w:rsidR="00287880">
        <w:rPr>
          <w:rFonts w:ascii="Minion Pro" w:hAnsi="Minion Pro" w:cs="Times New Roman"/>
          <w:sz w:val="18"/>
          <w:szCs w:val="18"/>
        </w:rPr>
        <w:t xml:space="preserve"> </w:t>
      </w:r>
      <w:r w:rsidR="00287880" w:rsidRPr="00ED3CB8">
        <w:rPr>
          <w:rFonts w:ascii="Minion Pro" w:hAnsi="Minion Pro" w:cs="Times New Roman"/>
          <w:sz w:val="18"/>
          <w:szCs w:val="18"/>
        </w:rPr>
        <w:t>Kualitas air</w:t>
      </w:r>
      <w:r w:rsidR="00287880">
        <w:rPr>
          <w:rFonts w:ascii="Minion Pro" w:hAnsi="Minion Pro" w:cs="Times New Roman"/>
          <w:sz w:val="18"/>
          <w:szCs w:val="18"/>
        </w:rPr>
        <w:t>;</w:t>
      </w:r>
      <w:r w:rsidR="00A85D9D" w:rsidRPr="00ED3CB8">
        <w:rPr>
          <w:rFonts w:ascii="Minion Pro" w:hAnsi="Minion Pro" w:cs="Times New Roman"/>
          <w:sz w:val="18"/>
          <w:szCs w:val="18"/>
        </w:rPr>
        <w:t xml:space="preserve">  PCA.</w:t>
      </w:r>
    </w:p>
    <w:p w:rsidR="00782BAF" w:rsidRPr="00782BAF" w:rsidRDefault="00782BAF" w:rsidP="00782BAF">
      <w:pPr>
        <w:jc w:val="both"/>
        <w:rPr>
          <w:rFonts w:ascii="Minion Pro" w:hAnsi="Minion Pro"/>
          <w:sz w:val="18"/>
          <w:szCs w:val="18"/>
        </w:rPr>
      </w:pPr>
      <w:r w:rsidRPr="00782BAF">
        <w:rPr>
          <w:rFonts w:ascii="Minion Pro" w:hAnsi="Minion Pro"/>
          <w:sz w:val="18"/>
          <w:szCs w:val="18"/>
        </w:rPr>
        <w:t xml:space="preserve">Mangrove ecosystems have ecological and socio-economic functions for coastal communities, </w:t>
      </w:r>
      <w:r w:rsidRPr="00782BAF">
        <w:rPr>
          <w:rFonts w:ascii="Minion Pro" w:hAnsi="Minion Pro"/>
          <w:sz w:val="18"/>
          <w:szCs w:val="18"/>
          <w:lang w:eastAsia="ko-KR"/>
        </w:rPr>
        <w:t>preserve</w:t>
      </w:r>
      <w:r w:rsidRPr="00782BAF">
        <w:rPr>
          <w:rFonts w:ascii="Minion Pro" w:hAnsi="Minion Pro"/>
          <w:sz w:val="18"/>
          <w:szCs w:val="18"/>
        </w:rPr>
        <w:t xml:space="preserve"> th</w:t>
      </w:r>
      <w:r w:rsidRPr="00782BAF">
        <w:rPr>
          <w:rFonts w:ascii="Minion Pro" w:hAnsi="Minion Pro"/>
          <w:sz w:val="18"/>
          <w:szCs w:val="18"/>
          <w:lang w:eastAsia="ko-KR"/>
        </w:rPr>
        <w:t>e</w:t>
      </w:r>
      <w:r w:rsidRPr="00782BAF">
        <w:rPr>
          <w:rFonts w:ascii="Minion Pro" w:hAnsi="Minion Pro"/>
          <w:sz w:val="18"/>
          <w:szCs w:val="18"/>
        </w:rPr>
        <w:t>s</w:t>
      </w:r>
      <w:r w:rsidRPr="00782BAF">
        <w:rPr>
          <w:rFonts w:ascii="Minion Pro" w:hAnsi="Minion Pro"/>
          <w:sz w:val="18"/>
          <w:szCs w:val="18"/>
          <w:lang w:eastAsia="ko-KR"/>
        </w:rPr>
        <w:t>e</w:t>
      </w:r>
      <w:r w:rsidRPr="00782BAF">
        <w:rPr>
          <w:rFonts w:ascii="Minion Pro" w:hAnsi="Minion Pro"/>
          <w:sz w:val="18"/>
          <w:szCs w:val="18"/>
        </w:rPr>
        <w:t xml:space="preserve"> function</w:t>
      </w:r>
      <w:r w:rsidRPr="00782BAF">
        <w:rPr>
          <w:rFonts w:ascii="Minion Pro" w:hAnsi="Minion Pro"/>
          <w:sz w:val="18"/>
          <w:szCs w:val="18"/>
          <w:lang w:eastAsia="ko-KR"/>
        </w:rPr>
        <w:t>s</w:t>
      </w:r>
      <w:r w:rsidRPr="00782BAF">
        <w:rPr>
          <w:rFonts w:ascii="Minion Pro" w:hAnsi="Minion Pro"/>
          <w:sz w:val="18"/>
          <w:szCs w:val="18"/>
        </w:rPr>
        <w:t xml:space="preserve"> is a step to maintain the function of </w:t>
      </w:r>
      <w:r w:rsidRPr="00782BAF">
        <w:rPr>
          <w:rFonts w:ascii="Minion Pro" w:hAnsi="Minion Pro"/>
          <w:sz w:val="18"/>
          <w:szCs w:val="18"/>
          <w:lang w:eastAsia="ko-KR"/>
        </w:rPr>
        <w:t>adjacent</w:t>
      </w:r>
      <w:r w:rsidRPr="00782BAF">
        <w:rPr>
          <w:rFonts w:ascii="Minion Pro" w:hAnsi="Minion Pro"/>
          <w:sz w:val="18"/>
          <w:szCs w:val="18"/>
        </w:rPr>
        <w:t xml:space="preserve"> ecosystems including coral reefs and seagrass beds. This study analyze</w:t>
      </w:r>
      <w:r w:rsidRPr="00782BAF">
        <w:rPr>
          <w:rFonts w:ascii="Minion Pro" w:hAnsi="Minion Pro"/>
          <w:sz w:val="18"/>
          <w:szCs w:val="18"/>
          <w:lang w:eastAsia="ko-KR"/>
        </w:rPr>
        <w:t>d</w:t>
      </w:r>
      <w:r w:rsidRPr="00782BAF">
        <w:rPr>
          <w:rFonts w:ascii="Minion Pro" w:hAnsi="Minion Pro"/>
          <w:sz w:val="18"/>
          <w:szCs w:val="18"/>
        </w:rPr>
        <w:t xml:space="preserve"> the </w:t>
      </w:r>
      <w:r w:rsidRPr="00782BAF">
        <w:rPr>
          <w:rFonts w:ascii="Minion Pro" w:hAnsi="Minion Pro"/>
          <w:sz w:val="18"/>
          <w:szCs w:val="18"/>
          <w:lang w:eastAsia="ko-KR"/>
        </w:rPr>
        <w:t xml:space="preserve">water </w:t>
      </w:r>
      <w:r w:rsidRPr="00782BAF">
        <w:rPr>
          <w:rFonts w:ascii="Minion Pro" w:hAnsi="Minion Pro"/>
          <w:sz w:val="18"/>
          <w:szCs w:val="18"/>
        </w:rPr>
        <w:t xml:space="preserve">quality conditions of mangrove ecosystem  </w:t>
      </w:r>
      <w:r w:rsidRPr="00782BAF">
        <w:rPr>
          <w:rFonts w:ascii="Minion Pro" w:hAnsi="Minion Pro"/>
          <w:sz w:val="18"/>
          <w:szCs w:val="18"/>
          <w:lang w:eastAsia="ko-KR"/>
        </w:rPr>
        <w:t>with</w:t>
      </w:r>
      <w:r w:rsidRPr="00782BAF">
        <w:rPr>
          <w:rFonts w:ascii="Minion Pro" w:hAnsi="Minion Pro"/>
          <w:sz w:val="18"/>
          <w:szCs w:val="18"/>
        </w:rPr>
        <w:t>in four small islands in Bunaken National Park (Bunaken Island, Manado Tua Island, Mantehage Island</w:t>
      </w:r>
      <w:r w:rsidRPr="00782BAF">
        <w:rPr>
          <w:rFonts w:ascii="Minion Pro" w:hAnsi="Minion Pro"/>
          <w:sz w:val="18"/>
          <w:szCs w:val="18"/>
          <w:lang w:eastAsia="ko-KR"/>
        </w:rPr>
        <w:t xml:space="preserve"> and</w:t>
      </w:r>
      <w:r w:rsidRPr="00782BAF">
        <w:rPr>
          <w:rFonts w:ascii="Minion Pro" w:hAnsi="Minion Pro"/>
          <w:sz w:val="18"/>
          <w:szCs w:val="18"/>
        </w:rPr>
        <w:t xml:space="preserve"> Nain Island) and  water quality </w:t>
      </w:r>
      <w:r w:rsidRPr="00782BAF">
        <w:rPr>
          <w:rFonts w:ascii="Minion Pro" w:hAnsi="Minion Pro"/>
          <w:sz w:val="18"/>
          <w:szCs w:val="18"/>
          <w:lang w:eastAsia="ko-KR"/>
        </w:rPr>
        <w:t xml:space="preserve">characteristic </w:t>
      </w:r>
      <w:r w:rsidRPr="00782BAF">
        <w:rPr>
          <w:rFonts w:ascii="Minion Pro" w:hAnsi="Minion Pro"/>
          <w:sz w:val="18"/>
          <w:szCs w:val="18"/>
        </w:rPr>
        <w:t xml:space="preserve">correlation </w:t>
      </w:r>
      <w:r w:rsidRPr="00782BAF">
        <w:rPr>
          <w:rFonts w:ascii="Minion Pro" w:hAnsi="Minion Pro"/>
          <w:sz w:val="18"/>
          <w:szCs w:val="18"/>
          <w:lang w:eastAsia="ko-KR"/>
        </w:rPr>
        <w:t>among</w:t>
      </w:r>
      <w:r w:rsidRPr="00782BAF">
        <w:rPr>
          <w:rFonts w:ascii="Minion Pro" w:hAnsi="Minion Pro"/>
          <w:sz w:val="18"/>
          <w:szCs w:val="18"/>
        </w:rPr>
        <w:t xml:space="preserve"> the</w:t>
      </w:r>
      <w:r w:rsidRPr="00782BAF">
        <w:rPr>
          <w:rFonts w:ascii="Minion Pro" w:hAnsi="Minion Pro"/>
          <w:sz w:val="18"/>
          <w:szCs w:val="18"/>
          <w:lang w:eastAsia="ko-KR"/>
        </w:rPr>
        <w:t>se</w:t>
      </w:r>
      <w:r w:rsidRPr="00782BAF">
        <w:rPr>
          <w:rFonts w:ascii="Minion Pro" w:hAnsi="Minion Pro"/>
          <w:sz w:val="18"/>
          <w:szCs w:val="18"/>
        </w:rPr>
        <w:t xml:space="preserve"> islands (</w:t>
      </w:r>
      <w:r w:rsidRPr="00782BAF">
        <w:rPr>
          <w:rFonts w:ascii="Minion Pro" w:hAnsi="Minion Pro"/>
          <w:sz w:val="18"/>
          <w:szCs w:val="18"/>
          <w:lang w:eastAsia="ko-KR"/>
        </w:rPr>
        <w:t xml:space="preserve">e.g. </w:t>
      </w:r>
      <w:r w:rsidRPr="00782BAF">
        <w:rPr>
          <w:rFonts w:ascii="Minion Pro" w:hAnsi="Minion Pro"/>
          <w:sz w:val="18"/>
          <w:szCs w:val="18"/>
        </w:rPr>
        <w:t xml:space="preserve">temperature, salinity, turbidity, total suspended solid, pH, Dissolved Oxygen, NO3-N, and PO4-P) using Principal Component Analysis (PCA), this study used </w:t>
      </w:r>
      <w:r w:rsidRPr="00782BAF">
        <w:rPr>
          <w:rFonts w:ascii="Minion Pro" w:hAnsi="Minion Pro"/>
          <w:sz w:val="18"/>
          <w:szCs w:val="18"/>
          <w:lang w:eastAsia="ko-KR"/>
        </w:rPr>
        <w:t xml:space="preserve">laboratory </w:t>
      </w:r>
      <w:r w:rsidRPr="00782BAF">
        <w:rPr>
          <w:rFonts w:ascii="Minion Pro" w:hAnsi="Minion Pro"/>
          <w:sz w:val="18"/>
          <w:szCs w:val="18"/>
        </w:rPr>
        <w:t xml:space="preserve">in situ and ex situ water quality measurement instruments. In addition, the results of this water quality </w:t>
      </w:r>
      <w:r w:rsidRPr="00782BAF">
        <w:rPr>
          <w:rFonts w:ascii="Minion Pro" w:hAnsi="Minion Pro"/>
          <w:sz w:val="18"/>
          <w:szCs w:val="18"/>
          <w:lang w:eastAsia="ko-KR"/>
        </w:rPr>
        <w:t>then</w:t>
      </w:r>
      <w:r w:rsidRPr="00782BAF">
        <w:rPr>
          <w:rFonts w:ascii="Minion Pro" w:hAnsi="Minion Pro"/>
          <w:sz w:val="18"/>
          <w:szCs w:val="18"/>
        </w:rPr>
        <w:t xml:space="preserve"> compared with the </w:t>
      </w:r>
      <w:r w:rsidRPr="00782BAF">
        <w:rPr>
          <w:rFonts w:ascii="Minion Pro" w:hAnsi="Minion Pro"/>
          <w:sz w:val="18"/>
          <w:szCs w:val="18"/>
          <w:lang w:eastAsia="ko-KR"/>
        </w:rPr>
        <w:t xml:space="preserve">government </w:t>
      </w:r>
      <w:r w:rsidRPr="00782BAF">
        <w:rPr>
          <w:rFonts w:ascii="Minion Pro" w:hAnsi="Minion Pro"/>
          <w:sz w:val="18"/>
          <w:szCs w:val="18"/>
        </w:rPr>
        <w:t>standard quality</w:t>
      </w:r>
      <w:r w:rsidRPr="00782BAF">
        <w:rPr>
          <w:rFonts w:ascii="Minion Pro" w:hAnsi="Minion Pro"/>
          <w:sz w:val="18"/>
          <w:szCs w:val="18"/>
          <w:lang w:eastAsia="ko-KR"/>
        </w:rPr>
        <w:t xml:space="preserve"> for mangrove ecosystem</w:t>
      </w:r>
      <w:r w:rsidRPr="00782BAF">
        <w:rPr>
          <w:rFonts w:ascii="Minion Pro" w:hAnsi="Minion Pro"/>
          <w:sz w:val="18"/>
          <w:szCs w:val="18"/>
        </w:rPr>
        <w:t xml:space="preserve"> </w:t>
      </w:r>
      <w:r w:rsidRPr="00782BAF">
        <w:rPr>
          <w:rFonts w:ascii="Minion Pro" w:hAnsi="Minion Pro"/>
          <w:sz w:val="18"/>
          <w:szCs w:val="18"/>
          <w:lang w:eastAsia="ko-KR"/>
        </w:rPr>
        <w:t>water quality</w:t>
      </w:r>
      <w:r w:rsidRPr="00782BAF">
        <w:rPr>
          <w:rFonts w:ascii="Minion Pro" w:hAnsi="Minion Pro"/>
          <w:sz w:val="18"/>
          <w:szCs w:val="18"/>
        </w:rPr>
        <w:t xml:space="preserve">, this is a consideration for the management of mangrove ecosystems in the future. The results obtained from this study </w:t>
      </w:r>
      <w:r w:rsidRPr="00782BAF">
        <w:rPr>
          <w:rFonts w:ascii="Minion Pro" w:hAnsi="Minion Pro"/>
          <w:sz w:val="18"/>
          <w:szCs w:val="18"/>
          <w:lang w:eastAsia="ko-KR"/>
        </w:rPr>
        <w:t>shows</w:t>
      </w:r>
      <w:r w:rsidRPr="00782BAF">
        <w:rPr>
          <w:rFonts w:ascii="Minion Pro" w:hAnsi="Minion Pro"/>
          <w:sz w:val="18"/>
          <w:szCs w:val="18"/>
        </w:rPr>
        <w:t xml:space="preserve"> the water quality of these four islands in the category of good and can support the </w:t>
      </w:r>
      <w:r w:rsidRPr="00782BAF">
        <w:rPr>
          <w:rFonts w:ascii="Minion Pro" w:hAnsi="Minion Pro"/>
          <w:sz w:val="18"/>
          <w:szCs w:val="18"/>
          <w:lang w:eastAsia="ko-KR"/>
        </w:rPr>
        <w:t xml:space="preserve">existence </w:t>
      </w:r>
      <w:r w:rsidRPr="00782BAF">
        <w:rPr>
          <w:rFonts w:ascii="Minion Pro" w:hAnsi="Minion Pro"/>
          <w:sz w:val="18"/>
          <w:szCs w:val="18"/>
        </w:rPr>
        <w:t xml:space="preserve">of </w:t>
      </w:r>
      <w:r w:rsidRPr="00782BAF">
        <w:rPr>
          <w:rFonts w:ascii="Minion Pro" w:hAnsi="Minion Pro"/>
          <w:sz w:val="18"/>
          <w:szCs w:val="18"/>
          <w:lang w:eastAsia="ko-KR"/>
        </w:rPr>
        <w:t xml:space="preserve">associate </w:t>
      </w:r>
      <w:r w:rsidRPr="00782BAF">
        <w:rPr>
          <w:rFonts w:ascii="Minion Pro" w:hAnsi="Minion Pro"/>
          <w:sz w:val="18"/>
          <w:szCs w:val="18"/>
        </w:rPr>
        <w:t xml:space="preserve">biota that </w:t>
      </w:r>
      <w:r w:rsidRPr="00782BAF">
        <w:rPr>
          <w:rFonts w:ascii="Minion Pro" w:hAnsi="Minion Pro"/>
          <w:sz w:val="18"/>
          <w:szCs w:val="18"/>
          <w:lang w:eastAsia="ko-KR"/>
        </w:rPr>
        <w:t>live</w:t>
      </w:r>
      <w:r w:rsidRPr="00782BAF">
        <w:rPr>
          <w:rFonts w:ascii="Minion Pro" w:hAnsi="Minion Pro"/>
          <w:sz w:val="18"/>
          <w:szCs w:val="18"/>
        </w:rPr>
        <w:t xml:space="preserve"> in it. The correlation of water quality characteristic was 94%, main factor 1 (F1) 79,33% and main factor 2 (F2) 14,22% with main characteristic</w:t>
      </w:r>
      <w:r w:rsidRPr="00782BAF">
        <w:rPr>
          <w:rFonts w:ascii="Minion Pro" w:hAnsi="Minion Pro"/>
          <w:sz w:val="18"/>
          <w:szCs w:val="18"/>
          <w:lang w:eastAsia="ko-KR"/>
        </w:rPr>
        <w:t xml:space="preserve">s are </w:t>
      </w:r>
      <w:r w:rsidRPr="00782BAF">
        <w:rPr>
          <w:rFonts w:ascii="Minion Pro" w:hAnsi="Minion Pro"/>
          <w:sz w:val="18"/>
          <w:szCs w:val="18"/>
        </w:rPr>
        <w:t xml:space="preserve">temperature, PO4-P, and salinity, </w:t>
      </w:r>
      <w:r w:rsidRPr="00782BAF">
        <w:rPr>
          <w:rFonts w:ascii="Minion Pro" w:hAnsi="Minion Pro"/>
          <w:sz w:val="18"/>
          <w:szCs w:val="18"/>
          <w:lang w:eastAsia="ko-KR"/>
        </w:rPr>
        <w:t xml:space="preserve">grouping these </w:t>
      </w:r>
      <w:r w:rsidRPr="00782BAF">
        <w:rPr>
          <w:rFonts w:ascii="Minion Pro" w:hAnsi="Minion Pro"/>
          <w:sz w:val="18"/>
          <w:szCs w:val="18"/>
        </w:rPr>
        <w:t>characteristic</w:t>
      </w:r>
      <w:r w:rsidRPr="00782BAF">
        <w:rPr>
          <w:rFonts w:ascii="Minion Pro" w:hAnsi="Minion Pro"/>
          <w:sz w:val="18"/>
          <w:szCs w:val="18"/>
          <w:lang w:eastAsia="ko-KR"/>
        </w:rPr>
        <w:t>s</w:t>
      </w:r>
      <w:r w:rsidRPr="00782BAF">
        <w:rPr>
          <w:rFonts w:ascii="Minion Pro" w:hAnsi="Minion Pro"/>
          <w:sz w:val="18"/>
          <w:szCs w:val="18"/>
        </w:rPr>
        <w:t xml:space="preserve">  through dendogram showed two </w:t>
      </w:r>
      <w:r w:rsidRPr="00782BAF">
        <w:rPr>
          <w:rFonts w:ascii="Minion Pro" w:hAnsi="Minion Pro"/>
          <w:sz w:val="18"/>
          <w:szCs w:val="18"/>
          <w:lang w:eastAsia="ko-KR"/>
        </w:rPr>
        <w:t xml:space="preserve">levels of </w:t>
      </w:r>
      <w:r w:rsidRPr="00782BAF">
        <w:rPr>
          <w:rFonts w:ascii="Minion Pro" w:hAnsi="Minion Pro"/>
          <w:sz w:val="18"/>
          <w:szCs w:val="18"/>
        </w:rPr>
        <w:t xml:space="preserve">relationship where Nain Island and Manado Tua Island have the same </w:t>
      </w:r>
      <w:r w:rsidR="00287880">
        <w:rPr>
          <w:rFonts w:ascii="Minion Pro" w:hAnsi="Minion Pro"/>
          <w:sz w:val="18"/>
          <w:szCs w:val="18"/>
        </w:rPr>
        <w:t>relationship</w:t>
      </w:r>
      <w:r w:rsidRPr="00782BAF">
        <w:rPr>
          <w:rFonts w:ascii="Minion Pro" w:hAnsi="Minion Pro"/>
          <w:sz w:val="18"/>
          <w:szCs w:val="18"/>
        </w:rPr>
        <w:t xml:space="preserve"> of </w:t>
      </w:r>
      <w:r w:rsidRPr="00782BAF">
        <w:rPr>
          <w:rFonts w:ascii="Minion Pro" w:hAnsi="Minion Pro"/>
          <w:sz w:val="18"/>
          <w:szCs w:val="18"/>
          <w:lang w:eastAsia="ko-KR"/>
        </w:rPr>
        <w:t xml:space="preserve">their </w:t>
      </w:r>
      <w:r w:rsidRPr="00782BAF">
        <w:rPr>
          <w:rFonts w:ascii="Minion Pro" w:hAnsi="Minion Pro"/>
          <w:sz w:val="18"/>
          <w:szCs w:val="18"/>
        </w:rPr>
        <w:t>water condition, followed by Bunaken Island and Mantehege. This condition must be maintained and monitored regularly as Bunaken National Park is under considerable</w:t>
      </w:r>
      <w:r w:rsidRPr="00782BAF">
        <w:rPr>
          <w:rFonts w:ascii="Minion Pro" w:hAnsi="Minion Pro"/>
          <w:sz w:val="18"/>
          <w:szCs w:val="18"/>
          <w:lang w:eastAsia="ko-KR"/>
        </w:rPr>
        <w:t xml:space="preserve"> get</w:t>
      </w:r>
      <w:r w:rsidRPr="00782BAF">
        <w:rPr>
          <w:rFonts w:ascii="Minion Pro" w:hAnsi="Minion Pro"/>
          <w:sz w:val="18"/>
          <w:szCs w:val="18"/>
        </w:rPr>
        <w:t xml:space="preserve"> pressure from anthropogenic activities and </w:t>
      </w:r>
      <w:r w:rsidRPr="00782BAF">
        <w:rPr>
          <w:rFonts w:ascii="Minion Pro" w:hAnsi="Minion Pro"/>
          <w:sz w:val="18"/>
          <w:szCs w:val="18"/>
          <w:lang w:eastAsia="ko-KR"/>
        </w:rPr>
        <w:t xml:space="preserve">global </w:t>
      </w:r>
      <w:r w:rsidRPr="00782BAF">
        <w:rPr>
          <w:rFonts w:ascii="Minion Pro" w:hAnsi="Minion Pro"/>
          <w:sz w:val="18"/>
          <w:szCs w:val="18"/>
        </w:rPr>
        <w:t>climate change.</w:t>
      </w:r>
    </w:p>
    <w:p w:rsidR="00782BAF" w:rsidRPr="00782BAF" w:rsidRDefault="00782BAF" w:rsidP="00782BAF">
      <w:pPr>
        <w:jc w:val="both"/>
        <w:rPr>
          <w:rFonts w:ascii="Minion Pro" w:hAnsi="Minion Pro"/>
          <w:sz w:val="18"/>
          <w:szCs w:val="18"/>
        </w:rPr>
      </w:pPr>
      <w:r w:rsidRPr="00782BAF">
        <w:rPr>
          <w:rFonts w:ascii="Minion Pro" w:hAnsi="Minion Pro"/>
          <w:sz w:val="18"/>
          <w:szCs w:val="18"/>
        </w:rPr>
        <w:t>Keywords: Mangrove; Bunaken; Water quality; PCA</w:t>
      </w:r>
    </w:p>
    <w:p w:rsidR="00782BAF" w:rsidRPr="00ED3CB8" w:rsidRDefault="00782BAF" w:rsidP="00B84061">
      <w:pPr>
        <w:spacing w:line="360" w:lineRule="auto"/>
        <w:jc w:val="both"/>
        <w:rPr>
          <w:rFonts w:ascii="Minion Pro" w:hAnsi="Minion Pro" w:cs="Times New Roman"/>
          <w:sz w:val="18"/>
          <w:szCs w:val="18"/>
        </w:rPr>
      </w:pPr>
    </w:p>
    <w:bookmarkEnd w:id="0"/>
    <w:p w:rsidR="005A3CE7" w:rsidRPr="00ED3CB8" w:rsidRDefault="005A3CE7" w:rsidP="0019682F">
      <w:pPr>
        <w:spacing w:line="360" w:lineRule="auto"/>
        <w:jc w:val="center"/>
        <w:rPr>
          <w:rFonts w:ascii="Minion Pro" w:hAnsi="Minion Pro" w:cs="Times New Roman"/>
          <w:b/>
          <w:bCs/>
          <w:sz w:val="24"/>
          <w:szCs w:val="24"/>
        </w:rPr>
      </w:pPr>
      <w:r w:rsidRPr="00ED3CB8">
        <w:rPr>
          <w:rFonts w:ascii="Minion Pro" w:hAnsi="Minion Pro" w:cs="Times New Roman"/>
          <w:b/>
          <w:bCs/>
          <w:sz w:val="24"/>
          <w:szCs w:val="24"/>
        </w:rPr>
        <w:lastRenderedPageBreak/>
        <w:t>PENDAHULUAN</w:t>
      </w:r>
    </w:p>
    <w:p w:rsidR="007E300B" w:rsidRPr="00F22C5D" w:rsidRDefault="000244D5" w:rsidP="005C50F8">
      <w:pPr>
        <w:autoSpaceDE w:val="0"/>
        <w:autoSpaceDN w:val="0"/>
        <w:adjustRightInd w:val="0"/>
        <w:spacing w:after="0" w:line="360" w:lineRule="auto"/>
        <w:jc w:val="both"/>
        <w:rPr>
          <w:rFonts w:ascii="Minion Pro" w:hAnsi="Minion Pro" w:cs="Times New Roman"/>
          <w:color w:val="1F1A17"/>
          <w:sz w:val="24"/>
          <w:szCs w:val="24"/>
        </w:rPr>
      </w:pPr>
      <w:r w:rsidRPr="00ED3CB8">
        <w:rPr>
          <w:rFonts w:ascii="Minion Pro" w:hAnsi="Minion Pro" w:cs="Times New Roman"/>
          <w:b/>
          <w:bCs/>
          <w:sz w:val="24"/>
          <w:szCs w:val="24"/>
        </w:rPr>
        <w:tab/>
      </w:r>
      <w:r w:rsidRPr="00F22C5D">
        <w:rPr>
          <w:rFonts w:ascii="Minion Pro" w:hAnsi="Minion Pro" w:cs="Times New Roman"/>
          <w:bCs/>
          <w:sz w:val="24"/>
          <w:szCs w:val="24"/>
        </w:rPr>
        <w:t xml:space="preserve">Kondisi perairan suatu ekosistem pesisir sangat  mempengaruhi produkfitas dan fungsi dari ekosistem tersebut. </w:t>
      </w:r>
      <w:r w:rsidRPr="00F22C5D">
        <w:rPr>
          <w:rFonts w:ascii="Minion Pro" w:hAnsi="Minion Pro" w:cs="Times New Roman"/>
          <w:color w:val="1F1A17"/>
          <w:sz w:val="24"/>
          <w:szCs w:val="24"/>
        </w:rPr>
        <w:t>Poedjirahajoe (201</w:t>
      </w:r>
      <w:r w:rsidR="00ED3D04" w:rsidRPr="00F22C5D">
        <w:rPr>
          <w:rFonts w:ascii="Minion Pro" w:hAnsi="Minion Pro" w:cs="Times New Roman"/>
          <w:color w:val="1F1A17"/>
          <w:sz w:val="24"/>
          <w:szCs w:val="24"/>
        </w:rPr>
        <w:t>1</w:t>
      </w:r>
      <w:r w:rsidRPr="00F22C5D">
        <w:rPr>
          <w:rFonts w:ascii="Minion Pro" w:hAnsi="Minion Pro" w:cs="Times New Roman"/>
          <w:color w:val="1F1A17"/>
          <w:sz w:val="24"/>
          <w:szCs w:val="24"/>
        </w:rPr>
        <w:t>) menyatakan bahwa, faktor habitat sangat berpengaruh terhadap komposisi penyusun ekosistem mangrove bahkan perubahan kualitas habitat secara kompleks dapat mengakibatkan pergeseran jenis vegetasi penyusunnya. Jenis vegetasi yang mampu beradaptasi pada kondisi habitat yang mengalami perubahan dikhawatirkan dapat mendominasi kawasan tersebut sehingga menyebabkan terjadinya penurunan keanekaragaman jenis di dalam kawasan. Dalam  pengelolaan kawasan mangrove perlu diketahui kondisi ekologis habitat yang sesuai dengan jenis tanaman yang ada pada ekosistem tersebut.</w:t>
      </w:r>
      <w:r w:rsidR="005C50F8" w:rsidRPr="00F22C5D">
        <w:rPr>
          <w:rFonts w:ascii="Minion Pro" w:hAnsi="Minion Pro" w:cs="Times New Roman"/>
          <w:color w:val="1F1A17"/>
          <w:sz w:val="24"/>
          <w:szCs w:val="24"/>
        </w:rPr>
        <w:t xml:space="preserve"> </w:t>
      </w:r>
      <w:r w:rsidR="005C50F8" w:rsidRPr="00F22C5D">
        <w:rPr>
          <w:rFonts w:ascii="Minion Pro" w:hAnsi="Minion Pro" w:cs="Times New Roman"/>
          <w:sz w:val="24"/>
          <w:szCs w:val="24"/>
        </w:rPr>
        <w:t>Ekosistem mangrove dapat diartikan sebagai ekosistem yang ditumbuhi oleh berbagai vegetasi khas mangrove yang tidak dapat digantikan oleh vegetasi lainnya. Vegetasi tersebut sangat khas baik dalam hal penampakan (</w:t>
      </w:r>
      <w:r w:rsidR="005C50F8" w:rsidRPr="00F22C5D">
        <w:rPr>
          <w:rFonts w:ascii="Minion Pro" w:hAnsi="Minion Pro" w:cs="Times New Roman"/>
          <w:i/>
          <w:sz w:val="24"/>
          <w:szCs w:val="24"/>
        </w:rPr>
        <w:t>habitus</w:t>
      </w:r>
      <w:r w:rsidR="005C50F8" w:rsidRPr="00F22C5D">
        <w:rPr>
          <w:rFonts w:ascii="Minion Pro" w:hAnsi="Minion Pro" w:cs="Times New Roman"/>
          <w:sz w:val="24"/>
          <w:szCs w:val="24"/>
        </w:rPr>
        <w:t>) hingga pengelompokan (</w:t>
      </w:r>
      <w:r w:rsidR="005C50F8" w:rsidRPr="00F22C5D">
        <w:rPr>
          <w:rFonts w:ascii="Minion Pro" w:hAnsi="Minion Pro" w:cs="Times New Roman"/>
          <w:i/>
          <w:sz w:val="24"/>
          <w:szCs w:val="24"/>
        </w:rPr>
        <w:t>clustering</w:t>
      </w:r>
      <w:r w:rsidR="005C50F8" w:rsidRPr="00F22C5D">
        <w:rPr>
          <w:rFonts w:ascii="Minion Pro" w:hAnsi="Minion Pro" w:cs="Times New Roman"/>
          <w:sz w:val="24"/>
          <w:szCs w:val="24"/>
        </w:rPr>
        <w:t xml:space="preserve">). Untuk dapat bertahan hidup pada konsisi habitat tersebut, vegetasi mangrove mempunyi pola adaptasi tertentu, mulai dari adaptasi peakaran, adaptasi daun hingga adaptasi bunga dan buah. Salah satu bentuk adaptasi yang khas adalah membentuk struktur komunitas, memiliki pola asosiasi dan zonasi tertentu (Hilmi </w:t>
      </w:r>
      <w:r w:rsidR="00ED3CB8" w:rsidRPr="00F22C5D">
        <w:rPr>
          <w:rFonts w:ascii="Minion Pro" w:hAnsi="Minion Pro" w:cs="Times New Roman"/>
          <w:i/>
          <w:sz w:val="24"/>
          <w:szCs w:val="24"/>
        </w:rPr>
        <w:t>et al</w:t>
      </w:r>
      <w:r w:rsidR="005C50F8" w:rsidRPr="00F22C5D">
        <w:rPr>
          <w:rFonts w:ascii="Minion Pro" w:hAnsi="Minion Pro" w:cs="Times New Roman"/>
          <w:sz w:val="24"/>
          <w:szCs w:val="24"/>
        </w:rPr>
        <w:t>, 2015).</w:t>
      </w:r>
      <w:r w:rsidRPr="00F22C5D">
        <w:rPr>
          <w:rFonts w:ascii="Minion Pro" w:hAnsi="Minion Pro" w:cs="Times New Roman"/>
          <w:color w:val="1F1A17"/>
          <w:sz w:val="24"/>
          <w:szCs w:val="24"/>
        </w:rPr>
        <w:t xml:space="preserve"> </w:t>
      </w:r>
    </w:p>
    <w:p w:rsidR="00F22C5D" w:rsidRPr="00F22C5D" w:rsidRDefault="005C50F8" w:rsidP="007E300B">
      <w:pPr>
        <w:autoSpaceDE w:val="0"/>
        <w:autoSpaceDN w:val="0"/>
        <w:adjustRightInd w:val="0"/>
        <w:spacing w:after="0" w:line="360" w:lineRule="auto"/>
        <w:ind w:firstLine="720"/>
        <w:jc w:val="both"/>
        <w:rPr>
          <w:rFonts w:ascii="Minion Pro" w:hAnsi="Minion Pro"/>
          <w:iCs/>
          <w:color w:val="000000"/>
          <w:sz w:val="24"/>
          <w:szCs w:val="24"/>
        </w:rPr>
      </w:pPr>
      <w:r w:rsidRPr="00F22C5D">
        <w:rPr>
          <w:rFonts w:ascii="Minion Pro" w:hAnsi="Minion Pro" w:cs="Times New Roman"/>
          <w:color w:val="1F1A17"/>
          <w:sz w:val="24"/>
          <w:szCs w:val="24"/>
        </w:rPr>
        <w:t xml:space="preserve">Kualitas perairan ekosistem mangrove sangat mempengaruhi kondisi kesehatan tumbuhan mangrove, walaupun tumbuhan ini terkenal dengan tumbuhan yang memiliki adaptasi yang tinggi terhadap perubahan salinitas, </w:t>
      </w:r>
      <w:r w:rsidR="00AA1E45" w:rsidRPr="00F22C5D">
        <w:rPr>
          <w:rFonts w:ascii="Minion Pro" w:hAnsi="Minion Pro" w:cs="Times New Roman"/>
          <w:color w:val="1F1A17"/>
          <w:sz w:val="24"/>
          <w:szCs w:val="24"/>
        </w:rPr>
        <w:t xml:space="preserve">tumbuhan ini juga rentan terhadap perubahan kualitas airnya seperti suhu, pH, dan DO. Ketidakstabilan parameter kualitas air tersebut akan mengakibatkan penurunan kualitas bahkan kematian pada mangrove. </w:t>
      </w:r>
    </w:p>
    <w:p w:rsidR="00F22C5D" w:rsidRPr="004D1B99" w:rsidRDefault="00F22C5D" w:rsidP="007A79A1">
      <w:pPr>
        <w:autoSpaceDE w:val="0"/>
        <w:autoSpaceDN w:val="0"/>
        <w:adjustRightInd w:val="0"/>
        <w:spacing w:after="0" w:line="360" w:lineRule="auto"/>
        <w:ind w:firstLine="720"/>
        <w:jc w:val="both"/>
        <w:rPr>
          <w:rFonts w:ascii="Minion Pro" w:hAnsi="Minion Pro" w:cs="Times New Roman"/>
          <w:iCs/>
          <w:color w:val="000000"/>
          <w:sz w:val="24"/>
          <w:szCs w:val="24"/>
        </w:rPr>
      </w:pPr>
      <w:r w:rsidRPr="00F22C5D">
        <w:rPr>
          <w:rFonts w:ascii="Minion Pro" w:hAnsi="Minion Pro" w:cs="Times New Roman"/>
          <w:color w:val="1F1A17"/>
          <w:sz w:val="24"/>
          <w:szCs w:val="24"/>
        </w:rPr>
        <w:t xml:space="preserve">Luas total ekosistem mangrove pulau kecil Taman Nasional Bunaken </w:t>
      </w:r>
      <w:r>
        <w:rPr>
          <w:rFonts w:ascii="Minion Pro" w:hAnsi="Minion Pro" w:cs="Times New Roman"/>
          <w:color w:val="1F1A17"/>
          <w:sz w:val="24"/>
          <w:szCs w:val="24"/>
        </w:rPr>
        <w:t xml:space="preserve">(TNB) </w:t>
      </w:r>
      <w:r w:rsidRPr="00F22C5D">
        <w:rPr>
          <w:rFonts w:ascii="Minion Pro" w:hAnsi="Minion Pro" w:cs="Times New Roman"/>
          <w:color w:val="1F1A17"/>
          <w:sz w:val="24"/>
          <w:szCs w:val="24"/>
        </w:rPr>
        <w:t xml:space="preserve">mencapai </w:t>
      </w:r>
      <w:r w:rsidRPr="00F22C5D">
        <w:rPr>
          <w:rFonts w:ascii="Minion Pro" w:hAnsi="Minion Pro"/>
          <w:iCs/>
          <w:color w:val="000000"/>
          <w:sz w:val="24"/>
          <w:szCs w:val="24"/>
        </w:rPr>
        <w:t xml:space="preserve">977,630 ha yang tersebar diempat pulau.  </w:t>
      </w:r>
      <w:r w:rsidRPr="00F22C5D">
        <w:rPr>
          <w:rFonts w:ascii="Minion Pro" w:hAnsi="Minion Pro" w:cs="Arial"/>
          <w:color w:val="000000"/>
          <w:sz w:val="24"/>
          <w:szCs w:val="24"/>
        </w:rPr>
        <w:t xml:space="preserve">Terdapat delapan jenis mangrove yang teridentifikasi di Pulau Mantehage, yaitu : </w:t>
      </w:r>
      <w:r w:rsidRPr="00F22C5D">
        <w:rPr>
          <w:rFonts w:ascii="Minion Pro" w:hAnsi="Minion Pro" w:cs="Arial"/>
          <w:i/>
          <w:iCs/>
          <w:color w:val="000000"/>
          <w:sz w:val="24"/>
          <w:szCs w:val="24"/>
        </w:rPr>
        <w:t xml:space="preserve">Rhizophora mucronata, Rhizophora apiculata, Rhizophora stylosa, Bruguiera gymnorrhiza, Bruguiera cylindrical, Ceriops tagal, Sonneratia alba, </w:t>
      </w:r>
      <w:r w:rsidRPr="00F22C5D">
        <w:rPr>
          <w:rFonts w:ascii="Minion Pro" w:hAnsi="Minion Pro" w:cs="Arial"/>
          <w:color w:val="000000"/>
          <w:sz w:val="24"/>
          <w:szCs w:val="24"/>
        </w:rPr>
        <w:t xml:space="preserve">dan </w:t>
      </w:r>
      <w:r w:rsidRPr="00F22C5D">
        <w:rPr>
          <w:rFonts w:ascii="Minion Pro" w:hAnsi="Minion Pro" w:cs="Arial"/>
          <w:i/>
          <w:iCs/>
          <w:color w:val="000000"/>
          <w:sz w:val="24"/>
          <w:szCs w:val="24"/>
        </w:rPr>
        <w:t xml:space="preserve">Lumnitzera littorea, </w:t>
      </w:r>
      <w:r w:rsidRPr="00F22C5D">
        <w:rPr>
          <w:rFonts w:ascii="Minion Pro" w:hAnsi="Minion Pro" w:cs="Arial"/>
          <w:iCs/>
          <w:color w:val="000000"/>
          <w:sz w:val="24"/>
          <w:szCs w:val="24"/>
        </w:rPr>
        <w:t xml:space="preserve">luasan mangrove pulau ini mencapai luas 893,8 ha (Lahabu </w:t>
      </w:r>
      <w:r w:rsidRPr="00F22C5D">
        <w:rPr>
          <w:rFonts w:ascii="Minion Pro" w:hAnsi="Minion Pro" w:cs="Arial"/>
          <w:i/>
          <w:iCs/>
          <w:color w:val="000000"/>
          <w:sz w:val="24"/>
          <w:szCs w:val="24"/>
        </w:rPr>
        <w:t>et al</w:t>
      </w:r>
      <w:r w:rsidRPr="00F22C5D">
        <w:rPr>
          <w:rFonts w:ascii="Minion Pro" w:hAnsi="Minion Pro" w:cs="Arial"/>
          <w:iCs/>
          <w:color w:val="000000"/>
          <w:sz w:val="24"/>
          <w:szCs w:val="24"/>
        </w:rPr>
        <w:t xml:space="preserve">, 2015 dan Schaduw, 2012). </w:t>
      </w:r>
      <w:r w:rsidRPr="00F22C5D">
        <w:rPr>
          <w:rFonts w:ascii="Minion Pro" w:hAnsi="Minion Pro" w:cs="Times New Roman"/>
          <w:iCs/>
          <w:sz w:val="24"/>
          <w:szCs w:val="24"/>
        </w:rPr>
        <w:t xml:space="preserve">Pulau Bunaken dengan luas mangrove 71,576 ha, memiliki lima jenis mangrove yaitu </w:t>
      </w:r>
      <w:r w:rsidRPr="00F22C5D">
        <w:rPr>
          <w:rFonts w:ascii="Minion Pro" w:hAnsi="Minion Pro" w:cs="Times New Roman"/>
          <w:i/>
          <w:iCs/>
          <w:sz w:val="24"/>
          <w:szCs w:val="24"/>
        </w:rPr>
        <w:t xml:space="preserve">Soneratia alba, Avicennia marina, Xylocarpus granatum, Rhizophora apiculata, dan Bruguiera </w:t>
      </w:r>
      <w:r w:rsidRPr="00F22C5D">
        <w:rPr>
          <w:rFonts w:ascii="Minion Pro" w:hAnsi="Minion Pro" w:cs="Times New Roman"/>
          <w:i/>
          <w:iCs/>
          <w:sz w:val="24"/>
          <w:szCs w:val="24"/>
        </w:rPr>
        <w:lastRenderedPageBreak/>
        <w:t>gymnorrhiza</w:t>
      </w:r>
      <w:r w:rsidRPr="00F22C5D">
        <w:rPr>
          <w:rFonts w:ascii="Minion Pro" w:hAnsi="Minion Pro" w:cs="Times New Roman"/>
          <w:iCs/>
          <w:sz w:val="24"/>
          <w:szCs w:val="24"/>
        </w:rPr>
        <w:t xml:space="preserve">, yang terbagi dalam empat family yaitu </w:t>
      </w:r>
      <w:r w:rsidRPr="00F22C5D">
        <w:rPr>
          <w:rFonts w:ascii="Minion Pro" w:hAnsi="Minion Pro" w:cs="Times New Roman"/>
          <w:i/>
          <w:iCs/>
          <w:sz w:val="24"/>
          <w:szCs w:val="24"/>
        </w:rPr>
        <w:t>Sonneratiaceae, Avicenniaceae, Meliaceae</w:t>
      </w:r>
      <w:r w:rsidRPr="00F22C5D">
        <w:rPr>
          <w:rFonts w:ascii="Minion Pro" w:hAnsi="Minion Pro" w:cs="Times New Roman"/>
          <w:iCs/>
          <w:sz w:val="24"/>
          <w:szCs w:val="24"/>
        </w:rPr>
        <w:t xml:space="preserve">, dan </w:t>
      </w:r>
      <w:r w:rsidRPr="00F22C5D">
        <w:rPr>
          <w:rFonts w:ascii="Minion Pro" w:hAnsi="Minion Pro" w:cs="Times New Roman"/>
          <w:i/>
          <w:iCs/>
          <w:sz w:val="24"/>
          <w:szCs w:val="24"/>
        </w:rPr>
        <w:t>Rhizophoraceae</w:t>
      </w:r>
      <w:r w:rsidRPr="00F22C5D">
        <w:rPr>
          <w:rFonts w:ascii="Minion Pro" w:hAnsi="Minion Pro" w:cs="Times New Roman"/>
          <w:iCs/>
          <w:sz w:val="24"/>
          <w:szCs w:val="24"/>
        </w:rPr>
        <w:t xml:space="preserve">. (Schaduw, 2016), </w:t>
      </w:r>
      <w:r w:rsidRPr="00F22C5D">
        <w:rPr>
          <w:rFonts w:ascii="Minion Pro" w:hAnsi="Minion Pro"/>
          <w:sz w:val="24"/>
          <w:szCs w:val="24"/>
        </w:rPr>
        <w:t xml:space="preserve">Pulau Manado tua dengan </w:t>
      </w:r>
      <w:r w:rsidRPr="00F22C5D">
        <w:rPr>
          <w:rFonts w:ascii="Minion Pro" w:hAnsi="Minion Pro"/>
          <w:iCs/>
          <w:color w:val="000000"/>
          <w:sz w:val="24"/>
          <w:szCs w:val="24"/>
        </w:rPr>
        <w:t xml:space="preserve">luas 7,814 ha </w:t>
      </w:r>
      <w:r w:rsidRPr="00F22C5D">
        <w:rPr>
          <w:rFonts w:ascii="Minion Pro" w:hAnsi="Minion Pro"/>
          <w:sz w:val="24"/>
          <w:szCs w:val="24"/>
          <w:lang w:val="sv-SE"/>
        </w:rPr>
        <w:t xml:space="preserve">memiliki dua jenis mangrove yaitu jenis </w:t>
      </w:r>
      <w:r w:rsidRPr="00F22C5D">
        <w:rPr>
          <w:rFonts w:ascii="Minion Pro" w:hAnsi="Minion Pro"/>
          <w:i/>
          <w:iCs/>
          <w:color w:val="000000"/>
          <w:sz w:val="24"/>
          <w:szCs w:val="24"/>
        </w:rPr>
        <w:t xml:space="preserve">Avicennia alba </w:t>
      </w:r>
      <w:r w:rsidRPr="00F22C5D">
        <w:rPr>
          <w:rFonts w:ascii="Minion Pro" w:hAnsi="Minion Pro"/>
          <w:iCs/>
          <w:color w:val="000000"/>
          <w:sz w:val="24"/>
          <w:szCs w:val="24"/>
        </w:rPr>
        <w:t xml:space="preserve">dari family </w:t>
      </w:r>
      <w:r w:rsidRPr="00F22C5D">
        <w:rPr>
          <w:rFonts w:ascii="Minion Pro" w:hAnsi="Minion Pro"/>
          <w:i/>
          <w:iCs/>
          <w:color w:val="000000"/>
          <w:sz w:val="24"/>
          <w:szCs w:val="24"/>
        </w:rPr>
        <w:t>Avicenniaceae</w:t>
      </w:r>
      <w:r w:rsidRPr="00F22C5D">
        <w:rPr>
          <w:rFonts w:ascii="Minion Pro" w:hAnsi="Minion Pro"/>
          <w:iCs/>
          <w:color w:val="000000"/>
          <w:sz w:val="24"/>
          <w:szCs w:val="24"/>
        </w:rPr>
        <w:t xml:space="preserve"> dan </w:t>
      </w:r>
      <w:r w:rsidRPr="00F22C5D">
        <w:rPr>
          <w:rFonts w:ascii="Minion Pro" w:hAnsi="Minion Pro"/>
          <w:sz w:val="24"/>
          <w:szCs w:val="24"/>
          <w:lang w:val="sv-SE"/>
        </w:rPr>
        <w:t xml:space="preserve"> </w:t>
      </w:r>
      <w:r w:rsidRPr="00F22C5D">
        <w:rPr>
          <w:rFonts w:ascii="Minion Pro" w:hAnsi="Minion Pro"/>
          <w:i/>
          <w:iCs/>
          <w:color w:val="000000"/>
          <w:sz w:val="24"/>
          <w:szCs w:val="24"/>
        </w:rPr>
        <w:t>Rhizophora mucronata</w:t>
      </w:r>
      <w:r w:rsidRPr="00F22C5D">
        <w:rPr>
          <w:rFonts w:ascii="Minion Pro" w:hAnsi="Minion Pro"/>
          <w:iCs/>
          <w:color w:val="000000"/>
          <w:sz w:val="24"/>
          <w:szCs w:val="24"/>
        </w:rPr>
        <w:t xml:space="preserve"> dari family </w:t>
      </w:r>
      <w:r w:rsidRPr="00F22C5D">
        <w:rPr>
          <w:rFonts w:ascii="Minion Pro" w:hAnsi="Minion Pro"/>
          <w:i/>
          <w:iCs/>
          <w:color w:val="000000"/>
          <w:sz w:val="24"/>
          <w:szCs w:val="24"/>
        </w:rPr>
        <w:t>Rhizophoraceae (</w:t>
      </w:r>
      <w:r w:rsidRPr="00F22C5D">
        <w:rPr>
          <w:rFonts w:ascii="Minion Pro" w:hAnsi="Minion Pro"/>
          <w:iCs/>
          <w:color w:val="000000"/>
          <w:sz w:val="24"/>
          <w:szCs w:val="24"/>
        </w:rPr>
        <w:t xml:space="preserve">Schaduw, 2012), </w:t>
      </w:r>
      <w:r w:rsidRPr="00F22C5D">
        <w:rPr>
          <w:rFonts w:ascii="Minion Pro" w:hAnsi="Minion Pro"/>
          <w:sz w:val="24"/>
          <w:szCs w:val="24"/>
          <w:lang w:val="sv-SE"/>
        </w:rPr>
        <w:t xml:space="preserve">Pulau </w:t>
      </w:r>
      <w:r w:rsidRPr="00F22C5D">
        <w:rPr>
          <w:rFonts w:ascii="Minion Pro" w:hAnsi="Minion Pro"/>
          <w:sz w:val="24"/>
          <w:szCs w:val="24"/>
        </w:rPr>
        <w:t xml:space="preserve"> Nain </w:t>
      </w:r>
      <w:r w:rsidRPr="00F22C5D">
        <w:rPr>
          <w:rFonts w:ascii="Minion Pro" w:hAnsi="Minion Pro"/>
          <w:sz w:val="24"/>
          <w:szCs w:val="24"/>
          <w:lang w:val="sv-SE"/>
        </w:rPr>
        <w:t xml:space="preserve">ini memiliki dua jenis mangrove yaitu jenis </w:t>
      </w:r>
      <w:r w:rsidRPr="00F22C5D">
        <w:rPr>
          <w:rFonts w:ascii="Minion Pro" w:hAnsi="Minion Pro"/>
          <w:i/>
          <w:sz w:val="24"/>
          <w:szCs w:val="24"/>
          <w:lang w:val="sv-SE"/>
        </w:rPr>
        <w:t>Rhizophora apiculata</w:t>
      </w:r>
      <w:r w:rsidRPr="00F22C5D">
        <w:rPr>
          <w:rFonts w:ascii="Minion Pro" w:hAnsi="Minion Pro"/>
          <w:sz w:val="24"/>
          <w:szCs w:val="24"/>
          <w:lang w:val="sv-SE"/>
        </w:rPr>
        <w:t xml:space="preserve"> dan </w:t>
      </w:r>
      <w:r w:rsidRPr="00F22C5D">
        <w:rPr>
          <w:rFonts w:ascii="Minion Pro" w:hAnsi="Minion Pro"/>
          <w:i/>
          <w:sz w:val="24"/>
          <w:szCs w:val="24"/>
          <w:lang w:val="sv-SE"/>
        </w:rPr>
        <w:t xml:space="preserve">Avicennia </w:t>
      </w:r>
      <w:r w:rsidRPr="004D1B99">
        <w:rPr>
          <w:rFonts w:ascii="Minion Pro" w:hAnsi="Minion Pro" w:cs="Times New Roman"/>
          <w:i/>
          <w:sz w:val="24"/>
          <w:szCs w:val="24"/>
          <w:lang w:val="sv-SE"/>
        </w:rPr>
        <w:t>marinna</w:t>
      </w:r>
      <w:r w:rsidRPr="004D1B99">
        <w:rPr>
          <w:rFonts w:ascii="Minion Pro" w:hAnsi="Minion Pro" w:cs="Times New Roman"/>
          <w:b/>
          <w:sz w:val="24"/>
          <w:szCs w:val="24"/>
          <w:lang w:val="sv-SE"/>
        </w:rPr>
        <w:t xml:space="preserve"> </w:t>
      </w:r>
      <w:r w:rsidRPr="004D1B99">
        <w:rPr>
          <w:rFonts w:ascii="Minion Pro" w:hAnsi="Minion Pro" w:cs="Times New Roman"/>
          <w:sz w:val="24"/>
          <w:szCs w:val="24"/>
          <w:lang w:val="sv-SE"/>
        </w:rPr>
        <w:t xml:space="preserve">masing-masing dari family </w:t>
      </w:r>
      <w:r w:rsidRPr="004D1B99">
        <w:rPr>
          <w:rFonts w:ascii="Minion Pro" w:hAnsi="Minion Pro" w:cs="Times New Roman"/>
          <w:i/>
          <w:iCs/>
          <w:color w:val="000000"/>
          <w:sz w:val="24"/>
          <w:szCs w:val="24"/>
        </w:rPr>
        <w:t>Avicenniaceae</w:t>
      </w:r>
      <w:r w:rsidRPr="004D1B99">
        <w:rPr>
          <w:rFonts w:ascii="Minion Pro" w:hAnsi="Minion Pro" w:cs="Times New Roman"/>
          <w:iCs/>
          <w:color w:val="000000"/>
          <w:sz w:val="24"/>
          <w:szCs w:val="24"/>
        </w:rPr>
        <w:t xml:space="preserve"> dan </w:t>
      </w:r>
      <w:r w:rsidRPr="004D1B99">
        <w:rPr>
          <w:rFonts w:ascii="Minion Pro" w:hAnsi="Minion Pro" w:cs="Times New Roman"/>
          <w:sz w:val="24"/>
          <w:szCs w:val="24"/>
          <w:lang w:val="sv-SE"/>
        </w:rPr>
        <w:t xml:space="preserve"> </w:t>
      </w:r>
      <w:r w:rsidRPr="004D1B99">
        <w:rPr>
          <w:rFonts w:ascii="Minion Pro" w:hAnsi="Minion Pro" w:cs="Times New Roman"/>
          <w:i/>
          <w:iCs/>
          <w:color w:val="000000"/>
          <w:sz w:val="24"/>
          <w:szCs w:val="24"/>
        </w:rPr>
        <w:t xml:space="preserve">Rhizophoraceae </w:t>
      </w:r>
      <w:r w:rsidRPr="004D1B99">
        <w:rPr>
          <w:rFonts w:ascii="Minion Pro" w:hAnsi="Minion Pro" w:cs="Times New Roman"/>
          <w:iCs/>
          <w:color w:val="000000"/>
          <w:sz w:val="24"/>
          <w:szCs w:val="24"/>
        </w:rPr>
        <w:t>dengan</w:t>
      </w:r>
      <w:r w:rsidRPr="004D1B99">
        <w:rPr>
          <w:rFonts w:ascii="Minion Pro" w:hAnsi="Minion Pro" w:cs="Times New Roman"/>
          <w:i/>
          <w:iCs/>
          <w:color w:val="000000"/>
          <w:sz w:val="24"/>
          <w:szCs w:val="24"/>
        </w:rPr>
        <w:t xml:space="preserve"> </w:t>
      </w:r>
      <w:r w:rsidRPr="004D1B99">
        <w:rPr>
          <w:rFonts w:ascii="Minion Pro" w:hAnsi="Minion Pro" w:cs="Times New Roman"/>
          <w:iCs/>
          <w:color w:val="000000"/>
          <w:sz w:val="24"/>
          <w:szCs w:val="24"/>
        </w:rPr>
        <w:t xml:space="preserve">luas 4,4 ha. </w:t>
      </w:r>
      <w:r w:rsidR="00767993" w:rsidRPr="004D1B99">
        <w:rPr>
          <w:rFonts w:ascii="Minion Pro" w:hAnsi="Minion Pro" w:cs="Times New Roman"/>
          <w:iCs/>
          <w:color w:val="000000"/>
          <w:sz w:val="24"/>
          <w:szCs w:val="24"/>
        </w:rPr>
        <w:t xml:space="preserve">Berbeda halnya dengan kondisi jenis mangrove di Rarowatu Utara, Bombana Sulawesi Tenggara yang </w:t>
      </w:r>
      <w:r w:rsidR="00767993" w:rsidRPr="004D1B99">
        <w:rPr>
          <w:rFonts w:ascii="Minion Pro" w:hAnsi="Minion Pro" w:cs="Times New Roman"/>
          <w:sz w:val="24"/>
          <w:szCs w:val="24"/>
        </w:rPr>
        <w:t>meliputi dua desa yaitu Desa Watumentade dan Desa Tunas Baru</w:t>
      </w:r>
      <w:r w:rsidR="004D1B99">
        <w:rPr>
          <w:rFonts w:ascii="Minion Pro" w:hAnsi="Minion Pro" w:cs="Times New Roman"/>
          <w:sz w:val="24"/>
          <w:szCs w:val="24"/>
        </w:rPr>
        <w:t xml:space="preserve"> </w:t>
      </w:r>
      <w:r w:rsidR="00767993" w:rsidRPr="004D1B99">
        <w:rPr>
          <w:rFonts w:ascii="Minion Pro" w:hAnsi="Minion Pro" w:cs="Times New Roman"/>
          <w:sz w:val="24"/>
          <w:szCs w:val="24"/>
        </w:rPr>
        <w:t xml:space="preserve">diperoleh hasil terdapat 6 jenis vegetasi mangrove, antara lain </w:t>
      </w:r>
      <w:r w:rsidR="00767993" w:rsidRPr="004D1B99">
        <w:rPr>
          <w:rFonts w:ascii="Minion Pro" w:hAnsi="Minion Pro" w:cs="Times New Roman"/>
          <w:i/>
          <w:iCs/>
          <w:sz w:val="24"/>
          <w:szCs w:val="24"/>
        </w:rPr>
        <w:t>Alba, Avicennia marina,</w:t>
      </w:r>
      <w:r w:rsidR="004D1B99">
        <w:rPr>
          <w:rFonts w:ascii="Minion Pro" w:hAnsi="Minion Pro" w:cs="Times New Roman"/>
          <w:i/>
          <w:iCs/>
          <w:sz w:val="24"/>
          <w:szCs w:val="24"/>
        </w:rPr>
        <w:t xml:space="preserve"> </w:t>
      </w:r>
      <w:r w:rsidR="00767993" w:rsidRPr="004D1B99">
        <w:rPr>
          <w:rFonts w:ascii="Minion Pro" w:hAnsi="Minion Pro" w:cs="Times New Roman"/>
          <w:i/>
          <w:iCs/>
          <w:sz w:val="24"/>
          <w:szCs w:val="24"/>
        </w:rPr>
        <w:t xml:space="preserve">Sonneratia alba, Lumnitzera litorrea, Bruguiera gimnorrhiza </w:t>
      </w:r>
      <w:r w:rsidR="00767993" w:rsidRPr="004D1B99">
        <w:rPr>
          <w:rFonts w:ascii="Minion Pro" w:hAnsi="Minion Pro" w:cs="Times New Roman"/>
          <w:sz w:val="24"/>
          <w:szCs w:val="24"/>
        </w:rPr>
        <w:t xml:space="preserve">dan </w:t>
      </w:r>
      <w:r w:rsidR="00767993" w:rsidRPr="004D1B99">
        <w:rPr>
          <w:rFonts w:ascii="Minion Pro" w:hAnsi="Minion Pro" w:cs="Times New Roman"/>
          <w:i/>
          <w:iCs/>
          <w:sz w:val="24"/>
          <w:szCs w:val="24"/>
        </w:rPr>
        <w:t>Rhizophora apiculata</w:t>
      </w:r>
      <w:r w:rsidR="00767993" w:rsidRPr="004D1B99">
        <w:rPr>
          <w:rFonts w:ascii="Minion Pro" w:hAnsi="Minion Pro" w:cs="Times New Roman"/>
          <w:iCs/>
          <w:sz w:val="24"/>
          <w:szCs w:val="24"/>
        </w:rPr>
        <w:t xml:space="preserve"> (Alimuna </w:t>
      </w:r>
      <w:r w:rsidR="00767993" w:rsidRPr="004D1B99">
        <w:rPr>
          <w:rFonts w:ascii="Minion Pro" w:hAnsi="Minion Pro" w:cs="Times New Roman"/>
          <w:i/>
          <w:iCs/>
          <w:sz w:val="24"/>
          <w:szCs w:val="24"/>
        </w:rPr>
        <w:t>et al</w:t>
      </w:r>
      <w:r w:rsidR="00767993" w:rsidRPr="004D1B99">
        <w:rPr>
          <w:rFonts w:ascii="Minion Pro" w:hAnsi="Minion Pro" w:cs="Times New Roman"/>
          <w:iCs/>
          <w:sz w:val="24"/>
          <w:szCs w:val="24"/>
        </w:rPr>
        <w:t>, 2009)</w:t>
      </w:r>
      <w:r w:rsidR="00767993" w:rsidRPr="004D1B99">
        <w:rPr>
          <w:rFonts w:ascii="Minion Pro" w:hAnsi="Minion Pro" w:cs="Times New Roman"/>
          <w:sz w:val="24"/>
          <w:szCs w:val="24"/>
        </w:rPr>
        <w:t xml:space="preserve">, sedangkan jumlah jenis mangrove yang ada di Andai Kabupaten Manokwari komposisi jenis vegetasi penyusun hutan mangrove Andai untuk tingkat semai terdiri dari 31 jenis (22 genus dan 17 family), tingkat pancang 29 jenis (17 genus dan 11 family), dan tingkat pohon 30 jenis (18 genus dan 11 family) (Matan </w:t>
      </w:r>
      <w:r w:rsidR="00767993" w:rsidRPr="004D1B99">
        <w:rPr>
          <w:rFonts w:ascii="Minion Pro" w:hAnsi="Minion Pro" w:cs="Times New Roman"/>
          <w:i/>
          <w:sz w:val="24"/>
          <w:szCs w:val="24"/>
        </w:rPr>
        <w:t>e</w:t>
      </w:r>
      <w:r w:rsidR="004D1B99" w:rsidRPr="004D1B99">
        <w:rPr>
          <w:rFonts w:ascii="Minion Pro" w:hAnsi="Minion Pro" w:cs="Times New Roman"/>
          <w:i/>
          <w:sz w:val="24"/>
          <w:szCs w:val="24"/>
        </w:rPr>
        <w:t>t</w:t>
      </w:r>
      <w:r w:rsidR="00767993" w:rsidRPr="004D1B99">
        <w:rPr>
          <w:rFonts w:ascii="Minion Pro" w:hAnsi="Minion Pro" w:cs="Times New Roman"/>
          <w:i/>
          <w:sz w:val="24"/>
          <w:szCs w:val="24"/>
        </w:rPr>
        <w:t xml:space="preserve"> al</w:t>
      </w:r>
      <w:r w:rsidR="00767993" w:rsidRPr="004D1B99">
        <w:rPr>
          <w:rFonts w:ascii="Minion Pro" w:hAnsi="Minion Pro" w:cs="Times New Roman"/>
          <w:sz w:val="24"/>
          <w:szCs w:val="24"/>
        </w:rPr>
        <w:t>, 2010). Berdasarkan</w:t>
      </w:r>
      <w:r w:rsidR="004D1B99">
        <w:rPr>
          <w:rFonts w:ascii="Minion Pro" w:hAnsi="Minion Pro" w:cs="Times New Roman"/>
          <w:sz w:val="24"/>
          <w:szCs w:val="24"/>
        </w:rPr>
        <w:t xml:space="preserve"> kajian</w:t>
      </w:r>
      <w:r w:rsidR="00767993" w:rsidRPr="004D1B99">
        <w:rPr>
          <w:rFonts w:ascii="Minion Pro" w:hAnsi="Minion Pro" w:cs="Times New Roman"/>
          <w:sz w:val="24"/>
          <w:szCs w:val="24"/>
        </w:rPr>
        <w:t xml:space="preserve"> Arizona dan Sunarto (2009) di Kampung Tobati </w:t>
      </w:r>
      <w:r w:rsidR="004D1B99" w:rsidRPr="004D1B99">
        <w:rPr>
          <w:rFonts w:ascii="Minion Pro" w:hAnsi="Minion Pro" w:cs="Times New Roman"/>
          <w:sz w:val="24"/>
          <w:szCs w:val="24"/>
        </w:rPr>
        <w:t xml:space="preserve">Jayapura </w:t>
      </w:r>
      <w:r w:rsidR="004D1B99" w:rsidRPr="004D1B99">
        <w:rPr>
          <w:rFonts w:ascii="Minion Pro" w:hAnsi="Minion Pro" w:cs="Times New Roman"/>
          <w:sz w:val="24"/>
          <w:szCs w:val="24"/>
        </w:rPr>
        <w:t xml:space="preserve">jenis mangrove </w:t>
      </w:r>
      <w:r w:rsidR="002D3022">
        <w:rPr>
          <w:rFonts w:ascii="Minion Pro" w:hAnsi="Minion Pro" w:cs="Times New Roman"/>
          <w:sz w:val="24"/>
          <w:szCs w:val="24"/>
        </w:rPr>
        <w:t>didominasi</w:t>
      </w:r>
      <w:r w:rsidR="004D1B99" w:rsidRPr="004D1B99">
        <w:rPr>
          <w:rFonts w:ascii="Minion Pro" w:hAnsi="Minion Pro" w:cs="Times New Roman"/>
          <w:sz w:val="24"/>
          <w:szCs w:val="24"/>
        </w:rPr>
        <w:t xml:space="preserve"> </w:t>
      </w:r>
      <w:r w:rsidR="004D1B99" w:rsidRPr="004D1B99">
        <w:rPr>
          <w:rFonts w:ascii="Minion Pro" w:hAnsi="Minion Pro" w:cs="Times New Roman"/>
          <w:sz w:val="24"/>
          <w:szCs w:val="24"/>
        </w:rPr>
        <w:t xml:space="preserve">genus </w:t>
      </w:r>
      <w:r w:rsidR="004D1B99" w:rsidRPr="004D1B99">
        <w:rPr>
          <w:rFonts w:ascii="Minion Pro" w:hAnsi="Minion Pro" w:cs="Times New Roman"/>
          <w:i/>
          <w:iCs/>
          <w:sz w:val="24"/>
          <w:szCs w:val="24"/>
        </w:rPr>
        <w:t>Rhizophora</w:t>
      </w:r>
      <w:r w:rsidR="004D1B99" w:rsidRPr="004D1B99">
        <w:rPr>
          <w:rFonts w:ascii="Minion Pro" w:hAnsi="Minion Pro" w:cs="Times New Roman"/>
          <w:i/>
          <w:iCs/>
          <w:sz w:val="24"/>
          <w:szCs w:val="24"/>
        </w:rPr>
        <w:t>ceae</w:t>
      </w:r>
      <w:r w:rsidR="004D1B99" w:rsidRPr="004D1B99">
        <w:rPr>
          <w:rFonts w:ascii="Minion Pro" w:hAnsi="Minion Pro" w:cs="Times New Roman"/>
          <w:iCs/>
          <w:sz w:val="24"/>
          <w:szCs w:val="24"/>
        </w:rPr>
        <w:t xml:space="preserve"> dengan jenis</w:t>
      </w:r>
      <w:r w:rsidR="004D1B99" w:rsidRPr="004D1B99">
        <w:rPr>
          <w:rFonts w:ascii="Minion Pro" w:hAnsi="Minion Pro" w:cs="Times New Roman"/>
          <w:sz w:val="24"/>
          <w:szCs w:val="24"/>
        </w:rPr>
        <w:t xml:space="preserve"> </w:t>
      </w:r>
      <w:r w:rsidR="004D1B99" w:rsidRPr="004D1B99">
        <w:rPr>
          <w:rFonts w:ascii="Minion Pro" w:hAnsi="Minion Pro" w:cs="Times New Roman"/>
          <w:i/>
          <w:iCs/>
          <w:sz w:val="24"/>
          <w:szCs w:val="24"/>
        </w:rPr>
        <w:t>Rhizophora</w:t>
      </w:r>
      <w:r w:rsidR="004D1B99" w:rsidRPr="004D1B99">
        <w:rPr>
          <w:rFonts w:ascii="Minion Pro" w:hAnsi="Minion Pro" w:cs="Times New Roman"/>
          <w:i/>
          <w:iCs/>
          <w:sz w:val="24"/>
          <w:szCs w:val="24"/>
        </w:rPr>
        <w:t xml:space="preserve"> </w:t>
      </w:r>
      <w:r w:rsidR="004D1B99" w:rsidRPr="004D1B99">
        <w:rPr>
          <w:rFonts w:ascii="Minion Pro" w:hAnsi="Minion Pro" w:cs="Times New Roman"/>
          <w:i/>
          <w:iCs/>
          <w:sz w:val="24"/>
          <w:szCs w:val="24"/>
        </w:rPr>
        <w:t xml:space="preserve">mucronata, Rhizophora apiculata </w:t>
      </w:r>
      <w:r w:rsidR="004D1B99" w:rsidRPr="004D1B99">
        <w:rPr>
          <w:rFonts w:ascii="Minion Pro" w:hAnsi="Minion Pro" w:cs="Times New Roman"/>
          <w:iCs/>
          <w:sz w:val="24"/>
          <w:szCs w:val="24"/>
        </w:rPr>
        <w:t>dan</w:t>
      </w:r>
      <w:r w:rsidR="004D1B99" w:rsidRPr="004D1B99">
        <w:rPr>
          <w:rFonts w:ascii="Minion Pro" w:hAnsi="Minion Pro" w:cs="Times New Roman"/>
          <w:i/>
          <w:iCs/>
          <w:sz w:val="24"/>
          <w:szCs w:val="24"/>
        </w:rPr>
        <w:t xml:space="preserve"> Rhizophora siylosa</w:t>
      </w:r>
      <w:r w:rsidR="004D1B99" w:rsidRPr="004D1B99">
        <w:rPr>
          <w:rFonts w:ascii="Minion Pro" w:hAnsi="Minion Pro" w:cs="Times New Roman"/>
          <w:iCs/>
          <w:sz w:val="24"/>
          <w:szCs w:val="24"/>
        </w:rPr>
        <w:t xml:space="preserve">, sedangkan </w:t>
      </w:r>
      <w:r w:rsidR="00767993" w:rsidRPr="004D1B99">
        <w:rPr>
          <w:rFonts w:ascii="Minion Pro" w:hAnsi="Minion Pro" w:cs="Times New Roman"/>
          <w:sz w:val="24"/>
          <w:szCs w:val="24"/>
        </w:rPr>
        <w:t>Kampung Nafri ditemukan 9 jenis</w:t>
      </w:r>
      <w:r w:rsidR="004D1B99">
        <w:rPr>
          <w:rFonts w:ascii="Minion Pro" w:hAnsi="Minion Pro" w:cs="Times New Roman"/>
          <w:sz w:val="24"/>
          <w:szCs w:val="24"/>
        </w:rPr>
        <w:t xml:space="preserve"> </w:t>
      </w:r>
      <w:r w:rsidR="00767993" w:rsidRPr="004D1B99">
        <w:rPr>
          <w:rFonts w:ascii="Minion Pro" w:hAnsi="Minion Pro" w:cs="Times New Roman"/>
          <w:sz w:val="24"/>
          <w:szCs w:val="24"/>
        </w:rPr>
        <w:t>mangrove sejati</w:t>
      </w:r>
      <w:r w:rsidR="004D1B99" w:rsidRPr="004D1B99">
        <w:rPr>
          <w:rFonts w:ascii="Minion Pro" w:hAnsi="Minion Pro" w:cs="Times New Roman"/>
          <w:sz w:val="24"/>
          <w:szCs w:val="24"/>
        </w:rPr>
        <w:t xml:space="preserve"> </w:t>
      </w:r>
      <w:r w:rsidR="00767993" w:rsidRPr="004D1B99">
        <w:rPr>
          <w:rFonts w:ascii="Minion Pro" w:hAnsi="Minion Pro" w:cs="Times New Roman"/>
          <w:sz w:val="24"/>
          <w:szCs w:val="24"/>
        </w:rPr>
        <w:t xml:space="preserve">yaitu : </w:t>
      </w:r>
      <w:r w:rsidR="00767993" w:rsidRPr="004D1B99">
        <w:rPr>
          <w:rFonts w:ascii="Minion Pro" w:hAnsi="Minion Pro" w:cs="Times New Roman"/>
          <w:i/>
          <w:iCs/>
          <w:sz w:val="24"/>
          <w:szCs w:val="24"/>
        </w:rPr>
        <w:t>Aviccenia</w:t>
      </w:r>
      <w:r w:rsidR="004D1B99" w:rsidRPr="004D1B99">
        <w:rPr>
          <w:rFonts w:ascii="Minion Pro" w:hAnsi="Minion Pro" w:cs="Times New Roman"/>
          <w:i/>
          <w:iCs/>
          <w:sz w:val="24"/>
          <w:szCs w:val="24"/>
        </w:rPr>
        <w:t xml:space="preserve"> </w:t>
      </w:r>
      <w:r w:rsidR="00767993" w:rsidRPr="004D1B99">
        <w:rPr>
          <w:rFonts w:ascii="Minion Pro" w:hAnsi="Minion Pro" w:cs="Times New Roman"/>
          <w:i/>
          <w:iCs/>
          <w:sz w:val="24"/>
          <w:szCs w:val="24"/>
        </w:rPr>
        <w:t>marina, Rhizophora mucronata, Rhizophora apiculata, Sonneratia alba, Aegiceras</w:t>
      </w:r>
      <w:r w:rsidR="004D1B99" w:rsidRPr="004D1B99">
        <w:rPr>
          <w:rFonts w:ascii="Minion Pro" w:hAnsi="Minion Pro" w:cs="Times New Roman"/>
          <w:i/>
          <w:iCs/>
          <w:sz w:val="24"/>
          <w:szCs w:val="24"/>
        </w:rPr>
        <w:t xml:space="preserve"> </w:t>
      </w:r>
      <w:r w:rsidR="00767993" w:rsidRPr="004D1B99">
        <w:rPr>
          <w:rFonts w:ascii="Minion Pro" w:hAnsi="Minion Pro" w:cs="Times New Roman"/>
          <w:i/>
          <w:iCs/>
          <w:sz w:val="24"/>
          <w:szCs w:val="24"/>
        </w:rPr>
        <w:t>comiculatum, Ceriops tagal, Bruguiera gymnorrhiza,</w:t>
      </w:r>
      <w:r w:rsidR="004D1B99" w:rsidRPr="004D1B99">
        <w:rPr>
          <w:rFonts w:ascii="Minion Pro" w:hAnsi="Minion Pro" w:cs="Times New Roman"/>
          <w:i/>
          <w:iCs/>
          <w:sz w:val="24"/>
          <w:szCs w:val="24"/>
        </w:rPr>
        <w:t xml:space="preserve"> </w:t>
      </w:r>
      <w:r w:rsidR="00767993" w:rsidRPr="004D1B99">
        <w:rPr>
          <w:rFonts w:ascii="Minion Pro" w:hAnsi="Minion Pro" w:cs="Times New Roman"/>
          <w:i/>
          <w:iCs/>
          <w:sz w:val="24"/>
          <w:szCs w:val="24"/>
        </w:rPr>
        <w:t>Scyphiphora hydrophyllacea,</w:t>
      </w:r>
      <w:r w:rsidR="00767993" w:rsidRPr="004D1B99">
        <w:rPr>
          <w:rFonts w:ascii="Minion Pro" w:hAnsi="Minion Pro" w:cs="Times New Roman"/>
          <w:sz w:val="24"/>
          <w:szCs w:val="24"/>
        </w:rPr>
        <w:t xml:space="preserve">dan </w:t>
      </w:r>
      <w:r w:rsidR="00767993" w:rsidRPr="004D1B99">
        <w:rPr>
          <w:rFonts w:ascii="Minion Pro" w:hAnsi="Minion Pro" w:cs="Times New Roman"/>
          <w:i/>
          <w:iCs/>
          <w:sz w:val="24"/>
          <w:szCs w:val="24"/>
        </w:rPr>
        <w:t>Nypa</w:t>
      </w:r>
      <w:r w:rsidR="002D3022">
        <w:rPr>
          <w:rFonts w:ascii="Minion Pro" w:hAnsi="Minion Pro" w:cs="Times New Roman"/>
          <w:i/>
          <w:iCs/>
          <w:sz w:val="24"/>
          <w:szCs w:val="24"/>
        </w:rPr>
        <w:t xml:space="preserve"> </w:t>
      </w:r>
      <w:r w:rsidR="00767993" w:rsidRPr="004D1B99">
        <w:rPr>
          <w:rFonts w:ascii="Minion Pro" w:hAnsi="Minion Pro" w:cs="Times New Roman"/>
          <w:i/>
          <w:iCs/>
          <w:sz w:val="24"/>
          <w:szCs w:val="24"/>
        </w:rPr>
        <w:t>fructicans.</w:t>
      </w:r>
      <w:r w:rsidR="004D1B99">
        <w:rPr>
          <w:rFonts w:ascii="Minion Pro" w:hAnsi="Minion Pro" w:cs="Times New Roman"/>
          <w:iCs/>
          <w:sz w:val="24"/>
          <w:szCs w:val="24"/>
        </w:rPr>
        <w:t xml:space="preserve"> Tingginya keanekaragaman mangrove membuat ekosistem ini sangat penting untuk dilestarikan</w:t>
      </w:r>
      <w:r w:rsidR="002D3022">
        <w:rPr>
          <w:rFonts w:ascii="Minion Pro" w:hAnsi="Minion Pro" w:cs="Times New Roman"/>
          <w:iCs/>
          <w:sz w:val="24"/>
          <w:szCs w:val="24"/>
        </w:rPr>
        <w:t xml:space="preserve">,  </w:t>
      </w:r>
      <w:r w:rsidR="00924724">
        <w:rPr>
          <w:rFonts w:ascii="Minion Pro" w:hAnsi="Minion Pro" w:cs="Times New Roman"/>
          <w:iCs/>
          <w:sz w:val="24"/>
          <w:szCs w:val="24"/>
        </w:rPr>
        <w:t>ekosistem mangrove memberikan kontribusi yang sangat besar bagi produktivitas perairan pesisir, transport bahan organik,</w:t>
      </w:r>
      <w:r w:rsidR="002D3022">
        <w:rPr>
          <w:rFonts w:ascii="Minion Pro" w:hAnsi="Minion Pro" w:cs="Times New Roman"/>
          <w:iCs/>
          <w:sz w:val="24"/>
          <w:szCs w:val="24"/>
        </w:rPr>
        <w:t xml:space="preserve"> pelindung pantai, perduksi bahan pencemar,</w:t>
      </w:r>
      <w:r w:rsidR="00924724">
        <w:rPr>
          <w:rFonts w:ascii="Minion Pro" w:hAnsi="Minion Pro" w:cs="Times New Roman"/>
          <w:iCs/>
          <w:sz w:val="24"/>
          <w:szCs w:val="24"/>
        </w:rPr>
        <w:t xml:space="preserve"> dan tempat migrasi onthogenik biota yang beraosiasi didalamnya. </w:t>
      </w:r>
    </w:p>
    <w:p w:rsidR="001250C0" w:rsidRPr="00F22C5D" w:rsidRDefault="00AA1E45" w:rsidP="007E300B">
      <w:pPr>
        <w:autoSpaceDE w:val="0"/>
        <w:autoSpaceDN w:val="0"/>
        <w:adjustRightInd w:val="0"/>
        <w:spacing w:after="0" w:line="360" w:lineRule="auto"/>
        <w:ind w:firstLine="720"/>
        <w:jc w:val="both"/>
        <w:rPr>
          <w:rFonts w:ascii="Minion Pro" w:hAnsi="Minion Pro" w:cs="Times New Roman"/>
          <w:color w:val="1F1A17"/>
          <w:sz w:val="24"/>
          <w:szCs w:val="24"/>
        </w:rPr>
      </w:pPr>
      <w:r w:rsidRPr="00F22C5D">
        <w:rPr>
          <w:rFonts w:ascii="Minion Pro" w:hAnsi="Minion Pro" w:cs="Times New Roman"/>
          <w:color w:val="1F1A17"/>
          <w:sz w:val="24"/>
          <w:szCs w:val="24"/>
        </w:rPr>
        <w:t xml:space="preserve">Kajian ini bertujuan untuk menganalisa kondisi kualitas air ekosistem mangrove pulau kecil yang ada pada Taman Nasional Bunaken. Keempat pulau yang menjadi objek penelitian adalah Pulau Mantehage, Pulau Bunaken, Pulau </w:t>
      </w:r>
      <w:r w:rsidR="00197479" w:rsidRPr="00F22C5D">
        <w:rPr>
          <w:rFonts w:ascii="Minion Pro" w:hAnsi="Minion Pro" w:cs="Times New Roman"/>
          <w:color w:val="1F1A17"/>
          <w:sz w:val="24"/>
          <w:szCs w:val="24"/>
        </w:rPr>
        <w:t>Manado Tua</w:t>
      </w:r>
      <w:r w:rsidRPr="00F22C5D">
        <w:rPr>
          <w:rFonts w:ascii="Minion Pro" w:hAnsi="Minion Pro" w:cs="Times New Roman"/>
          <w:color w:val="1F1A17"/>
          <w:sz w:val="24"/>
          <w:szCs w:val="24"/>
        </w:rPr>
        <w:t>, dan Pulau Nain.</w:t>
      </w:r>
      <w:r w:rsidR="0072450E" w:rsidRPr="00F22C5D">
        <w:rPr>
          <w:rFonts w:ascii="Minion Pro" w:hAnsi="Minion Pro" w:cs="Times New Roman"/>
          <w:color w:val="1F1A17"/>
          <w:sz w:val="24"/>
          <w:szCs w:val="24"/>
        </w:rPr>
        <w:t xml:space="preserve"> Nilai strategis dari lokasi penelitian anatara lain Pulau Mantehage adalah salah satu Pulau terluar Indonesia di Sulawesi utara yang memiliki luasan mangrove terbesar, Pulau Bunaken adalah </w:t>
      </w:r>
      <w:r w:rsidR="00F22C5D">
        <w:rPr>
          <w:rFonts w:ascii="Minion Pro" w:hAnsi="Minion Pro" w:cs="Times New Roman"/>
          <w:color w:val="1F1A17"/>
          <w:sz w:val="24"/>
          <w:szCs w:val="24"/>
        </w:rPr>
        <w:t xml:space="preserve">destinasi </w:t>
      </w:r>
      <w:r w:rsidR="0072450E" w:rsidRPr="00F22C5D">
        <w:rPr>
          <w:rFonts w:ascii="Minion Pro" w:hAnsi="Minion Pro" w:cs="Times New Roman"/>
          <w:color w:val="1F1A17"/>
          <w:sz w:val="24"/>
          <w:szCs w:val="24"/>
        </w:rPr>
        <w:t>wisata kelas dunia untuk keindahan bawah laut</w:t>
      </w:r>
      <w:r w:rsidR="00F22C5D">
        <w:rPr>
          <w:rFonts w:ascii="Minion Pro" w:hAnsi="Minion Pro" w:cs="Times New Roman"/>
          <w:color w:val="1F1A17"/>
          <w:sz w:val="24"/>
          <w:szCs w:val="24"/>
        </w:rPr>
        <w:t>,</w:t>
      </w:r>
      <w:r w:rsidR="0072450E" w:rsidRPr="00F22C5D">
        <w:rPr>
          <w:rFonts w:ascii="Minion Pro" w:hAnsi="Minion Pro" w:cs="Times New Roman"/>
          <w:color w:val="1F1A17"/>
          <w:sz w:val="24"/>
          <w:szCs w:val="24"/>
        </w:rPr>
        <w:t xml:space="preserve"> sedangkan Pulau Nain adalah</w:t>
      </w:r>
      <w:r w:rsidR="00F22C5D">
        <w:rPr>
          <w:rFonts w:ascii="Minion Pro" w:hAnsi="Minion Pro" w:cs="Times New Roman"/>
          <w:color w:val="1F1A17"/>
          <w:sz w:val="24"/>
          <w:szCs w:val="24"/>
        </w:rPr>
        <w:t xml:space="preserve"> salah satu </w:t>
      </w:r>
      <w:r w:rsidR="0072450E" w:rsidRPr="00F22C5D">
        <w:rPr>
          <w:rFonts w:ascii="Minion Pro" w:hAnsi="Minion Pro" w:cs="Times New Roman"/>
          <w:color w:val="1F1A17"/>
          <w:sz w:val="24"/>
          <w:szCs w:val="24"/>
        </w:rPr>
        <w:t xml:space="preserve">sentra </w:t>
      </w:r>
      <w:r w:rsidR="00F22C5D">
        <w:rPr>
          <w:rFonts w:ascii="Minion Pro" w:hAnsi="Minion Pro" w:cs="Times New Roman"/>
          <w:color w:val="1F1A17"/>
          <w:sz w:val="24"/>
          <w:szCs w:val="24"/>
        </w:rPr>
        <w:lastRenderedPageBreak/>
        <w:t xml:space="preserve">budidaya </w:t>
      </w:r>
      <w:r w:rsidR="0072450E" w:rsidRPr="00F22C5D">
        <w:rPr>
          <w:rFonts w:ascii="Minion Pro" w:hAnsi="Minion Pro" w:cs="Times New Roman"/>
          <w:color w:val="1F1A17"/>
          <w:sz w:val="24"/>
          <w:szCs w:val="24"/>
        </w:rPr>
        <w:t>rumput laut Su</w:t>
      </w:r>
      <w:r w:rsidR="00F22C5D">
        <w:rPr>
          <w:rFonts w:ascii="Minion Pro" w:hAnsi="Minion Pro" w:cs="Times New Roman"/>
          <w:color w:val="1F1A17"/>
          <w:sz w:val="24"/>
          <w:szCs w:val="24"/>
        </w:rPr>
        <w:t>lawesi utara</w:t>
      </w:r>
      <w:r w:rsidR="0072450E" w:rsidRPr="00F22C5D">
        <w:rPr>
          <w:rFonts w:ascii="Minion Pro" w:hAnsi="Minion Pro" w:cs="Times New Roman"/>
          <w:color w:val="1F1A17"/>
          <w:sz w:val="24"/>
          <w:szCs w:val="24"/>
        </w:rPr>
        <w:t>.</w:t>
      </w:r>
      <w:r w:rsidR="00F22C5D">
        <w:rPr>
          <w:rFonts w:ascii="Minion Pro" w:hAnsi="Minion Pro" w:cs="Times New Roman"/>
          <w:color w:val="1F1A17"/>
          <w:sz w:val="24"/>
          <w:szCs w:val="24"/>
        </w:rPr>
        <w:t xml:space="preserve"> </w:t>
      </w:r>
      <w:r w:rsidR="00B05BDF">
        <w:rPr>
          <w:rFonts w:ascii="Minion Pro" w:hAnsi="Minion Pro" w:cs="Times New Roman"/>
          <w:color w:val="1F1A17"/>
          <w:sz w:val="24"/>
          <w:szCs w:val="24"/>
        </w:rPr>
        <w:t>Selain itu t</w:t>
      </w:r>
      <w:r w:rsidR="00F22C5D">
        <w:rPr>
          <w:rFonts w:ascii="Minion Pro" w:hAnsi="Minion Pro" w:cs="Times New Roman"/>
          <w:color w:val="1F1A17"/>
          <w:sz w:val="24"/>
          <w:szCs w:val="24"/>
        </w:rPr>
        <w:t>ingginya aktivita</w:t>
      </w:r>
      <w:r w:rsidR="00B05BDF">
        <w:rPr>
          <w:rFonts w:ascii="Minion Pro" w:hAnsi="Minion Pro" w:cs="Times New Roman"/>
          <w:color w:val="1F1A17"/>
          <w:sz w:val="24"/>
          <w:szCs w:val="24"/>
        </w:rPr>
        <w:t>s</w:t>
      </w:r>
      <w:r w:rsidR="00F22C5D">
        <w:rPr>
          <w:rFonts w:ascii="Minion Pro" w:hAnsi="Minion Pro" w:cs="Times New Roman"/>
          <w:color w:val="1F1A17"/>
          <w:sz w:val="24"/>
          <w:szCs w:val="24"/>
        </w:rPr>
        <w:t xml:space="preserve"> manusia</w:t>
      </w:r>
      <w:r w:rsidR="00B05BDF">
        <w:rPr>
          <w:rFonts w:ascii="Minion Pro" w:hAnsi="Minion Pro" w:cs="Times New Roman"/>
          <w:color w:val="1F1A17"/>
          <w:sz w:val="24"/>
          <w:szCs w:val="24"/>
        </w:rPr>
        <w:t xml:space="preserve"> dan pengaruh perubahan iklim</w:t>
      </w:r>
      <w:r w:rsidR="00F22C5D">
        <w:rPr>
          <w:rFonts w:ascii="Minion Pro" w:hAnsi="Minion Pro" w:cs="Times New Roman"/>
          <w:color w:val="1F1A17"/>
          <w:sz w:val="24"/>
          <w:szCs w:val="24"/>
        </w:rPr>
        <w:t xml:space="preserve"> di pulau kecil</w:t>
      </w:r>
      <w:r w:rsidR="00B05BDF">
        <w:rPr>
          <w:rFonts w:ascii="Minion Pro" w:hAnsi="Minion Pro" w:cs="Times New Roman"/>
          <w:color w:val="1F1A17"/>
          <w:sz w:val="24"/>
          <w:szCs w:val="24"/>
        </w:rPr>
        <w:t xml:space="preserve"> akan meningkatkan kerentanan ekosistem ini. </w:t>
      </w:r>
      <w:r w:rsidRPr="00F22C5D">
        <w:rPr>
          <w:rFonts w:ascii="Minion Pro" w:hAnsi="Minion Pro" w:cs="Times New Roman"/>
          <w:color w:val="1F1A17"/>
          <w:sz w:val="24"/>
          <w:szCs w:val="24"/>
        </w:rPr>
        <w:t>Manfaat dari kajian ini adalah sebagai bahan masukkan untuk pengambil kebijakan, khususnya pengelola Taman Nasional Bunaken untuk pengembangan dan pelestarian ekosistem mangrove yang ada disana.</w:t>
      </w:r>
    </w:p>
    <w:p w:rsidR="0072450E" w:rsidRDefault="0072450E" w:rsidP="007E300B">
      <w:pPr>
        <w:autoSpaceDE w:val="0"/>
        <w:autoSpaceDN w:val="0"/>
        <w:adjustRightInd w:val="0"/>
        <w:spacing w:after="0" w:line="360" w:lineRule="auto"/>
        <w:ind w:firstLine="720"/>
        <w:jc w:val="both"/>
        <w:rPr>
          <w:rFonts w:ascii="Minion Pro" w:hAnsi="Minion Pro" w:cs="Times New Roman"/>
          <w:color w:val="1F1A17"/>
          <w:sz w:val="24"/>
          <w:szCs w:val="24"/>
        </w:rPr>
      </w:pPr>
    </w:p>
    <w:p w:rsidR="00FA23DC" w:rsidRDefault="00FA23DC" w:rsidP="00FA23DC">
      <w:pPr>
        <w:autoSpaceDE w:val="0"/>
        <w:autoSpaceDN w:val="0"/>
        <w:adjustRightInd w:val="0"/>
        <w:spacing w:after="0" w:line="360" w:lineRule="auto"/>
        <w:jc w:val="both"/>
        <w:rPr>
          <w:rFonts w:ascii="Minion Pro" w:hAnsi="Minion Pro" w:cs="Times New Roman"/>
          <w:color w:val="1F1A17"/>
          <w:sz w:val="24"/>
          <w:szCs w:val="24"/>
        </w:rPr>
      </w:pPr>
    </w:p>
    <w:p w:rsidR="00FA23DC" w:rsidRDefault="00FA23DC" w:rsidP="00FA23DC">
      <w:pPr>
        <w:spacing w:line="360" w:lineRule="auto"/>
        <w:jc w:val="both"/>
        <w:rPr>
          <w:rFonts w:ascii="Calibri" w:hAnsi="Calibri"/>
          <w:iCs/>
          <w:color w:val="000000"/>
        </w:rPr>
      </w:pPr>
      <w:r w:rsidRPr="005E6427">
        <w:rPr>
          <w:iCs/>
          <w:color w:val="000000"/>
        </w:rPr>
        <w:t>.</w:t>
      </w:r>
      <w:r>
        <w:rPr>
          <w:iCs/>
          <w:color w:val="000000"/>
        </w:rPr>
        <w:t xml:space="preserve"> </w:t>
      </w:r>
      <w:r w:rsidRPr="005E6427">
        <w:rPr>
          <w:rFonts w:ascii="Calibri" w:hAnsi="Calibri"/>
          <w:iCs/>
          <w:color w:val="000000"/>
        </w:rPr>
        <w:t xml:space="preserve"> </w:t>
      </w:r>
    </w:p>
    <w:p w:rsidR="00FA23DC" w:rsidRPr="005E6427" w:rsidRDefault="00FA23DC" w:rsidP="00FA23DC">
      <w:pPr>
        <w:spacing w:line="360" w:lineRule="auto"/>
        <w:jc w:val="both"/>
        <w:rPr>
          <w:rFonts w:ascii="Calibri" w:hAnsi="Calibri"/>
          <w:iCs/>
          <w:color w:val="000000"/>
        </w:rPr>
      </w:pPr>
    </w:p>
    <w:p w:rsidR="00FA23DC" w:rsidRPr="00FA23DC" w:rsidRDefault="00FA23DC" w:rsidP="00FA23DC">
      <w:pPr>
        <w:autoSpaceDE w:val="0"/>
        <w:autoSpaceDN w:val="0"/>
        <w:adjustRightInd w:val="0"/>
        <w:spacing w:after="0" w:line="360" w:lineRule="auto"/>
        <w:jc w:val="both"/>
        <w:rPr>
          <w:rFonts w:ascii="Minion Pro" w:hAnsi="Minion Pro" w:cs="Times New Roman"/>
          <w:color w:val="1F1A17"/>
          <w:sz w:val="24"/>
          <w:szCs w:val="24"/>
        </w:rPr>
      </w:pPr>
    </w:p>
    <w:p w:rsidR="007344DB" w:rsidRPr="00ED3CB8" w:rsidRDefault="007344DB" w:rsidP="007E300B">
      <w:pPr>
        <w:autoSpaceDE w:val="0"/>
        <w:autoSpaceDN w:val="0"/>
        <w:adjustRightInd w:val="0"/>
        <w:spacing w:after="0" w:line="360" w:lineRule="auto"/>
        <w:ind w:firstLine="720"/>
        <w:jc w:val="both"/>
        <w:rPr>
          <w:rFonts w:ascii="Minion Pro" w:hAnsi="Minion Pro" w:cs="Times New Roman"/>
          <w:bCs/>
          <w:sz w:val="24"/>
          <w:szCs w:val="24"/>
        </w:rPr>
      </w:pPr>
    </w:p>
    <w:p w:rsidR="0019682F" w:rsidRPr="00ED3CB8" w:rsidRDefault="0019682F">
      <w:pPr>
        <w:rPr>
          <w:rFonts w:ascii="Minion Pro" w:hAnsi="Minion Pro" w:cs="Times New Roman"/>
          <w:b/>
          <w:bCs/>
          <w:sz w:val="24"/>
          <w:szCs w:val="24"/>
        </w:rPr>
      </w:pPr>
      <w:r w:rsidRPr="00ED3CB8">
        <w:rPr>
          <w:rFonts w:ascii="Minion Pro" w:hAnsi="Minion Pro" w:cs="Times New Roman"/>
          <w:b/>
          <w:bCs/>
          <w:sz w:val="24"/>
          <w:szCs w:val="24"/>
        </w:rPr>
        <w:br w:type="page"/>
      </w:r>
    </w:p>
    <w:p w:rsidR="005A3CE7" w:rsidRPr="00ED3CB8" w:rsidRDefault="005A3CE7" w:rsidP="0019682F">
      <w:pPr>
        <w:autoSpaceDE w:val="0"/>
        <w:autoSpaceDN w:val="0"/>
        <w:adjustRightInd w:val="0"/>
        <w:spacing w:after="0" w:line="240" w:lineRule="auto"/>
        <w:jc w:val="center"/>
        <w:rPr>
          <w:rFonts w:ascii="Minion Pro" w:hAnsi="Minion Pro" w:cs="Times New Roman"/>
          <w:b/>
          <w:bCs/>
          <w:sz w:val="24"/>
          <w:szCs w:val="24"/>
        </w:rPr>
      </w:pPr>
      <w:r w:rsidRPr="00ED3CB8">
        <w:rPr>
          <w:rFonts w:ascii="Minion Pro" w:hAnsi="Minion Pro" w:cs="Times New Roman"/>
          <w:b/>
          <w:bCs/>
          <w:sz w:val="24"/>
          <w:szCs w:val="24"/>
        </w:rPr>
        <w:lastRenderedPageBreak/>
        <w:t>METODE PENELITIAN</w:t>
      </w:r>
    </w:p>
    <w:p w:rsidR="00AA1E45" w:rsidRPr="00ED3CB8" w:rsidRDefault="00AA1E45" w:rsidP="005A3CE7">
      <w:pPr>
        <w:autoSpaceDE w:val="0"/>
        <w:autoSpaceDN w:val="0"/>
        <w:adjustRightInd w:val="0"/>
        <w:spacing w:after="0" w:line="240" w:lineRule="auto"/>
        <w:rPr>
          <w:rFonts w:ascii="Minion Pro" w:hAnsi="Minion Pro" w:cs="Times New Roman"/>
          <w:b/>
          <w:bCs/>
          <w:sz w:val="24"/>
          <w:szCs w:val="24"/>
        </w:rPr>
      </w:pPr>
    </w:p>
    <w:p w:rsidR="00AA1E45" w:rsidRPr="00ED3CB8" w:rsidRDefault="00AA1E45" w:rsidP="005A3CE7">
      <w:pPr>
        <w:spacing w:line="360" w:lineRule="auto"/>
        <w:jc w:val="both"/>
        <w:rPr>
          <w:rFonts w:ascii="Minion Pro" w:hAnsi="Minion Pro" w:cs="Times New Roman"/>
          <w:bCs/>
          <w:sz w:val="24"/>
          <w:szCs w:val="24"/>
        </w:rPr>
      </w:pPr>
      <w:r w:rsidRPr="00ED3CB8">
        <w:rPr>
          <w:rFonts w:ascii="Minion Pro" w:hAnsi="Minion Pro" w:cs="Times New Roman"/>
          <w:b/>
          <w:bCs/>
          <w:sz w:val="24"/>
          <w:szCs w:val="24"/>
        </w:rPr>
        <w:tab/>
      </w:r>
      <w:r w:rsidRPr="00ED3CB8">
        <w:rPr>
          <w:rFonts w:ascii="Minion Pro" w:hAnsi="Minion Pro" w:cs="Times New Roman"/>
          <w:bCs/>
          <w:sz w:val="24"/>
          <w:szCs w:val="24"/>
        </w:rPr>
        <w:t>Penelitian ini dilakukan pada Ekosistem mang</w:t>
      </w:r>
      <w:r w:rsidR="00197479" w:rsidRPr="00ED3CB8">
        <w:rPr>
          <w:rFonts w:ascii="Minion Pro" w:hAnsi="Minion Pro" w:cs="Times New Roman"/>
          <w:bCs/>
          <w:sz w:val="24"/>
          <w:szCs w:val="24"/>
        </w:rPr>
        <w:t>r</w:t>
      </w:r>
      <w:r w:rsidRPr="00ED3CB8">
        <w:rPr>
          <w:rFonts w:ascii="Minion Pro" w:hAnsi="Minion Pro" w:cs="Times New Roman"/>
          <w:bCs/>
          <w:sz w:val="24"/>
          <w:szCs w:val="24"/>
        </w:rPr>
        <w:t xml:space="preserve">ove yang ada di empat </w:t>
      </w:r>
      <w:r w:rsidR="00EC1DF0">
        <w:rPr>
          <w:rFonts w:ascii="Minion Pro" w:hAnsi="Minion Pro" w:cs="Times New Roman"/>
          <w:bCs/>
          <w:sz w:val="24"/>
          <w:szCs w:val="24"/>
        </w:rPr>
        <w:t>p</w:t>
      </w:r>
      <w:r w:rsidRPr="00ED3CB8">
        <w:rPr>
          <w:rFonts w:ascii="Minion Pro" w:hAnsi="Minion Pro" w:cs="Times New Roman"/>
          <w:bCs/>
          <w:sz w:val="24"/>
          <w:szCs w:val="24"/>
        </w:rPr>
        <w:t xml:space="preserve">ulau </w:t>
      </w:r>
      <w:r w:rsidR="00EC1DF0">
        <w:rPr>
          <w:rFonts w:ascii="Minion Pro" w:hAnsi="Minion Pro" w:cs="Times New Roman"/>
          <w:bCs/>
          <w:sz w:val="24"/>
          <w:szCs w:val="24"/>
        </w:rPr>
        <w:t>k</w:t>
      </w:r>
      <w:r w:rsidRPr="00ED3CB8">
        <w:rPr>
          <w:rFonts w:ascii="Minion Pro" w:hAnsi="Minion Pro" w:cs="Times New Roman"/>
          <w:bCs/>
          <w:sz w:val="24"/>
          <w:szCs w:val="24"/>
        </w:rPr>
        <w:t>ecil Taman Nasional</w:t>
      </w:r>
      <w:r w:rsidR="00197479" w:rsidRPr="00ED3CB8">
        <w:rPr>
          <w:rFonts w:ascii="Minion Pro" w:hAnsi="Minion Pro" w:cs="Times New Roman"/>
          <w:bCs/>
          <w:sz w:val="24"/>
          <w:szCs w:val="24"/>
        </w:rPr>
        <w:t xml:space="preserve"> Bunaken diantaranya Pulau Mantehage, Pulau Bunaken, Pulau Manado Tua, dan Pulau Siladen. Taman Nasional Bunaken memiliki lima pulau kecil, hanya saja Pulau Siladen tidak memiliki ekosistem mangrove. </w:t>
      </w:r>
      <w:r w:rsidR="005F49E7" w:rsidRPr="00ED3CB8">
        <w:rPr>
          <w:rFonts w:ascii="Minion Pro" w:hAnsi="Minion Pro" w:cs="Times New Roman"/>
          <w:bCs/>
          <w:sz w:val="24"/>
          <w:szCs w:val="24"/>
        </w:rPr>
        <w:t>Masing-masing pulau ini memiliki jumlah Desa yang berbeda, sehingga stasiun pengamatan dia</w:t>
      </w:r>
      <w:r w:rsidR="00C01E2C" w:rsidRPr="00ED3CB8">
        <w:rPr>
          <w:rFonts w:ascii="Minion Pro" w:hAnsi="Minion Pro" w:cs="Times New Roman"/>
          <w:bCs/>
          <w:sz w:val="24"/>
          <w:szCs w:val="24"/>
        </w:rPr>
        <w:t>mbil pada masing-masing des</w:t>
      </w:r>
      <w:r w:rsidR="004657D9" w:rsidRPr="00ED3CB8">
        <w:rPr>
          <w:rFonts w:ascii="Minion Pro" w:hAnsi="Minion Pro" w:cs="Times New Roman"/>
          <w:bCs/>
          <w:sz w:val="24"/>
          <w:szCs w:val="24"/>
        </w:rPr>
        <w:t>a</w:t>
      </w:r>
      <w:r w:rsidR="00C01E2C" w:rsidRPr="00ED3CB8">
        <w:rPr>
          <w:rFonts w:ascii="Minion Pro" w:hAnsi="Minion Pro" w:cs="Times New Roman"/>
          <w:bCs/>
          <w:sz w:val="24"/>
          <w:szCs w:val="24"/>
        </w:rPr>
        <w:t>.</w:t>
      </w:r>
      <w:r w:rsidR="004657D9" w:rsidRPr="00ED3CB8">
        <w:rPr>
          <w:rFonts w:ascii="Minion Pro" w:hAnsi="Minion Pro" w:cs="Times New Roman"/>
          <w:bCs/>
          <w:sz w:val="24"/>
          <w:szCs w:val="24"/>
        </w:rPr>
        <w:t xml:space="preserve"> Kajian ini menggunakan 4 Stasiun (pulau) dan 8 Sub stasiun (desa).</w:t>
      </w:r>
      <w:r w:rsidR="00C01E2C" w:rsidRPr="00ED3CB8">
        <w:rPr>
          <w:rFonts w:ascii="Minion Pro" w:hAnsi="Minion Pro" w:cs="Times New Roman"/>
          <w:bCs/>
          <w:sz w:val="24"/>
          <w:szCs w:val="24"/>
        </w:rPr>
        <w:t xml:space="preserve"> </w:t>
      </w:r>
      <w:r w:rsidR="00197479" w:rsidRPr="00ED3CB8">
        <w:rPr>
          <w:rFonts w:ascii="Minion Pro" w:hAnsi="Minion Pro" w:cs="Times New Roman"/>
          <w:bCs/>
          <w:sz w:val="24"/>
          <w:szCs w:val="24"/>
        </w:rPr>
        <w:t>Taman Nasional Bunaken masuk dalam wilayah administrasi Kota Manado dan Kabupeten Minahasa Utara, Provinsi Sulawesi Utara</w:t>
      </w:r>
      <w:r w:rsidR="004657D9" w:rsidRPr="00ED3CB8">
        <w:rPr>
          <w:rFonts w:ascii="Minion Pro" w:hAnsi="Minion Pro" w:cs="Times New Roman"/>
          <w:bCs/>
          <w:sz w:val="24"/>
          <w:szCs w:val="24"/>
        </w:rPr>
        <w:t xml:space="preserve"> (Gambar 1)</w:t>
      </w:r>
      <w:r w:rsidR="00197479" w:rsidRPr="00ED3CB8">
        <w:rPr>
          <w:rFonts w:ascii="Minion Pro" w:hAnsi="Minion Pro" w:cs="Times New Roman"/>
          <w:bCs/>
          <w:sz w:val="24"/>
          <w:szCs w:val="24"/>
        </w:rPr>
        <w:t>.</w:t>
      </w:r>
      <w:r w:rsidR="00C01E2C" w:rsidRPr="00ED3CB8">
        <w:rPr>
          <w:rFonts w:ascii="Minion Pro" w:hAnsi="Minion Pro" w:cs="Times New Roman"/>
          <w:bCs/>
          <w:sz w:val="24"/>
          <w:szCs w:val="24"/>
        </w:rPr>
        <w:t xml:space="preserve"> Kajian ini dilakukan pada bulan November 2017. </w:t>
      </w:r>
    </w:p>
    <w:p w:rsidR="003A20B9" w:rsidRPr="00ED3CB8" w:rsidRDefault="00197479" w:rsidP="0019682F">
      <w:pPr>
        <w:spacing w:line="360" w:lineRule="auto"/>
        <w:jc w:val="both"/>
        <w:rPr>
          <w:rFonts w:ascii="Minion Pro" w:hAnsi="Minion Pro" w:cs="Times New Roman"/>
          <w:bCs/>
          <w:sz w:val="24"/>
          <w:szCs w:val="24"/>
        </w:rPr>
      </w:pPr>
      <w:r w:rsidRPr="00ED3CB8">
        <w:rPr>
          <w:rFonts w:ascii="Minion Pro" w:hAnsi="Minion Pro" w:cs="Times New Roman"/>
          <w:b/>
          <w:bCs/>
          <w:sz w:val="24"/>
          <w:szCs w:val="24"/>
        </w:rPr>
        <w:tab/>
      </w:r>
      <w:r w:rsidRPr="00ED3CB8">
        <w:rPr>
          <w:rFonts w:ascii="Minion Pro" w:hAnsi="Minion Pro" w:cs="Times New Roman"/>
          <w:bCs/>
          <w:sz w:val="24"/>
          <w:szCs w:val="24"/>
        </w:rPr>
        <w:t xml:space="preserve">Variabel penelitian ini adalah suhu, salinitas, kekeruhan, total suspended solid, pH, Dissolved Oksigen, NO3-N, dan PO4-P. </w:t>
      </w:r>
      <w:r w:rsidR="003A20B9" w:rsidRPr="00ED3CB8">
        <w:rPr>
          <w:rFonts w:ascii="Minion Pro" w:hAnsi="Minion Pro" w:cs="Times New Roman"/>
          <w:color w:val="1F1A17"/>
          <w:sz w:val="24"/>
          <w:szCs w:val="24"/>
        </w:rPr>
        <w:t xml:space="preserve">Pada setiap </w:t>
      </w:r>
      <w:r w:rsidR="003B705C" w:rsidRPr="00ED3CB8">
        <w:rPr>
          <w:rFonts w:ascii="Minion Pro" w:hAnsi="Minion Pro" w:cs="Times New Roman"/>
          <w:color w:val="1F1A17"/>
          <w:sz w:val="24"/>
          <w:szCs w:val="24"/>
        </w:rPr>
        <w:t xml:space="preserve">pulau </w:t>
      </w:r>
      <w:r w:rsidR="003A20B9" w:rsidRPr="00ED3CB8">
        <w:rPr>
          <w:rFonts w:ascii="Minion Pro" w:hAnsi="Minion Pro" w:cs="Times New Roman"/>
          <w:color w:val="1F1A17"/>
          <w:sz w:val="24"/>
          <w:szCs w:val="24"/>
        </w:rPr>
        <w:t xml:space="preserve">stasiun pengamatan ditempatkan </w:t>
      </w:r>
      <w:r w:rsidR="003B705C" w:rsidRPr="00ED3CB8">
        <w:rPr>
          <w:rFonts w:ascii="Minion Pro" w:hAnsi="Minion Pro" w:cs="Times New Roman"/>
          <w:color w:val="1F1A17"/>
          <w:sz w:val="24"/>
          <w:szCs w:val="24"/>
        </w:rPr>
        <w:t>pada masing-masing desa</w:t>
      </w:r>
      <w:r w:rsidR="003A20B9" w:rsidRPr="00ED3CB8">
        <w:rPr>
          <w:rFonts w:ascii="Minion Pro" w:hAnsi="Minion Pro" w:cs="Times New Roman"/>
          <w:color w:val="1F1A17"/>
          <w:sz w:val="24"/>
          <w:szCs w:val="24"/>
        </w:rPr>
        <w:t>.</w:t>
      </w:r>
      <w:r w:rsidR="003B705C" w:rsidRPr="00ED3CB8">
        <w:rPr>
          <w:rFonts w:ascii="Minion Pro" w:hAnsi="Minion Pro" w:cs="Times New Roman"/>
          <w:color w:val="1F1A17"/>
          <w:sz w:val="24"/>
          <w:szCs w:val="24"/>
        </w:rPr>
        <w:t xml:space="preserve"> Pulau Mantehage empat desa, Pulau Bunaken dua desa, Pulau Manado Tua satu desa, dan Pulau Nain satu Desa. </w:t>
      </w:r>
      <w:r w:rsidR="003A20B9" w:rsidRPr="00ED3CB8">
        <w:rPr>
          <w:rFonts w:ascii="Minion Pro" w:hAnsi="Minion Pro" w:cs="Times New Roman"/>
          <w:color w:val="1F1A17"/>
          <w:sz w:val="24"/>
          <w:szCs w:val="24"/>
        </w:rPr>
        <w:t>Setiap jalur dibagi menjadi tiga zona, yaitu proksimal, medial</w:t>
      </w:r>
      <w:r w:rsidR="003B705C" w:rsidRPr="00ED3CB8">
        <w:rPr>
          <w:rFonts w:ascii="Minion Pro" w:hAnsi="Minion Pro" w:cs="Times New Roman"/>
          <w:color w:val="1F1A17"/>
          <w:sz w:val="24"/>
          <w:szCs w:val="24"/>
        </w:rPr>
        <w:t xml:space="preserve">, dan distal </w:t>
      </w:r>
      <w:r w:rsidR="003A20B9" w:rsidRPr="00ED3CB8">
        <w:rPr>
          <w:rFonts w:ascii="Minion Pro" w:hAnsi="Minion Pro" w:cs="Times New Roman"/>
          <w:color w:val="1F1A17"/>
          <w:sz w:val="24"/>
          <w:szCs w:val="24"/>
        </w:rPr>
        <w:t>yang masing</w:t>
      </w:r>
      <w:r w:rsidR="003B705C" w:rsidRPr="00ED3CB8">
        <w:rPr>
          <w:rFonts w:ascii="Minion Pro" w:hAnsi="Minion Pro" w:cs="Times New Roman"/>
          <w:color w:val="1F1A17"/>
          <w:sz w:val="24"/>
          <w:szCs w:val="24"/>
        </w:rPr>
        <w:t>-</w:t>
      </w:r>
      <w:r w:rsidR="003A20B9" w:rsidRPr="00ED3CB8">
        <w:rPr>
          <w:rFonts w:ascii="Minion Pro" w:hAnsi="Minion Pro" w:cs="Times New Roman"/>
          <w:color w:val="1F1A17"/>
          <w:sz w:val="24"/>
          <w:szCs w:val="24"/>
        </w:rPr>
        <w:t>masing</w:t>
      </w:r>
      <w:r w:rsidR="003B705C" w:rsidRPr="00ED3CB8">
        <w:rPr>
          <w:rFonts w:ascii="Minion Pro" w:hAnsi="Minion Pro" w:cs="Times New Roman"/>
          <w:color w:val="1F1A17"/>
          <w:sz w:val="24"/>
          <w:szCs w:val="24"/>
        </w:rPr>
        <w:t xml:space="preserve"> zona diambil tiga kali ulangan</w:t>
      </w:r>
      <w:r w:rsidR="003A20B9" w:rsidRPr="00ED3CB8">
        <w:rPr>
          <w:rFonts w:ascii="Minion Pro" w:hAnsi="Minion Pro" w:cs="Times New Roman"/>
          <w:color w:val="1F1A17"/>
          <w:sz w:val="24"/>
          <w:szCs w:val="24"/>
        </w:rPr>
        <w:t>. Semakin tebal mangrove maka jarak antar</w:t>
      </w:r>
      <w:r w:rsidR="003B705C" w:rsidRPr="00ED3CB8">
        <w:rPr>
          <w:rFonts w:ascii="Minion Pro" w:hAnsi="Minion Pro" w:cs="Times New Roman"/>
          <w:color w:val="1F1A17"/>
          <w:sz w:val="24"/>
          <w:szCs w:val="24"/>
        </w:rPr>
        <w:t xml:space="preserve"> zona</w:t>
      </w:r>
      <w:r w:rsidR="003A20B9" w:rsidRPr="00ED3CB8">
        <w:rPr>
          <w:rFonts w:ascii="Minion Pro" w:hAnsi="Minion Pro" w:cs="Times New Roman"/>
          <w:color w:val="1F1A17"/>
          <w:sz w:val="24"/>
          <w:szCs w:val="24"/>
        </w:rPr>
        <w:t xml:space="preserve"> akan semakin panjang dan sebaliknya. </w:t>
      </w:r>
      <w:r w:rsidR="003B705C" w:rsidRPr="00ED3CB8">
        <w:rPr>
          <w:rFonts w:ascii="Minion Pro" w:hAnsi="Minion Pro" w:cs="Times New Roman"/>
          <w:color w:val="1F1A17"/>
          <w:sz w:val="24"/>
          <w:szCs w:val="24"/>
        </w:rPr>
        <w:t>Untuk parameter yang dapat diukur dilapangan (</w:t>
      </w:r>
      <w:r w:rsidR="003B705C" w:rsidRPr="00ED3CB8">
        <w:rPr>
          <w:rFonts w:ascii="Minion Pro" w:hAnsi="Minion Pro" w:cs="Times New Roman"/>
          <w:i/>
          <w:color w:val="1F1A17"/>
          <w:sz w:val="24"/>
          <w:szCs w:val="24"/>
        </w:rPr>
        <w:t>in situ</w:t>
      </w:r>
      <w:r w:rsidR="003B705C" w:rsidRPr="00ED3CB8">
        <w:rPr>
          <w:rFonts w:ascii="Minion Pro" w:hAnsi="Minion Pro" w:cs="Times New Roman"/>
          <w:color w:val="1F1A17"/>
          <w:sz w:val="24"/>
          <w:szCs w:val="24"/>
        </w:rPr>
        <w:t>) seperti salinitas, suhu, DO, dan PH langsung diukur dan dicatat hasilnya. Pada kajian ini alat yang digunakan adalah Horiba for Water Quality, sedangkan untuk TSS, Kekeruhan, NO-3N dan PO4-P sampel dimasukkan dalam wadah botol kaca</w:t>
      </w:r>
      <w:r w:rsidR="004657D9" w:rsidRPr="00ED3CB8">
        <w:rPr>
          <w:rFonts w:ascii="Minion Pro" w:hAnsi="Minion Pro" w:cs="Times New Roman"/>
          <w:color w:val="1F1A17"/>
          <w:sz w:val="24"/>
          <w:szCs w:val="24"/>
        </w:rPr>
        <w:t xml:space="preserve"> (</w:t>
      </w:r>
      <w:r w:rsidR="004657D9" w:rsidRPr="00ED3CB8">
        <w:rPr>
          <w:rFonts w:ascii="Minion Pro" w:hAnsi="Minion Pro" w:cs="Times New Roman"/>
          <w:i/>
          <w:color w:val="1F1A17"/>
          <w:sz w:val="24"/>
          <w:szCs w:val="24"/>
        </w:rPr>
        <w:t>ex situ</w:t>
      </w:r>
      <w:r w:rsidR="004657D9" w:rsidRPr="00ED3CB8">
        <w:rPr>
          <w:rFonts w:ascii="Minion Pro" w:hAnsi="Minion Pro" w:cs="Times New Roman"/>
          <w:color w:val="1F1A17"/>
          <w:sz w:val="24"/>
          <w:szCs w:val="24"/>
        </w:rPr>
        <w:t>)</w:t>
      </w:r>
      <w:r w:rsidR="003B705C" w:rsidRPr="00ED3CB8">
        <w:rPr>
          <w:rFonts w:ascii="Minion Pro" w:hAnsi="Minion Pro" w:cs="Times New Roman"/>
          <w:color w:val="1F1A17"/>
          <w:sz w:val="24"/>
          <w:szCs w:val="24"/>
        </w:rPr>
        <w:t>, kemudian dianalisis di Laboratorium Biologi Laut Fakultas Perikanan dan Ilmu Kelautan Universitas Sam</w:t>
      </w:r>
      <w:r w:rsidR="00C16885" w:rsidRPr="00ED3CB8">
        <w:rPr>
          <w:rFonts w:ascii="Minion Pro" w:hAnsi="Minion Pro" w:cs="Times New Roman"/>
          <w:color w:val="1F1A17"/>
          <w:sz w:val="24"/>
          <w:szCs w:val="24"/>
        </w:rPr>
        <w:t xml:space="preserve"> R</w:t>
      </w:r>
      <w:r w:rsidR="003B705C" w:rsidRPr="00ED3CB8">
        <w:rPr>
          <w:rFonts w:ascii="Minion Pro" w:hAnsi="Minion Pro" w:cs="Times New Roman"/>
          <w:color w:val="1F1A17"/>
          <w:sz w:val="24"/>
          <w:szCs w:val="24"/>
        </w:rPr>
        <w:t>atulangi Manado.</w:t>
      </w:r>
    </w:p>
    <w:p w:rsidR="00AD0266" w:rsidRPr="00ED3CB8" w:rsidRDefault="00AD0266">
      <w:pPr>
        <w:rPr>
          <w:rFonts w:ascii="Minion Pro" w:hAnsi="Minion Pro" w:cs="Times New Roman"/>
          <w:b/>
          <w:bCs/>
          <w:sz w:val="24"/>
          <w:szCs w:val="24"/>
        </w:rPr>
      </w:pPr>
      <w:r w:rsidRPr="00ED3CB8">
        <w:rPr>
          <w:rFonts w:ascii="Minion Pro" w:hAnsi="Minion Pro" w:cs="Times New Roman"/>
          <w:b/>
          <w:bCs/>
          <w:sz w:val="24"/>
          <w:szCs w:val="24"/>
        </w:rPr>
        <w:br w:type="page"/>
      </w:r>
    </w:p>
    <w:p w:rsidR="007E300B" w:rsidRPr="00ED3CB8" w:rsidRDefault="007E300B">
      <w:pPr>
        <w:rPr>
          <w:rFonts w:ascii="Minion Pro" w:hAnsi="Minion Pro" w:cs="Times New Roman"/>
          <w:b/>
          <w:bCs/>
          <w:sz w:val="24"/>
          <w:szCs w:val="24"/>
        </w:rPr>
      </w:pPr>
      <w:r w:rsidRPr="00ED3CB8">
        <w:rPr>
          <w:rFonts w:ascii="Minion Pro" w:hAnsi="Minion Pro" w:cs="Times New Roman"/>
          <w:b/>
          <w:noProof/>
          <w:sz w:val="24"/>
          <w:szCs w:val="24"/>
        </w:rPr>
        <w:lastRenderedPageBreak/>
        <w:drawing>
          <wp:anchor distT="0" distB="0" distL="114300" distR="114300" simplePos="0" relativeHeight="251662336" behindDoc="1" locked="0" layoutInCell="1" allowOverlap="1" wp14:anchorId="3B47F0B3" wp14:editId="51E9C809">
            <wp:simplePos x="0" y="0"/>
            <wp:positionH relativeFrom="column">
              <wp:posOffset>355600</wp:posOffset>
            </wp:positionH>
            <wp:positionV relativeFrom="paragraph">
              <wp:posOffset>-127000</wp:posOffset>
            </wp:positionV>
            <wp:extent cx="5087245" cy="8153400"/>
            <wp:effectExtent l="19050" t="19050" r="18415" b="19050"/>
            <wp:wrapNone/>
            <wp:docPr id="5" name="Picture 5" descr="D:\Peta Disertasi\peta lokasi penelitia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eta Disertasi\peta lokasi penelitian.bmp"/>
                    <pic:cNvPicPr>
                      <a:picLocks noChangeAspect="1" noChangeArrowheads="1"/>
                    </pic:cNvPicPr>
                  </pic:nvPicPr>
                  <pic:blipFill>
                    <a:blip r:embed="rId9" cstate="email"/>
                    <a:srcRect/>
                    <a:stretch>
                      <a:fillRect/>
                    </a:stretch>
                  </pic:blipFill>
                  <pic:spPr bwMode="auto">
                    <a:xfrm>
                      <a:off x="0" y="0"/>
                      <a:ext cx="5087245" cy="8153400"/>
                    </a:xfrm>
                    <a:prstGeom prst="rect">
                      <a:avLst/>
                    </a:prstGeom>
                    <a:noFill/>
                    <a:ln w="19050">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7E300B" w:rsidRPr="00ED3CB8" w:rsidRDefault="007E300B">
      <w:pPr>
        <w:rPr>
          <w:rFonts w:ascii="Minion Pro" w:hAnsi="Minion Pro" w:cs="Times New Roman"/>
          <w:b/>
          <w:bCs/>
          <w:sz w:val="24"/>
          <w:szCs w:val="24"/>
        </w:rPr>
      </w:pPr>
    </w:p>
    <w:p w:rsidR="00AD0266" w:rsidRPr="00ED3CB8" w:rsidRDefault="007E300B" w:rsidP="007E300B">
      <w:pPr>
        <w:jc w:val="center"/>
        <w:rPr>
          <w:rFonts w:ascii="Minion Pro" w:hAnsi="Minion Pro" w:cs="Times New Roman"/>
          <w:b/>
          <w:bCs/>
          <w:sz w:val="24"/>
          <w:szCs w:val="24"/>
        </w:rPr>
      </w:pPr>
      <w:r w:rsidRPr="00ED3CB8">
        <w:rPr>
          <w:rFonts w:ascii="Minion Pro" w:hAnsi="Minion Pro" w:cs="Times New Roman"/>
          <w:b/>
          <w:bCs/>
          <w:sz w:val="24"/>
          <w:szCs w:val="24"/>
        </w:rPr>
        <w:t>Gambar 1. Peta Lokasi Penelitian Pulau-Pulau Kecil Taman Nasional Bunaken</w:t>
      </w:r>
      <w:r w:rsidR="00AD0266" w:rsidRPr="00ED3CB8">
        <w:rPr>
          <w:rFonts w:ascii="Minion Pro" w:hAnsi="Minion Pro" w:cs="Times New Roman"/>
          <w:b/>
          <w:bCs/>
          <w:sz w:val="24"/>
          <w:szCs w:val="24"/>
        </w:rPr>
        <w:br w:type="page"/>
      </w:r>
    </w:p>
    <w:p w:rsidR="005A3CE7" w:rsidRPr="00ED3CB8" w:rsidRDefault="005A3CE7" w:rsidP="005A3CE7">
      <w:pPr>
        <w:spacing w:line="360" w:lineRule="auto"/>
        <w:jc w:val="both"/>
        <w:rPr>
          <w:rFonts w:ascii="Minion Pro" w:hAnsi="Minion Pro" w:cs="Times New Roman"/>
          <w:b/>
          <w:bCs/>
          <w:sz w:val="24"/>
          <w:szCs w:val="24"/>
        </w:rPr>
      </w:pPr>
      <w:r w:rsidRPr="00ED3CB8">
        <w:rPr>
          <w:rFonts w:ascii="Minion Pro" w:hAnsi="Minion Pro" w:cs="Times New Roman"/>
          <w:b/>
          <w:bCs/>
          <w:sz w:val="24"/>
          <w:szCs w:val="24"/>
        </w:rPr>
        <w:lastRenderedPageBreak/>
        <w:t>Analisis Data</w:t>
      </w:r>
    </w:p>
    <w:p w:rsidR="00651351" w:rsidRPr="00ED3CB8" w:rsidRDefault="00651351" w:rsidP="002D4E3B">
      <w:pPr>
        <w:autoSpaceDE w:val="0"/>
        <w:autoSpaceDN w:val="0"/>
        <w:adjustRightInd w:val="0"/>
        <w:spacing w:after="0" w:line="360" w:lineRule="auto"/>
        <w:ind w:firstLine="567"/>
        <w:jc w:val="both"/>
        <w:rPr>
          <w:rFonts w:ascii="Minion Pro" w:hAnsi="Minion Pro" w:cs="Times New Roman"/>
          <w:sz w:val="24"/>
          <w:szCs w:val="24"/>
        </w:rPr>
      </w:pPr>
      <w:r w:rsidRPr="00ED3CB8">
        <w:rPr>
          <w:rFonts w:ascii="Minion Pro" w:hAnsi="Minion Pro" w:cs="Times New Roman"/>
          <w:sz w:val="24"/>
          <w:szCs w:val="24"/>
          <w:lang w:val="sv-SE"/>
        </w:rPr>
        <w:t>Untuk melihat hubungan antar stasiun pengamatan penelitian berdasarkan variabel yang diukur</w:t>
      </w:r>
      <w:r w:rsidRPr="00ED3CB8">
        <w:rPr>
          <w:rFonts w:ascii="Minion Pro" w:hAnsi="Minion Pro" w:cs="Times New Roman"/>
          <w:sz w:val="24"/>
          <w:szCs w:val="24"/>
        </w:rPr>
        <w:t xml:space="preserve"> digunakan Analisis Komponen Utama (</w:t>
      </w:r>
      <w:r w:rsidRPr="00ED3CB8">
        <w:rPr>
          <w:rFonts w:ascii="Minion Pro" w:hAnsi="Minion Pro" w:cs="Times New Roman"/>
          <w:i/>
          <w:sz w:val="24"/>
          <w:szCs w:val="24"/>
        </w:rPr>
        <w:t>Principle Components Analysis</w:t>
      </w:r>
      <w:r w:rsidRPr="00ED3CB8">
        <w:rPr>
          <w:rFonts w:ascii="Minion Pro" w:hAnsi="Minion Pro" w:cs="Times New Roman"/>
          <w:sz w:val="24"/>
          <w:szCs w:val="24"/>
        </w:rPr>
        <w:t>).</w:t>
      </w:r>
      <w:r w:rsidR="002D4E3B" w:rsidRPr="00ED3CB8">
        <w:rPr>
          <w:rFonts w:ascii="Minion Pro" w:hAnsi="Minion Pro" w:cs="Times New Roman"/>
          <w:sz w:val="24"/>
          <w:szCs w:val="24"/>
        </w:rPr>
        <w:t xml:space="preserve"> </w:t>
      </w:r>
      <w:r w:rsidR="002D4E3B" w:rsidRPr="00ED3CB8">
        <w:rPr>
          <w:rFonts w:ascii="Minion Pro" w:hAnsi="Minion Pro" w:cs="PalatinoLinotype"/>
          <w:sz w:val="24"/>
          <w:szCs w:val="24"/>
        </w:rPr>
        <w:t>Metode ini bertujuan mendeterminasi sumbu-sumbu optimum tempat diproyeksikannya individu-individu dan / atau variabel-variabel. Untuk menentukan hubungan antara dua variabel digunakan pendekatan matriks korelasi yang dihitung dari indeks sintetik (Ludwig dan Reynolds, 1988),</w:t>
      </w:r>
      <w:r w:rsidRPr="00ED3CB8">
        <w:rPr>
          <w:rFonts w:ascii="Minion Pro" w:hAnsi="Minion Pro" w:cs="Times New Roman"/>
          <w:sz w:val="24"/>
          <w:szCs w:val="24"/>
        </w:rPr>
        <w:t xml:space="preserve"> Indeks yang digunakan adalah indeks tertinggi dan terendah masing-masing atribut setiap dimensi, jadi dalam kasus ini ada </w:t>
      </w:r>
      <w:r w:rsidR="00F60978" w:rsidRPr="00ED3CB8">
        <w:rPr>
          <w:rFonts w:ascii="Minion Pro" w:hAnsi="Minion Pro" w:cs="Times New Roman"/>
          <w:sz w:val="24"/>
          <w:szCs w:val="24"/>
        </w:rPr>
        <w:t>delapan</w:t>
      </w:r>
      <w:r w:rsidRPr="00ED3CB8">
        <w:rPr>
          <w:rFonts w:ascii="Minion Pro" w:hAnsi="Minion Pro" w:cs="Times New Roman"/>
          <w:sz w:val="24"/>
          <w:szCs w:val="24"/>
        </w:rPr>
        <w:t xml:space="preserve"> indeks dari empat pulau objek penelitian. PCA merupakan metode statistik deskriptif yang bertujuan menyajikan informasi maksimum suatu matriks data kedalam bentuk grafik (Bengen  2000; Bakus 2007). Matriks tersebut terdiri dari stasiun penelitian yang dalam hal ini adalah PPK TNB (matriks baris), serta karakter </w:t>
      </w:r>
      <w:r w:rsidR="00F60978" w:rsidRPr="00ED3CB8">
        <w:rPr>
          <w:rFonts w:ascii="Minion Pro" w:hAnsi="Minion Pro" w:cs="Times New Roman"/>
          <w:bCs/>
          <w:sz w:val="24"/>
          <w:szCs w:val="24"/>
        </w:rPr>
        <w:t xml:space="preserve">suhu, salinitas, kekeruhan, total suspended solid, pH, Dissolved Oksigen, NO3-N, dan PO4-P </w:t>
      </w:r>
      <w:r w:rsidR="00F60978" w:rsidRPr="00ED3CB8">
        <w:rPr>
          <w:rFonts w:ascii="Minion Pro" w:hAnsi="Minion Pro" w:cs="Times New Roman"/>
          <w:sz w:val="24"/>
          <w:szCs w:val="24"/>
        </w:rPr>
        <w:t xml:space="preserve"> </w:t>
      </w:r>
      <w:r w:rsidRPr="00ED3CB8">
        <w:rPr>
          <w:rFonts w:ascii="Minion Pro" w:hAnsi="Minion Pro" w:cs="Times New Roman"/>
          <w:sz w:val="24"/>
          <w:szCs w:val="24"/>
        </w:rPr>
        <w:t>(matriks kolom). Dalam menganalisa, masing-masing karakter dianalisa secara terpisah. Karena data-data tersebut tidak mempunyai unit pengukuran yang sama, maka data-data ini dinormalisasikan lebih dahulu melalui pemusatan dan pereduksian. Dengan demikian nilai PCA tidak direalisasikan dari nilai-nilai parameter inisial, tetapi dari indeks sintetik yang diperoleh dari kombinasi linier nilai-nilai parameter inisial.</w:t>
      </w:r>
      <w:r w:rsidRPr="00ED3CB8">
        <w:rPr>
          <w:rFonts w:ascii="Minion Pro" w:hAnsi="Minion Pro" w:cs="Times New Roman"/>
          <w:bCs/>
          <w:sz w:val="24"/>
          <w:szCs w:val="24"/>
        </w:rPr>
        <w:t xml:space="preserve">  Analisis ini bertujuan untuk </w:t>
      </w:r>
      <w:r w:rsidRPr="00ED3CB8">
        <w:rPr>
          <w:rFonts w:ascii="Minion Pro" w:hAnsi="Minion Pro" w:cs="Times New Roman"/>
          <w:sz w:val="24"/>
          <w:szCs w:val="24"/>
        </w:rPr>
        <w:t>Untuk mengekstraksi informasi yang terdapat dalam matriks data yang berukuran besar</w:t>
      </w:r>
      <w:r w:rsidR="00CC1BB5" w:rsidRPr="00ED3CB8">
        <w:rPr>
          <w:rFonts w:ascii="Minion Pro" w:hAnsi="Minion Pro" w:cs="Times New Roman"/>
          <w:sz w:val="24"/>
          <w:szCs w:val="24"/>
        </w:rPr>
        <w:t xml:space="preserve">; </w:t>
      </w:r>
      <w:r w:rsidRPr="00ED3CB8">
        <w:rPr>
          <w:rFonts w:ascii="Minion Pro" w:hAnsi="Minion Pro" w:cs="Times New Roman"/>
          <w:sz w:val="24"/>
          <w:szCs w:val="24"/>
        </w:rPr>
        <w:t>menghasilkan suatu representasi grafik yang memudahkan interpretasi</w:t>
      </w:r>
      <w:r w:rsidR="00CC1BB5" w:rsidRPr="00ED3CB8">
        <w:rPr>
          <w:rFonts w:ascii="Minion Pro" w:hAnsi="Minion Pro" w:cs="Times New Roman"/>
          <w:sz w:val="24"/>
          <w:szCs w:val="24"/>
        </w:rPr>
        <w:t xml:space="preserve"> dan m</w:t>
      </w:r>
      <w:r w:rsidRPr="00ED3CB8">
        <w:rPr>
          <w:rFonts w:ascii="Minion Pro" w:hAnsi="Minion Pro" w:cs="Times New Roman"/>
          <w:sz w:val="24"/>
          <w:szCs w:val="24"/>
        </w:rPr>
        <w:t>empelajari suatu matriks data dari sudut pandang kemiripan antara individu atau hubungan antara variabel.</w:t>
      </w:r>
    </w:p>
    <w:p w:rsidR="00651351" w:rsidRPr="00ED3CB8" w:rsidRDefault="00651351" w:rsidP="002D4E3B">
      <w:pPr>
        <w:pStyle w:val="BodyText"/>
        <w:spacing w:before="0" w:beforeAutospacing="0" w:after="120" w:afterAutospacing="0" w:line="360" w:lineRule="auto"/>
        <w:ind w:firstLine="567"/>
        <w:jc w:val="both"/>
        <w:rPr>
          <w:rFonts w:ascii="Minion Pro" w:hAnsi="Minion Pro"/>
        </w:rPr>
      </w:pPr>
      <w:r w:rsidRPr="00ED3CB8">
        <w:rPr>
          <w:rFonts w:ascii="Minion Pro" w:hAnsi="Minion Pro"/>
          <w:lang w:val="sv-SE"/>
        </w:rPr>
        <w:t xml:space="preserve">Semakin kecil jarak </w:t>
      </w:r>
      <w:r w:rsidRPr="00ED3CB8">
        <w:rPr>
          <w:rFonts w:ascii="Minion Pro" w:hAnsi="Minion Pro"/>
          <w:i/>
          <w:lang w:val="sv-SE"/>
        </w:rPr>
        <w:t>Euclidean</w:t>
      </w:r>
      <w:r w:rsidRPr="00ED3CB8">
        <w:rPr>
          <w:rFonts w:ascii="Minion Pro" w:hAnsi="Minion Pro"/>
          <w:lang w:val="sv-SE"/>
        </w:rPr>
        <w:t xml:space="preserve"> antara dua variabel maka semakin mirip karakteristik variabel tersebut. </w:t>
      </w:r>
      <w:r w:rsidRPr="00ED3CB8">
        <w:rPr>
          <w:rFonts w:ascii="Minion Pro" w:hAnsi="Minion Pro"/>
        </w:rPr>
        <w:t>Selain itu dengan analisa PCA ini maka kita dapat menentukan variabel yang menjadi peubah penting dalam penelitian ini</w:t>
      </w:r>
      <w:r w:rsidR="00187771" w:rsidRPr="00ED3CB8">
        <w:rPr>
          <w:rFonts w:ascii="Minion Pro" w:hAnsi="Minion Pro"/>
          <w:lang w:val="id-ID"/>
        </w:rPr>
        <w:t xml:space="preserve"> (Legendre &amp; Legendre, 2014)</w:t>
      </w:r>
      <w:r w:rsidRPr="00ED3CB8">
        <w:rPr>
          <w:rFonts w:ascii="Minion Pro" w:hAnsi="Minion Pro"/>
        </w:rPr>
        <w:t xml:space="preserve">. </w:t>
      </w:r>
      <w:r w:rsidR="00F60978" w:rsidRPr="00ED3CB8">
        <w:rPr>
          <w:rFonts w:ascii="Minion Pro" w:hAnsi="Minion Pro"/>
          <w:lang w:val="sv-SE"/>
        </w:rPr>
        <w:t>P</w:t>
      </w:r>
      <w:r w:rsidR="00F60978" w:rsidRPr="00ED3CB8">
        <w:rPr>
          <w:rFonts w:ascii="Minion Pro" w:hAnsi="Minion Pro"/>
        </w:rPr>
        <w:t xml:space="preserve">engelohan data  dilakukan dengan menggunakan program </w:t>
      </w:r>
      <w:r w:rsidR="00F60978" w:rsidRPr="00ED3CB8">
        <w:rPr>
          <w:rFonts w:ascii="Minion Pro" w:hAnsi="Minion Pro"/>
          <w:i/>
        </w:rPr>
        <w:t>XL STAT</w:t>
      </w:r>
      <w:r w:rsidR="00F60978" w:rsidRPr="00ED3CB8">
        <w:rPr>
          <w:rFonts w:ascii="Minion Pro" w:hAnsi="Minion Pro"/>
        </w:rPr>
        <w:t>.</w:t>
      </w:r>
    </w:p>
    <w:p w:rsidR="00651351" w:rsidRPr="00ED3CB8" w:rsidRDefault="00651351">
      <w:pPr>
        <w:rPr>
          <w:rStyle w:val="Hyperlink"/>
          <w:rFonts w:ascii="Minion Pro" w:hAnsi="Minion Pro" w:cs="Times New Roman"/>
          <w:iCs/>
          <w:sz w:val="24"/>
          <w:szCs w:val="24"/>
        </w:rPr>
      </w:pPr>
      <w:r w:rsidRPr="00ED3CB8">
        <w:rPr>
          <w:rStyle w:val="Hyperlink"/>
          <w:rFonts w:ascii="Minion Pro" w:hAnsi="Minion Pro" w:cs="Times New Roman"/>
          <w:iCs/>
          <w:sz w:val="24"/>
          <w:szCs w:val="24"/>
        </w:rPr>
        <w:br w:type="page"/>
      </w:r>
    </w:p>
    <w:p w:rsidR="00187771" w:rsidRPr="00ED3CB8" w:rsidRDefault="00187771" w:rsidP="0019682F">
      <w:pPr>
        <w:spacing w:line="360" w:lineRule="auto"/>
        <w:jc w:val="center"/>
        <w:rPr>
          <w:rFonts w:ascii="Minion Pro" w:hAnsi="Minion Pro" w:cs="Times New Roman"/>
          <w:b/>
          <w:bCs/>
          <w:sz w:val="24"/>
          <w:szCs w:val="24"/>
        </w:rPr>
      </w:pPr>
      <w:r w:rsidRPr="00ED3CB8">
        <w:rPr>
          <w:rFonts w:ascii="Minion Pro" w:hAnsi="Minion Pro" w:cs="Times New Roman"/>
          <w:b/>
          <w:bCs/>
          <w:sz w:val="24"/>
          <w:szCs w:val="24"/>
        </w:rPr>
        <w:lastRenderedPageBreak/>
        <w:t>HASIL DAN PEMBAHASAN</w:t>
      </w:r>
    </w:p>
    <w:p w:rsidR="00B97B51" w:rsidRPr="00ED3CB8" w:rsidRDefault="00B97B51" w:rsidP="00187771">
      <w:pPr>
        <w:spacing w:line="360" w:lineRule="auto"/>
        <w:jc w:val="both"/>
        <w:rPr>
          <w:rFonts w:ascii="Minion Pro" w:hAnsi="Minion Pro" w:cs="Times New Roman"/>
          <w:b/>
          <w:bCs/>
          <w:sz w:val="24"/>
          <w:szCs w:val="24"/>
        </w:rPr>
      </w:pPr>
      <w:r w:rsidRPr="00ED3CB8">
        <w:rPr>
          <w:rFonts w:ascii="Minion Pro" w:hAnsi="Minion Pro" w:cs="Times New Roman"/>
          <w:b/>
          <w:bCs/>
          <w:sz w:val="24"/>
          <w:szCs w:val="24"/>
        </w:rPr>
        <w:t>Suhu</w:t>
      </w:r>
    </w:p>
    <w:p w:rsidR="00547EF0" w:rsidRPr="00ED3CB8" w:rsidRDefault="004E1835" w:rsidP="0019682F">
      <w:pPr>
        <w:autoSpaceDE w:val="0"/>
        <w:autoSpaceDN w:val="0"/>
        <w:adjustRightInd w:val="0"/>
        <w:spacing w:after="0" w:line="360" w:lineRule="auto"/>
        <w:jc w:val="both"/>
        <w:rPr>
          <w:rFonts w:ascii="Minion Pro" w:hAnsi="Minion Pro" w:cs="Times New Roman"/>
          <w:bCs/>
          <w:sz w:val="24"/>
          <w:szCs w:val="24"/>
        </w:rPr>
      </w:pPr>
      <w:r w:rsidRPr="00ED3CB8">
        <w:rPr>
          <w:rFonts w:ascii="Minion Pro" w:hAnsi="Minion Pro" w:cs="Times New Roman"/>
          <w:b/>
          <w:bCs/>
          <w:sz w:val="24"/>
          <w:szCs w:val="24"/>
        </w:rPr>
        <w:tab/>
      </w:r>
      <w:r w:rsidRPr="00ED3CB8">
        <w:rPr>
          <w:rFonts w:ascii="Minion Pro" w:hAnsi="Minion Pro" w:cs="Times New Roman"/>
          <w:bCs/>
          <w:sz w:val="24"/>
          <w:szCs w:val="24"/>
        </w:rPr>
        <w:t xml:space="preserve">Kondisi suhu pada perairan ekosistem mangrove pulau-pulau kecil TNB tergolong baik dan masih sesuai dengan baku muta untuk biota laut serta untuk kegiatan pariwisata. </w:t>
      </w:r>
      <w:r w:rsidR="00A61D1C" w:rsidRPr="00ED3CB8">
        <w:rPr>
          <w:rFonts w:ascii="Minion Pro" w:hAnsi="Minion Pro" w:cs="Times New Roman"/>
          <w:bCs/>
          <w:sz w:val="24"/>
          <w:szCs w:val="24"/>
        </w:rPr>
        <w:t>Suhu perairan bagian depan kearah laut lebih tinggi dibandingkan bagian tengah dan belakang, hal ini dipengaruhi penetrasi cahaya matahari terhadap kolom air. Bagian belakang ekosistem ini yang berdekatan dengan daratan ditutupi oleh kanopi mangrove, sehingga suhu pada bagian ini cederung rendah. Suhu perairan tertinggi pada pulau Nain dan Pulau Manado (29,67</w:t>
      </w:r>
      <w:r w:rsidR="00A61D1C" w:rsidRPr="00ED3CB8">
        <w:rPr>
          <w:rFonts w:ascii="Minion Pro" w:hAnsi="Minion Pro" w:cs="Times New Roman"/>
          <w:bCs/>
          <w:sz w:val="24"/>
          <w:szCs w:val="24"/>
          <w:vertAlign w:val="superscript"/>
        </w:rPr>
        <w:t>0</w:t>
      </w:r>
      <w:r w:rsidR="00A61D1C" w:rsidRPr="00ED3CB8">
        <w:rPr>
          <w:rFonts w:ascii="Minion Pro" w:hAnsi="Minion Pro" w:cs="Times New Roman"/>
          <w:bCs/>
          <w:sz w:val="24"/>
          <w:szCs w:val="24"/>
        </w:rPr>
        <w:t>C), sedangkan suhu terendah adalah pulau Mantehage (28,96</w:t>
      </w:r>
      <w:r w:rsidR="00A61D1C" w:rsidRPr="00ED3CB8">
        <w:rPr>
          <w:rFonts w:ascii="Minion Pro" w:hAnsi="Minion Pro" w:cs="Times New Roman"/>
          <w:bCs/>
          <w:sz w:val="24"/>
          <w:szCs w:val="24"/>
          <w:vertAlign w:val="superscript"/>
        </w:rPr>
        <w:t>0</w:t>
      </w:r>
      <w:r w:rsidR="00A61D1C" w:rsidRPr="00ED3CB8">
        <w:rPr>
          <w:rFonts w:ascii="Minion Pro" w:hAnsi="Minion Pro" w:cs="Times New Roman"/>
          <w:bCs/>
          <w:sz w:val="24"/>
          <w:szCs w:val="24"/>
        </w:rPr>
        <w:t>C)</w:t>
      </w:r>
      <w:r w:rsidR="009B2EB9" w:rsidRPr="00ED3CB8">
        <w:rPr>
          <w:rFonts w:ascii="Minion Pro" w:hAnsi="Minion Pro" w:cs="Times New Roman"/>
          <w:bCs/>
          <w:sz w:val="24"/>
          <w:szCs w:val="24"/>
        </w:rPr>
        <w:t xml:space="preserve"> (Tabel 1)</w:t>
      </w:r>
      <w:r w:rsidR="00A61D1C" w:rsidRPr="00ED3CB8">
        <w:rPr>
          <w:rFonts w:ascii="Minion Pro" w:hAnsi="Minion Pro" w:cs="Times New Roman"/>
          <w:bCs/>
          <w:sz w:val="24"/>
          <w:szCs w:val="24"/>
        </w:rPr>
        <w:t>.</w:t>
      </w:r>
      <w:r w:rsidR="009B2EB9" w:rsidRPr="00ED3CB8">
        <w:rPr>
          <w:rFonts w:ascii="Minion Pro" w:hAnsi="Minion Pro" w:cs="Times New Roman"/>
          <w:bCs/>
          <w:sz w:val="24"/>
          <w:szCs w:val="24"/>
        </w:rPr>
        <w:t xml:space="preserve"> Untuk data yang lebih rinci tentang kondisi suhu pulau kecil dapat dilihat pada Tabel </w:t>
      </w:r>
      <w:r w:rsidR="0071461A" w:rsidRPr="00ED3CB8">
        <w:rPr>
          <w:rFonts w:ascii="Minion Pro" w:hAnsi="Minion Pro" w:cs="Times New Roman"/>
          <w:bCs/>
          <w:sz w:val="24"/>
          <w:szCs w:val="24"/>
        </w:rPr>
        <w:t>1</w:t>
      </w:r>
      <w:r w:rsidR="009B2EB9" w:rsidRPr="00ED3CB8">
        <w:rPr>
          <w:rFonts w:ascii="Minion Pro" w:hAnsi="Minion Pro" w:cs="Times New Roman"/>
          <w:bCs/>
          <w:sz w:val="24"/>
          <w:szCs w:val="24"/>
        </w:rPr>
        <w:t xml:space="preserve">. </w:t>
      </w:r>
      <w:r w:rsidR="00A61D1C" w:rsidRPr="00ED3CB8">
        <w:rPr>
          <w:rFonts w:ascii="Minion Pro" w:hAnsi="Minion Pro" w:cs="Times New Roman"/>
          <w:bCs/>
          <w:sz w:val="24"/>
          <w:szCs w:val="24"/>
        </w:rPr>
        <w:t xml:space="preserve"> Kondisi suhu ini juga dipengaruhi oleh  luas dari ekosistem mangrove, terindikasi pulau yang memiliki ekosistem mangrove yang besar kondisi suhu perairan lebih rendah dibandingkan yang kecil.</w:t>
      </w:r>
      <w:r w:rsidR="00134AB9" w:rsidRPr="00ED3CB8">
        <w:rPr>
          <w:rFonts w:ascii="Minion Pro" w:hAnsi="Minion Pro" w:cs="Times New Roman"/>
          <w:bCs/>
          <w:sz w:val="24"/>
          <w:szCs w:val="24"/>
        </w:rPr>
        <w:t xml:space="preserve"> </w:t>
      </w:r>
      <w:r w:rsidR="00AA3CDD" w:rsidRPr="00ED3CB8">
        <w:rPr>
          <w:rFonts w:ascii="Minion Pro" w:hAnsi="Minion Pro" w:cs="Times New Roman"/>
          <w:bCs/>
          <w:sz w:val="24"/>
          <w:szCs w:val="24"/>
        </w:rPr>
        <w:t>Suhu perairan Kabupaten Barru berkisar antara 30,2</w:t>
      </w:r>
      <w:r w:rsidR="00AA3CDD" w:rsidRPr="00ED3CB8">
        <w:rPr>
          <w:rFonts w:ascii="Minion Pro" w:hAnsi="Minion Pro" w:cs="Times New Roman"/>
          <w:bCs/>
          <w:sz w:val="24"/>
          <w:szCs w:val="24"/>
          <w:vertAlign w:val="superscript"/>
        </w:rPr>
        <w:t>0</w:t>
      </w:r>
      <w:r w:rsidR="00AA3CDD" w:rsidRPr="00ED3CB8">
        <w:rPr>
          <w:rFonts w:ascii="Minion Pro" w:hAnsi="Minion Pro" w:cs="Times New Roman"/>
          <w:bCs/>
          <w:sz w:val="24"/>
          <w:szCs w:val="24"/>
        </w:rPr>
        <w:t>C -30,3</w:t>
      </w:r>
      <w:r w:rsidR="00AA3CDD" w:rsidRPr="00ED3CB8">
        <w:rPr>
          <w:rFonts w:ascii="Minion Pro" w:hAnsi="Minion Pro" w:cs="Times New Roman"/>
          <w:bCs/>
          <w:sz w:val="24"/>
          <w:szCs w:val="24"/>
          <w:vertAlign w:val="superscript"/>
        </w:rPr>
        <w:t>0</w:t>
      </w:r>
      <w:r w:rsidR="00AA3CDD" w:rsidRPr="00ED3CB8">
        <w:rPr>
          <w:rFonts w:ascii="Minion Pro" w:hAnsi="Minion Pro" w:cs="Times New Roman"/>
          <w:bCs/>
          <w:sz w:val="24"/>
          <w:szCs w:val="24"/>
        </w:rPr>
        <w:t>C (Malik, 2013), sedangkan suhu perairan ekosistem mangrove di distrik Liquisa Timor Leste dikisarn 28</w:t>
      </w:r>
      <w:r w:rsidR="00AA3CDD" w:rsidRPr="00ED3CB8">
        <w:rPr>
          <w:rFonts w:ascii="Minion Pro" w:hAnsi="Minion Pro" w:cs="Times New Roman"/>
          <w:bCs/>
          <w:sz w:val="24"/>
          <w:szCs w:val="24"/>
          <w:vertAlign w:val="superscript"/>
        </w:rPr>
        <w:t>0</w:t>
      </w:r>
      <w:r w:rsidR="00AA3CDD" w:rsidRPr="00ED3CB8">
        <w:rPr>
          <w:rFonts w:ascii="Minion Pro" w:hAnsi="Minion Pro" w:cs="Times New Roman"/>
          <w:bCs/>
          <w:sz w:val="24"/>
          <w:szCs w:val="24"/>
        </w:rPr>
        <w:t>C -30</w:t>
      </w:r>
      <w:r w:rsidR="00AA3CDD" w:rsidRPr="00ED3CB8">
        <w:rPr>
          <w:rFonts w:ascii="Minion Pro" w:hAnsi="Minion Pro" w:cs="Times New Roman"/>
          <w:bCs/>
          <w:sz w:val="24"/>
          <w:szCs w:val="24"/>
          <w:vertAlign w:val="superscript"/>
        </w:rPr>
        <w:t>0</w:t>
      </w:r>
      <w:r w:rsidR="00AA3CDD" w:rsidRPr="00ED3CB8">
        <w:rPr>
          <w:rFonts w:ascii="Minion Pro" w:hAnsi="Minion Pro" w:cs="Times New Roman"/>
          <w:bCs/>
          <w:sz w:val="24"/>
          <w:szCs w:val="24"/>
        </w:rPr>
        <w:t>C (Jesus, 2012), kajian Wantasen (2013) di perairan ekosistem mangrove Desa Basaan I terhadap suhu perairan menunjukkan angka 31</w:t>
      </w:r>
      <w:r w:rsidR="00AA3CDD" w:rsidRPr="00ED3CB8">
        <w:rPr>
          <w:rFonts w:ascii="Minion Pro" w:hAnsi="Minion Pro" w:cs="Times New Roman"/>
          <w:bCs/>
          <w:sz w:val="24"/>
          <w:szCs w:val="24"/>
          <w:vertAlign w:val="superscript"/>
        </w:rPr>
        <w:t>0</w:t>
      </w:r>
      <w:r w:rsidR="00AA3CDD" w:rsidRPr="00ED3CB8">
        <w:rPr>
          <w:rFonts w:ascii="Minion Pro" w:hAnsi="Minion Pro" w:cs="Times New Roman"/>
          <w:bCs/>
          <w:sz w:val="24"/>
          <w:szCs w:val="24"/>
        </w:rPr>
        <w:t>C, suhu peraian ekosistem mangrove pada patung Ngurah Rai Tuban Denpasar memiliki nilai rata-rata 29,1</w:t>
      </w:r>
      <w:r w:rsidR="00AA3CDD" w:rsidRPr="00ED3CB8">
        <w:rPr>
          <w:rFonts w:ascii="Minion Pro" w:hAnsi="Minion Pro" w:cs="Times New Roman"/>
          <w:bCs/>
          <w:sz w:val="24"/>
          <w:szCs w:val="24"/>
          <w:vertAlign w:val="superscript"/>
        </w:rPr>
        <w:t>0</w:t>
      </w:r>
      <w:r w:rsidR="00AA3CDD" w:rsidRPr="00ED3CB8">
        <w:rPr>
          <w:rFonts w:ascii="Minion Pro" w:hAnsi="Minion Pro" w:cs="Times New Roman"/>
          <w:bCs/>
          <w:sz w:val="24"/>
          <w:szCs w:val="24"/>
        </w:rPr>
        <w:t xml:space="preserve">C (Suriani, 2006). Kajian kualitas air di Sungai Buaya di Pulau Bunyu Kalimantan Utara mendapatkan nilai </w:t>
      </w:r>
      <w:r w:rsidR="00AA3CDD" w:rsidRPr="00ED3CB8">
        <w:rPr>
          <w:rFonts w:ascii="Minion Pro" w:hAnsi="Minion Pro" w:cs="Arial"/>
          <w:sz w:val="24"/>
          <w:szCs w:val="24"/>
        </w:rPr>
        <w:t xml:space="preserve">rata-rata pengukuran suhu berkisar antara 28-28,5 </w:t>
      </w:r>
      <w:r w:rsidR="00AA3CDD" w:rsidRPr="00ED3CB8">
        <w:rPr>
          <w:rFonts w:ascii="Minion Pro" w:hAnsi="Minion Pro" w:cs="Times New Roman"/>
          <w:bCs/>
          <w:sz w:val="24"/>
          <w:szCs w:val="24"/>
          <w:vertAlign w:val="superscript"/>
        </w:rPr>
        <w:t>0</w:t>
      </w:r>
      <w:r w:rsidR="00AA3CDD" w:rsidRPr="00ED3CB8">
        <w:rPr>
          <w:rFonts w:ascii="Minion Pro" w:hAnsi="Minion Pro" w:cs="Times New Roman"/>
          <w:bCs/>
          <w:sz w:val="24"/>
          <w:szCs w:val="24"/>
        </w:rPr>
        <w:t>C</w:t>
      </w:r>
      <w:r w:rsidR="00AA3CDD" w:rsidRPr="00ED3CB8">
        <w:rPr>
          <w:rFonts w:ascii="Minion Pro" w:hAnsi="Minion Pro" w:cs="Arial"/>
          <w:sz w:val="24"/>
          <w:szCs w:val="24"/>
        </w:rPr>
        <w:t xml:space="preserve"> pada saat pasang dan 28-29,3 </w:t>
      </w:r>
      <w:r w:rsidR="00AA3CDD" w:rsidRPr="00ED3CB8">
        <w:rPr>
          <w:rFonts w:ascii="Minion Pro" w:hAnsi="Minion Pro" w:cs="Times New Roman"/>
          <w:bCs/>
          <w:sz w:val="24"/>
          <w:szCs w:val="24"/>
          <w:vertAlign w:val="superscript"/>
        </w:rPr>
        <w:t>0</w:t>
      </w:r>
      <w:r w:rsidR="00AA3CDD" w:rsidRPr="00ED3CB8">
        <w:rPr>
          <w:rFonts w:ascii="Minion Pro" w:hAnsi="Minion Pro" w:cs="Times New Roman"/>
          <w:bCs/>
          <w:sz w:val="24"/>
          <w:szCs w:val="24"/>
        </w:rPr>
        <w:t>C</w:t>
      </w:r>
      <w:r w:rsidR="00AA3CDD" w:rsidRPr="00ED3CB8">
        <w:rPr>
          <w:rFonts w:ascii="Minion Pro" w:hAnsi="Minion Pro" w:cs="Arial"/>
          <w:sz w:val="24"/>
          <w:szCs w:val="24"/>
        </w:rPr>
        <w:t xml:space="preserve"> saat surut, tidak terdapat perbedaan yang besar baik saat pasang maupun surut (Kurniadi, 2015).</w:t>
      </w:r>
      <w:r w:rsidR="00547EF0" w:rsidRPr="00ED3CB8">
        <w:rPr>
          <w:rFonts w:ascii="Minion Pro" w:hAnsi="Minion Pro" w:cs="Arial"/>
          <w:sz w:val="24"/>
          <w:szCs w:val="24"/>
        </w:rPr>
        <w:t xml:space="preserve"> Ulqodr</w:t>
      </w:r>
      <w:r w:rsidR="002D4E3B" w:rsidRPr="00ED3CB8">
        <w:rPr>
          <w:rFonts w:ascii="Minion Pro" w:hAnsi="Minion Pro" w:cs="Arial"/>
          <w:sz w:val="24"/>
          <w:szCs w:val="24"/>
        </w:rPr>
        <w:t>y</w:t>
      </w:r>
      <w:r w:rsidR="00547EF0" w:rsidRPr="00ED3CB8">
        <w:rPr>
          <w:rFonts w:ascii="Minion Pro" w:hAnsi="Minion Pro" w:cs="Arial"/>
          <w:sz w:val="24"/>
          <w:szCs w:val="24"/>
        </w:rPr>
        <w:t xml:space="preserve"> </w:t>
      </w:r>
      <w:r w:rsidR="00ED3CB8" w:rsidRPr="00ED3CB8">
        <w:rPr>
          <w:rFonts w:ascii="Minion Pro" w:hAnsi="Minion Pro" w:cs="Arial"/>
          <w:i/>
          <w:sz w:val="24"/>
          <w:szCs w:val="24"/>
        </w:rPr>
        <w:t>et al</w:t>
      </w:r>
      <w:r w:rsidR="00547EF0" w:rsidRPr="00ED3CB8">
        <w:rPr>
          <w:rFonts w:ascii="Minion Pro" w:hAnsi="Minion Pro" w:cs="Arial"/>
          <w:sz w:val="24"/>
          <w:szCs w:val="24"/>
        </w:rPr>
        <w:t xml:space="preserve">, (2010) dalam kajiannya di </w:t>
      </w:r>
      <w:r w:rsidR="00547EF0" w:rsidRPr="00ED3CB8">
        <w:rPr>
          <w:rFonts w:ascii="Minion Pro" w:hAnsi="Minion Pro" w:cs="Times New Roman"/>
          <w:sz w:val="24"/>
          <w:szCs w:val="24"/>
        </w:rPr>
        <w:t>perairan mangrove Tanjung Api-api Sumatera Selatan mendapatkan hasil pengukuran suhu berkisar 27,6</w:t>
      </w:r>
      <w:r w:rsidR="00547EF0" w:rsidRPr="00ED3CB8">
        <w:rPr>
          <w:rFonts w:ascii="Minion Pro" w:hAnsi="Minion Pro" w:cs="Times New Roman"/>
          <w:bCs/>
          <w:sz w:val="24"/>
          <w:szCs w:val="24"/>
          <w:vertAlign w:val="superscript"/>
        </w:rPr>
        <w:t>0</w:t>
      </w:r>
      <w:r w:rsidR="00547EF0" w:rsidRPr="00ED3CB8">
        <w:rPr>
          <w:rFonts w:ascii="Minion Pro" w:hAnsi="Minion Pro" w:cs="Times New Roman"/>
          <w:bCs/>
          <w:sz w:val="24"/>
          <w:szCs w:val="24"/>
        </w:rPr>
        <w:t>C-30,4</w:t>
      </w:r>
      <w:r w:rsidR="00547EF0" w:rsidRPr="00ED3CB8">
        <w:rPr>
          <w:rFonts w:ascii="Minion Pro" w:hAnsi="Minion Pro" w:cs="Times New Roman"/>
          <w:bCs/>
          <w:sz w:val="24"/>
          <w:szCs w:val="24"/>
          <w:vertAlign w:val="superscript"/>
        </w:rPr>
        <w:t>0</w:t>
      </w:r>
      <w:r w:rsidR="00547EF0" w:rsidRPr="00ED3CB8">
        <w:rPr>
          <w:rFonts w:ascii="Minion Pro" w:hAnsi="Minion Pro" w:cs="Times New Roman"/>
          <w:bCs/>
          <w:sz w:val="24"/>
          <w:szCs w:val="24"/>
        </w:rPr>
        <w:t xml:space="preserve">C. </w:t>
      </w:r>
      <w:r w:rsidR="00DF017B" w:rsidRPr="00ED3CB8">
        <w:rPr>
          <w:rFonts w:ascii="Minion Pro" w:hAnsi="Minion Pro" w:cs="Times New Roman"/>
          <w:bCs/>
          <w:sz w:val="24"/>
          <w:szCs w:val="24"/>
        </w:rPr>
        <w:t xml:space="preserve">Sedangkan suhu air pada ekosistem mangrove di Kampung Tobati dan Kampung Nafiri Jayapura berkisar 26,33 </w:t>
      </w:r>
      <w:r w:rsidR="00DF017B" w:rsidRPr="00ED3CB8">
        <w:rPr>
          <w:rFonts w:ascii="Minion Pro" w:hAnsi="Minion Pro" w:cs="PalatinoLinotype"/>
          <w:sz w:val="24"/>
          <w:szCs w:val="24"/>
          <w:vertAlign w:val="superscript"/>
        </w:rPr>
        <w:t>0</w:t>
      </w:r>
      <w:r w:rsidR="00DF017B" w:rsidRPr="00ED3CB8">
        <w:rPr>
          <w:rFonts w:ascii="Minion Pro" w:hAnsi="Minion Pro" w:cs="PalatinoLinotype"/>
          <w:sz w:val="24"/>
          <w:szCs w:val="24"/>
        </w:rPr>
        <w:t>C</w:t>
      </w:r>
      <w:r w:rsidR="00DF017B" w:rsidRPr="00ED3CB8">
        <w:rPr>
          <w:rFonts w:ascii="Minion Pro" w:hAnsi="Minion Pro" w:cs="Times New Roman"/>
          <w:bCs/>
          <w:sz w:val="24"/>
          <w:szCs w:val="24"/>
        </w:rPr>
        <w:t xml:space="preserve"> – 32,17 </w:t>
      </w:r>
      <w:r w:rsidR="00DF017B" w:rsidRPr="00ED3CB8">
        <w:rPr>
          <w:rFonts w:ascii="Minion Pro" w:hAnsi="Minion Pro" w:cs="PalatinoLinotype"/>
          <w:sz w:val="24"/>
          <w:szCs w:val="24"/>
          <w:vertAlign w:val="superscript"/>
        </w:rPr>
        <w:t>0</w:t>
      </w:r>
      <w:r w:rsidR="00DF017B" w:rsidRPr="00ED3CB8">
        <w:rPr>
          <w:rFonts w:ascii="Minion Pro" w:hAnsi="Minion Pro" w:cs="PalatinoLinotype"/>
          <w:sz w:val="24"/>
          <w:szCs w:val="24"/>
        </w:rPr>
        <w:t xml:space="preserve">C (Arizona dan Sunarto, 2009).  </w:t>
      </w:r>
      <w:r w:rsidR="00547EF0" w:rsidRPr="00ED3CB8">
        <w:rPr>
          <w:rFonts w:ascii="Minion Pro" w:hAnsi="Minion Pro" w:cs="PalatinoLinotype"/>
          <w:sz w:val="24"/>
          <w:szCs w:val="24"/>
        </w:rPr>
        <w:t>Suhu yang baik untuk mangrove</w:t>
      </w:r>
      <w:r w:rsidR="0019682F" w:rsidRPr="00ED3CB8">
        <w:rPr>
          <w:rFonts w:ascii="Minion Pro" w:hAnsi="Minion Pro" w:cs="PalatinoLinotype"/>
          <w:sz w:val="24"/>
          <w:szCs w:val="24"/>
        </w:rPr>
        <w:t xml:space="preserve"> </w:t>
      </w:r>
      <w:r w:rsidR="00547EF0" w:rsidRPr="00ED3CB8">
        <w:rPr>
          <w:rFonts w:ascii="Minion Pro" w:hAnsi="Minion Pro" w:cs="PalatinoLinotype"/>
          <w:sz w:val="24"/>
          <w:szCs w:val="24"/>
        </w:rPr>
        <w:t>tidak kurang dari 20</w:t>
      </w:r>
      <w:r w:rsidR="00547EF0" w:rsidRPr="00ED3CB8">
        <w:rPr>
          <w:rFonts w:ascii="Minion Pro" w:hAnsi="Minion Pro" w:cs="PalatinoLinotype"/>
          <w:sz w:val="24"/>
          <w:szCs w:val="24"/>
          <w:vertAlign w:val="superscript"/>
        </w:rPr>
        <w:t>0</w:t>
      </w:r>
      <w:r w:rsidR="00547EF0" w:rsidRPr="00ED3CB8">
        <w:rPr>
          <w:rFonts w:ascii="Minion Pro" w:hAnsi="Minion Pro" w:cs="PalatinoLinotype"/>
          <w:sz w:val="24"/>
          <w:szCs w:val="24"/>
        </w:rPr>
        <w:t xml:space="preserve">C (Kolehmainen </w:t>
      </w:r>
      <w:r w:rsidR="00ED3CB8" w:rsidRPr="00ED3CB8">
        <w:rPr>
          <w:rFonts w:ascii="Minion Pro" w:hAnsi="Minion Pro" w:cs="PalatinoLinotype"/>
          <w:i/>
          <w:sz w:val="24"/>
          <w:szCs w:val="24"/>
        </w:rPr>
        <w:t>et al</w:t>
      </w:r>
      <w:r w:rsidR="00547EF0" w:rsidRPr="00ED3CB8">
        <w:rPr>
          <w:rFonts w:ascii="Minion Pro" w:hAnsi="Minion Pro" w:cs="PalatinoLinotype"/>
          <w:sz w:val="24"/>
          <w:szCs w:val="24"/>
        </w:rPr>
        <w:t>,</w:t>
      </w:r>
      <w:r w:rsidR="0019682F" w:rsidRPr="00ED3CB8">
        <w:rPr>
          <w:rFonts w:ascii="Minion Pro" w:hAnsi="Minion Pro" w:cs="PalatinoLinotype"/>
          <w:sz w:val="24"/>
          <w:szCs w:val="24"/>
        </w:rPr>
        <w:t xml:space="preserve"> </w:t>
      </w:r>
      <w:r w:rsidR="00547EF0" w:rsidRPr="00ED3CB8">
        <w:rPr>
          <w:rFonts w:ascii="Minion Pro" w:hAnsi="Minion Pro" w:cs="PalatinoLinotype"/>
          <w:sz w:val="24"/>
          <w:szCs w:val="24"/>
        </w:rPr>
        <w:t>1974). Suhu merupakan salah satu faktor</w:t>
      </w:r>
      <w:r w:rsidR="0019682F" w:rsidRPr="00ED3CB8">
        <w:rPr>
          <w:rFonts w:ascii="Minion Pro" w:hAnsi="Minion Pro" w:cs="PalatinoLinotype"/>
          <w:sz w:val="24"/>
          <w:szCs w:val="24"/>
        </w:rPr>
        <w:t xml:space="preserve"> </w:t>
      </w:r>
      <w:r w:rsidR="00547EF0" w:rsidRPr="00ED3CB8">
        <w:rPr>
          <w:rFonts w:ascii="Minion Pro" w:hAnsi="Minion Pro" w:cs="PalatinoLinotype"/>
          <w:sz w:val="24"/>
          <w:szCs w:val="24"/>
        </w:rPr>
        <w:t>eksternal yang paling mudah untuk diteliti dan</w:t>
      </w:r>
      <w:r w:rsidR="0019682F" w:rsidRPr="00ED3CB8">
        <w:rPr>
          <w:rFonts w:ascii="Minion Pro" w:hAnsi="Minion Pro" w:cs="PalatinoLinotype"/>
          <w:sz w:val="24"/>
          <w:szCs w:val="24"/>
        </w:rPr>
        <w:t xml:space="preserve"> </w:t>
      </w:r>
      <w:r w:rsidR="00547EF0" w:rsidRPr="00ED3CB8">
        <w:rPr>
          <w:rFonts w:ascii="Minion Pro" w:hAnsi="Minion Pro" w:cs="PalatinoLinotype"/>
          <w:sz w:val="24"/>
          <w:szCs w:val="24"/>
        </w:rPr>
        <w:t>ditentukan. Aktivitas metabolisme serta</w:t>
      </w:r>
      <w:r w:rsidR="0019682F" w:rsidRPr="00ED3CB8">
        <w:rPr>
          <w:rFonts w:ascii="Minion Pro" w:hAnsi="Minion Pro" w:cs="PalatinoLinotype"/>
          <w:sz w:val="24"/>
          <w:szCs w:val="24"/>
        </w:rPr>
        <w:t xml:space="preserve"> </w:t>
      </w:r>
      <w:r w:rsidR="00547EF0" w:rsidRPr="00ED3CB8">
        <w:rPr>
          <w:rFonts w:ascii="Minion Pro" w:hAnsi="Minion Pro" w:cs="PalatinoLinotype"/>
          <w:sz w:val="24"/>
          <w:szCs w:val="24"/>
        </w:rPr>
        <w:t>penyebaran organisme air banyak dipengaruhi</w:t>
      </w:r>
      <w:r w:rsidR="0019682F" w:rsidRPr="00ED3CB8">
        <w:rPr>
          <w:rFonts w:ascii="Minion Pro" w:hAnsi="Minion Pro" w:cs="PalatinoLinotype"/>
          <w:sz w:val="24"/>
          <w:szCs w:val="24"/>
        </w:rPr>
        <w:t xml:space="preserve"> </w:t>
      </w:r>
      <w:r w:rsidR="00547EF0" w:rsidRPr="00ED3CB8">
        <w:rPr>
          <w:rFonts w:ascii="Minion Pro" w:hAnsi="Minion Pro" w:cs="PalatinoLinotype"/>
          <w:sz w:val="24"/>
          <w:szCs w:val="24"/>
        </w:rPr>
        <w:t>oleh suhu air. Pada umumnya suhu permukaan</w:t>
      </w:r>
      <w:r w:rsidR="0019682F" w:rsidRPr="00ED3CB8">
        <w:rPr>
          <w:rFonts w:ascii="Minion Pro" w:hAnsi="Minion Pro" w:cs="PalatinoLinotype"/>
          <w:sz w:val="24"/>
          <w:szCs w:val="24"/>
        </w:rPr>
        <w:t xml:space="preserve"> </w:t>
      </w:r>
      <w:r w:rsidR="00547EF0" w:rsidRPr="00ED3CB8">
        <w:rPr>
          <w:rFonts w:ascii="Minion Pro" w:hAnsi="Minion Pro" w:cs="PalatinoLinotype"/>
          <w:sz w:val="24"/>
          <w:szCs w:val="24"/>
        </w:rPr>
        <w:t xml:space="preserve">perairan adalah </w:t>
      </w:r>
      <w:r w:rsidR="0019682F" w:rsidRPr="00ED3CB8">
        <w:rPr>
          <w:rFonts w:ascii="Minion Pro" w:hAnsi="Minion Pro" w:cs="PalatinoLinotype"/>
          <w:sz w:val="24"/>
          <w:szCs w:val="24"/>
        </w:rPr>
        <w:t xml:space="preserve"> </w:t>
      </w:r>
      <w:r w:rsidR="00547EF0" w:rsidRPr="00ED3CB8">
        <w:rPr>
          <w:rFonts w:ascii="Minion Pro" w:hAnsi="Minion Pro" w:cs="PalatinoLinotype"/>
          <w:sz w:val="24"/>
          <w:szCs w:val="24"/>
        </w:rPr>
        <w:t>berkisar antara 28</w:t>
      </w:r>
      <w:r w:rsidR="00547EF0" w:rsidRPr="00ED3CB8">
        <w:rPr>
          <w:rFonts w:ascii="Minion Pro" w:hAnsi="Minion Pro" w:cs="PalatinoLinotype"/>
          <w:sz w:val="24"/>
          <w:szCs w:val="24"/>
          <w:vertAlign w:val="superscript"/>
        </w:rPr>
        <w:t>0</w:t>
      </w:r>
      <w:r w:rsidR="00547EF0" w:rsidRPr="00ED3CB8">
        <w:rPr>
          <w:rFonts w:ascii="Minion Pro" w:hAnsi="Minion Pro" w:cs="PalatinoLinotype"/>
          <w:sz w:val="24"/>
          <w:szCs w:val="24"/>
        </w:rPr>
        <w:t>C-31</w:t>
      </w:r>
      <w:r w:rsidR="00547EF0" w:rsidRPr="00ED3CB8">
        <w:rPr>
          <w:rFonts w:ascii="Minion Pro" w:hAnsi="Minion Pro" w:cs="PalatinoLinotype"/>
          <w:sz w:val="24"/>
          <w:szCs w:val="24"/>
          <w:vertAlign w:val="superscript"/>
        </w:rPr>
        <w:t>0</w:t>
      </w:r>
      <w:r w:rsidR="00547EF0" w:rsidRPr="00ED3CB8">
        <w:rPr>
          <w:rFonts w:ascii="Minion Pro" w:hAnsi="Minion Pro" w:cs="PalatinoLinotype"/>
          <w:sz w:val="24"/>
          <w:szCs w:val="24"/>
        </w:rPr>
        <w:t>C</w:t>
      </w:r>
      <w:r w:rsidR="0019682F" w:rsidRPr="00ED3CB8">
        <w:rPr>
          <w:rFonts w:ascii="Minion Pro" w:hAnsi="Minion Pro" w:cs="PalatinoLinotype"/>
          <w:sz w:val="24"/>
          <w:szCs w:val="24"/>
        </w:rPr>
        <w:t xml:space="preserve"> </w:t>
      </w:r>
      <w:r w:rsidR="00547EF0" w:rsidRPr="00ED3CB8">
        <w:rPr>
          <w:rFonts w:ascii="Minion Pro" w:hAnsi="Minion Pro" w:cs="PalatinoLinotype"/>
          <w:sz w:val="24"/>
          <w:szCs w:val="24"/>
        </w:rPr>
        <w:t>(Nontji,</w:t>
      </w:r>
      <w:r w:rsidR="00905CAC" w:rsidRPr="00ED3CB8">
        <w:rPr>
          <w:rFonts w:ascii="Minion Pro" w:hAnsi="Minion Pro" w:cs="PalatinoLinotype"/>
          <w:sz w:val="24"/>
          <w:szCs w:val="24"/>
        </w:rPr>
        <w:t xml:space="preserve"> </w:t>
      </w:r>
      <w:r w:rsidR="00547EF0" w:rsidRPr="00ED3CB8">
        <w:rPr>
          <w:rFonts w:ascii="Minion Pro" w:hAnsi="Minion Pro" w:cs="PalatinoLinotype"/>
          <w:sz w:val="24"/>
          <w:szCs w:val="24"/>
        </w:rPr>
        <w:t>2005)</w:t>
      </w:r>
      <w:r w:rsidR="0019682F" w:rsidRPr="00ED3CB8">
        <w:rPr>
          <w:rFonts w:ascii="Minion Pro" w:hAnsi="Minion Pro" w:cs="PalatinoLinotype"/>
          <w:sz w:val="24"/>
          <w:szCs w:val="24"/>
        </w:rPr>
        <w:t xml:space="preserve">. </w:t>
      </w:r>
      <w:r w:rsidR="00547EF0" w:rsidRPr="00ED3CB8">
        <w:rPr>
          <w:rFonts w:ascii="Minion Pro" w:hAnsi="Minion Pro" w:cs="Times New Roman"/>
          <w:color w:val="000000"/>
          <w:sz w:val="24"/>
          <w:szCs w:val="24"/>
        </w:rPr>
        <w:t xml:space="preserve">Mangrove </w:t>
      </w:r>
      <w:r w:rsidR="00E2731A" w:rsidRPr="00ED3CB8">
        <w:rPr>
          <w:rFonts w:ascii="Minion Pro" w:hAnsi="Minion Pro" w:cs="Times New Roman"/>
          <w:color w:val="000000"/>
          <w:sz w:val="24"/>
          <w:szCs w:val="24"/>
        </w:rPr>
        <w:t xml:space="preserve"> </w:t>
      </w:r>
      <w:r w:rsidR="00547EF0" w:rsidRPr="00ED3CB8">
        <w:rPr>
          <w:rFonts w:ascii="Minion Pro" w:hAnsi="Minion Pro" w:cs="Times New Roman"/>
          <w:color w:val="000000"/>
          <w:sz w:val="24"/>
          <w:szCs w:val="24"/>
        </w:rPr>
        <w:t>dapat tumbuh dengan baik pada daerah tropis dengan temperatur di atas 20</w:t>
      </w:r>
      <w:r w:rsidR="00547EF0" w:rsidRPr="00ED3CB8">
        <w:rPr>
          <w:rFonts w:ascii="Minion Pro" w:hAnsi="Minion Pro" w:cs="Times New Roman"/>
          <w:color w:val="000000"/>
          <w:sz w:val="24"/>
          <w:szCs w:val="24"/>
          <w:vertAlign w:val="superscript"/>
        </w:rPr>
        <w:t>0</w:t>
      </w:r>
      <w:r w:rsidR="00547EF0" w:rsidRPr="00ED3CB8">
        <w:rPr>
          <w:rFonts w:ascii="Minion Pro" w:hAnsi="Minion Pro" w:cs="Times New Roman"/>
          <w:color w:val="000000"/>
          <w:sz w:val="24"/>
          <w:szCs w:val="24"/>
        </w:rPr>
        <w:t>C (Aksornkoae</w:t>
      </w:r>
      <w:r w:rsidR="00E2731A" w:rsidRPr="00ED3CB8">
        <w:rPr>
          <w:rFonts w:ascii="Minion Pro" w:hAnsi="Minion Pro" w:cs="Times New Roman"/>
          <w:color w:val="000000"/>
          <w:sz w:val="24"/>
          <w:szCs w:val="24"/>
        </w:rPr>
        <w:t xml:space="preserve">, </w:t>
      </w:r>
      <w:r w:rsidR="00547EF0" w:rsidRPr="00ED3CB8">
        <w:rPr>
          <w:rFonts w:ascii="Minion Pro" w:hAnsi="Minion Pro" w:cs="Times New Roman"/>
          <w:color w:val="000000"/>
          <w:sz w:val="24"/>
          <w:szCs w:val="24"/>
        </w:rPr>
        <w:t>1993).</w:t>
      </w:r>
      <w:r w:rsidR="00ED2EE0" w:rsidRPr="00ED3CB8">
        <w:rPr>
          <w:rFonts w:ascii="Minion Pro" w:hAnsi="Minion Pro" w:cs="Times New Roman"/>
          <w:color w:val="000000"/>
          <w:sz w:val="24"/>
          <w:szCs w:val="24"/>
        </w:rPr>
        <w:t xml:space="preserve"> </w:t>
      </w:r>
      <w:r w:rsidR="00ED2EE0" w:rsidRPr="00ED3CB8">
        <w:rPr>
          <w:rFonts w:ascii="Minion Pro" w:hAnsi="Minion Pro"/>
          <w:sz w:val="24"/>
          <w:szCs w:val="24"/>
        </w:rPr>
        <w:lastRenderedPageBreak/>
        <w:t>Suhu merupakan salah satu faktor yang sangat menentukan dalam proses metabolisme organisme di perairan. Suhu yang mendadak berubah atau terjadinya perubahan suhu yang ekstrim akan mengganggu kehidupan organisme atau dapat menyebabkan kematian. Suhu perairan dapat mengalami perubahan sesuai dengan musim, letak lintang suatu wilayah, letak tempat terhadap garis edar matahari, sirkulasi udara, penutupan awan, aliran air, waktu pengukuran dan kedalaman air.</w:t>
      </w:r>
    </w:p>
    <w:p w:rsidR="00A61D1C" w:rsidRPr="00ED3CB8" w:rsidRDefault="00A61D1C" w:rsidP="00A61D1C">
      <w:pPr>
        <w:autoSpaceDE w:val="0"/>
        <w:autoSpaceDN w:val="0"/>
        <w:adjustRightInd w:val="0"/>
        <w:spacing w:after="0" w:line="240" w:lineRule="auto"/>
        <w:rPr>
          <w:rFonts w:ascii="Minion Pro" w:hAnsi="Minion Pro" w:cs="Times New Roman"/>
          <w:color w:val="000000"/>
          <w:sz w:val="24"/>
          <w:szCs w:val="24"/>
        </w:rPr>
      </w:pPr>
    </w:p>
    <w:p w:rsidR="00547EF0" w:rsidRPr="00ED3CB8" w:rsidRDefault="009B2EB9" w:rsidP="0019682F">
      <w:pPr>
        <w:spacing w:line="360" w:lineRule="auto"/>
        <w:rPr>
          <w:rFonts w:ascii="Minion Pro" w:hAnsi="Minion Pro" w:cs="Times New Roman"/>
          <w:b/>
          <w:bCs/>
          <w:color w:val="000000"/>
          <w:sz w:val="24"/>
          <w:szCs w:val="24"/>
        </w:rPr>
      </w:pPr>
      <w:r w:rsidRPr="00ED3CB8">
        <w:rPr>
          <w:rFonts w:ascii="Minion Pro" w:hAnsi="Minion Pro" w:cs="Times New Roman"/>
          <w:b/>
          <w:bCs/>
          <w:color w:val="000000"/>
          <w:sz w:val="24"/>
          <w:szCs w:val="24"/>
        </w:rPr>
        <w:t xml:space="preserve">Kekeruhan </w:t>
      </w:r>
    </w:p>
    <w:p w:rsidR="00D769EF" w:rsidRPr="00ED3CB8" w:rsidRDefault="00D769EF" w:rsidP="0019682F">
      <w:pPr>
        <w:spacing w:line="360" w:lineRule="auto"/>
        <w:jc w:val="both"/>
        <w:rPr>
          <w:rFonts w:ascii="Minion Pro" w:hAnsi="Minion Pro" w:cs="Times New Roman"/>
          <w:bCs/>
          <w:color w:val="000000"/>
          <w:sz w:val="24"/>
          <w:szCs w:val="24"/>
        </w:rPr>
      </w:pPr>
      <w:r w:rsidRPr="00ED3CB8">
        <w:rPr>
          <w:rFonts w:ascii="Minion Pro" w:hAnsi="Minion Pro" w:cs="Times New Roman"/>
          <w:bCs/>
          <w:color w:val="000000"/>
          <w:sz w:val="24"/>
          <w:szCs w:val="24"/>
        </w:rPr>
        <w:tab/>
        <w:t>Nilai rata-rata kekeruhan pada keempat pulau ini  cenderung diatas nilai baku mutu (&lt;5NTU), akan tetapi dua lokasi nilai ini berada dibawah baku mutu yaitu pada bagian depan Pulau Mantehage (4,45</w:t>
      </w:r>
      <w:r w:rsidR="0019682F" w:rsidRPr="00ED3CB8">
        <w:rPr>
          <w:rFonts w:ascii="Minion Pro" w:hAnsi="Minion Pro" w:cs="Times New Roman"/>
          <w:bCs/>
          <w:color w:val="000000"/>
          <w:sz w:val="24"/>
          <w:szCs w:val="24"/>
        </w:rPr>
        <w:t xml:space="preserve"> </w:t>
      </w:r>
      <w:r w:rsidRPr="00ED3CB8">
        <w:rPr>
          <w:rFonts w:ascii="Minion Pro" w:hAnsi="Minion Pro" w:cs="Times New Roman"/>
          <w:bCs/>
          <w:color w:val="000000"/>
          <w:sz w:val="24"/>
          <w:szCs w:val="24"/>
        </w:rPr>
        <w:t>NTU) dan depan Pulau Bunaken (3,70</w:t>
      </w:r>
      <w:r w:rsidR="0019682F" w:rsidRPr="00ED3CB8">
        <w:rPr>
          <w:rFonts w:ascii="Minion Pro" w:hAnsi="Minion Pro" w:cs="Times New Roman"/>
          <w:bCs/>
          <w:color w:val="000000"/>
          <w:sz w:val="24"/>
          <w:szCs w:val="24"/>
        </w:rPr>
        <w:t xml:space="preserve"> </w:t>
      </w:r>
      <w:r w:rsidRPr="00ED3CB8">
        <w:rPr>
          <w:rFonts w:ascii="Minion Pro" w:hAnsi="Minion Pro" w:cs="Times New Roman"/>
          <w:bCs/>
          <w:color w:val="000000"/>
          <w:sz w:val="24"/>
          <w:szCs w:val="24"/>
        </w:rPr>
        <w:t>NTU). Tingginya nilai kekeruhan ini tentu saja berkaitan dengan substrat dari ekosistem mangrove yang didominasi lumpur</w:t>
      </w:r>
      <w:r w:rsidR="002D4E3B" w:rsidRPr="00ED3CB8">
        <w:rPr>
          <w:rFonts w:ascii="Minion Pro" w:hAnsi="Minion Pro" w:cs="Times New Roman"/>
          <w:bCs/>
          <w:color w:val="000000"/>
          <w:sz w:val="24"/>
          <w:szCs w:val="24"/>
        </w:rPr>
        <w:t xml:space="preserve"> dan masukkan material dari daratan</w:t>
      </w:r>
      <w:r w:rsidRPr="00ED3CB8">
        <w:rPr>
          <w:rFonts w:ascii="Minion Pro" w:hAnsi="Minion Pro" w:cs="Times New Roman"/>
          <w:bCs/>
          <w:color w:val="000000"/>
          <w:sz w:val="24"/>
          <w:szCs w:val="24"/>
        </w:rPr>
        <w:t>. Nilai rata-rata kekeruhan ini berkisar antara 5,41-5,94</w:t>
      </w:r>
      <w:r w:rsidR="0019682F" w:rsidRPr="00ED3CB8">
        <w:rPr>
          <w:rFonts w:ascii="Minion Pro" w:hAnsi="Minion Pro" w:cs="Times New Roman"/>
          <w:bCs/>
          <w:color w:val="000000"/>
          <w:sz w:val="24"/>
          <w:szCs w:val="24"/>
        </w:rPr>
        <w:t xml:space="preserve"> </w:t>
      </w:r>
      <w:r w:rsidRPr="00ED3CB8">
        <w:rPr>
          <w:rFonts w:ascii="Minion Pro" w:hAnsi="Minion Pro" w:cs="Times New Roman"/>
          <w:bCs/>
          <w:color w:val="000000"/>
          <w:sz w:val="24"/>
          <w:szCs w:val="24"/>
        </w:rPr>
        <w:t>NTU</w:t>
      </w:r>
      <w:r w:rsidR="00C30348" w:rsidRPr="00ED3CB8">
        <w:rPr>
          <w:rFonts w:ascii="Minion Pro" w:hAnsi="Minion Pro" w:cs="Times New Roman"/>
          <w:bCs/>
          <w:color w:val="000000"/>
          <w:sz w:val="24"/>
          <w:szCs w:val="24"/>
        </w:rPr>
        <w:t xml:space="preserve"> (Tabel 1)</w:t>
      </w:r>
      <w:r w:rsidRPr="00ED3CB8">
        <w:rPr>
          <w:rFonts w:ascii="Minion Pro" w:hAnsi="Minion Pro" w:cs="Times New Roman"/>
          <w:bCs/>
          <w:color w:val="000000"/>
          <w:sz w:val="24"/>
          <w:szCs w:val="24"/>
        </w:rPr>
        <w:t>. Walapun nilai kekeruhan pada setiap pulau melebihi baku mutu akan tetapi tidak  melebihi dari 6</w:t>
      </w:r>
      <w:r w:rsidR="0019682F" w:rsidRPr="00ED3CB8">
        <w:rPr>
          <w:rFonts w:ascii="Minion Pro" w:hAnsi="Minion Pro" w:cs="Times New Roman"/>
          <w:bCs/>
          <w:color w:val="000000"/>
          <w:sz w:val="24"/>
          <w:szCs w:val="24"/>
        </w:rPr>
        <w:t xml:space="preserve"> </w:t>
      </w:r>
      <w:r w:rsidRPr="00ED3CB8">
        <w:rPr>
          <w:rFonts w:ascii="Minion Pro" w:hAnsi="Minion Pro" w:cs="Times New Roman"/>
          <w:bCs/>
          <w:color w:val="000000"/>
          <w:sz w:val="24"/>
          <w:szCs w:val="24"/>
        </w:rPr>
        <w:t xml:space="preserve">NTU, dan hal ini masih bisa ditolerir oleh mangrove dan biota yang berasosiasi didalamnya. </w:t>
      </w:r>
      <w:r w:rsidR="00C30348" w:rsidRPr="00ED3CB8">
        <w:rPr>
          <w:rFonts w:ascii="Minion Pro" w:hAnsi="Minion Pro" w:cs="Times New Roman"/>
          <w:bCs/>
          <w:color w:val="000000"/>
          <w:sz w:val="24"/>
          <w:szCs w:val="24"/>
        </w:rPr>
        <w:t>Nilai kekeruhan pada ekosistem mangrove sangat berfluktuasi mengikuti musim, pasang surut, dan curah hujan.</w:t>
      </w:r>
    </w:p>
    <w:p w:rsidR="00C30348" w:rsidRPr="00ED3CB8" w:rsidRDefault="00C30348" w:rsidP="0019682F">
      <w:pPr>
        <w:spacing w:line="360" w:lineRule="auto"/>
        <w:jc w:val="both"/>
        <w:rPr>
          <w:rFonts w:ascii="Minion Pro" w:hAnsi="Minion Pro" w:cs="Times New Roman"/>
          <w:b/>
          <w:bCs/>
          <w:color w:val="000000"/>
          <w:sz w:val="24"/>
          <w:szCs w:val="24"/>
        </w:rPr>
      </w:pPr>
      <w:r w:rsidRPr="00ED3CB8">
        <w:rPr>
          <w:rFonts w:ascii="Minion Pro" w:hAnsi="Minion Pro" w:cs="Times New Roman"/>
          <w:b/>
          <w:bCs/>
          <w:color w:val="000000"/>
          <w:sz w:val="24"/>
          <w:szCs w:val="24"/>
        </w:rPr>
        <w:t>Total Suspended Solid</w:t>
      </w:r>
    </w:p>
    <w:p w:rsidR="00C30348" w:rsidRPr="00ED3CB8" w:rsidRDefault="00C30348" w:rsidP="00882662">
      <w:pPr>
        <w:spacing w:line="360" w:lineRule="auto"/>
        <w:jc w:val="both"/>
        <w:rPr>
          <w:rFonts w:ascii="Minion Pro" w:hAnsi="Minion Pro" w:cs="Times New Roman"/>
          <w:sz w:val="24"/>
          <w:szCs w:val="24"/>
        </w:rPr>
      </w:pPr>
      <w:r w:rsidRPr="00ED3CB8">
        <w:rPr>
          <w:rFonts w:ascii="Minion Pro" w:hAnsi="Minion Pro" w:cs="Times New Roman"/>
          <w:bCs/>
          <w:color w:val="000000"/>
          <w:sz w:val="24"/>
          <w:szCs w:val="24"/>
        </w:rPr>
        <w:tab/>
        <w:t>Kisaran nilai rata-rata TSS pada keempat pulau ini 26,67</w:t>
      </w:r>
      <w:r w:rsidR="00F501E7" w:rsidRPr="00ED3CB8">
        <w:rPr>
          <w:rFonts w:ascii="Minion Pro" w:hAnsi="Minion Pro" w:cs="Times New Roman"/>
          <w:sz w:val="24"/>
          <w:szCs w:val="24"/>
        </w:rPr>
        <w:t xml:space="preserve">mg/l </w:t>
      </w:r>
      <w:r w:rsidRPr="00ED3CB8">
        <w:rPr>
          <w:rFonts w:ascii="Minion Pro" w:hAnsi="Minion Pro" w:cs="Times New Roman"/>
          <w:bCs/>
          <w:color w:val="000000"/>
          <w:sz w:val="24"/>
          <w:szCs w:val="24"/>
        </w:rPr>
        <w:t xml:space="preserve"> (P.</w:t>
      </w:r>
      <w:r w:rsidR="00F501E7" w:rsidRPr="00ED3CB8">
        <w:rPr>
          <w:rFonts w:ascii="Minion Pro" w:hAnsi="Minion Pro" w:cs="Times New Roman"/>
          <w:bCs/>
          <w:color w:val="000000"/>
          <w:sz w:val="24"/>
          <w:szCs w:val="24"/>
        </w:rPr>
        <w:t>Nain</w:t>
      </w:r>
      <w:r w:rsidRPr="00ED3CB8">
        <w:rPr>
          <w:rFonts w:ascii="Minion Pro" w:hAnsi="Minion Pro" w:cs="Times New Roman"/>
          <w:bCs/>
          <w:color w:val="000000"/>
          <w:sz w:val="24"/>
          <w:szCs w:val="24"/>
        </w:rPr>
        <w:t>)</w:t>
      </w:r>
      <w:r w:rsidR="00F501E7" w:rsidRPr="00ED3CB8">
        <w:rPr>
          <w:rFonts w:ascii="Minion Pro" w:hAnsi="Minion Pro" w:cs="Times New Roman"/>
          <w:bCs/>
          <w:color w:val="000000"/>
          <w:sz w:val="24"/>
          <w:szCs w:val="24"/>
        </w:rPr>
        <w:t xml:space="preserve"> - </w:t>
      </w:r>
      <w:r w:rsidRPr="00ED3CB8">
        <w:rPr>
          <w:rFonts w:ascii="Minion Pro" w:hAnsi="Minion Pro" w:cs="Times New Roman"/>
          <w:bCs/>
          <w:color w:val="000000"/>
          <w:sz w:val="24"/>
          <w:szCs w:val="24"/>
        </w:rPr>
        <w:t>37,92</w:t>
      </w:r>
      <w:r w:rsidR="00F501E7" w:rsidRPr="00ED3CB8">
        <w:rPr>
          <w:rFonts w:ascii="Minion Pro" w:hAnsi="Minion Pro" w:cs="Times New Roman"/>
          <w:sz w:val="24"/>
          <w:szCs w:val="24"/>
        </w:rPr>
        <w:t>mg/l</w:t>
      </w:r>
      <w:r w:rsidR="00882662" w:rsidRPr="00ED3CB8">
        <w:rPr>
          <w:rFonts w:ascii="Minion Pro" w:hAnsi="Minion Pro" w:cs="Times New Roman"/>
          <w:sz w:val="24"/>
          <w:szCs w:val="24"/>
        </w:rPr>
        <w:t xml:space="preserve"> </w:t>
      </w:r>
      <w:r w:rsidR="00F501E7" w:rsidRPr="00ED3CB8">
        <w:rPr>
          <w:rFonts w:ascii="Minion Pro" w:hAnsi="Minion Pro" w:cs="Times New Roman"/>
          <w:bCs/>
          <w:color w:val="000000"/>
          <w:sz w:val="24"/>
          <w:szCs w:val="24"/>
        </w:rPr>
        <w:t xml:space="preserve"> (P.Mantehage)</w:t>
      </w:r>
      <w:r w:rsidRPr="00ED3CB8">
        <w:rPr>
          <w:rFonts w:ascii="Minion Pro" w:hAnsi="Minion Pro" w:cs="Times New Roman"/>
          <w:bCs/>
          <w:color w:val="000000"/>
          <w:sz w:val="24"/>
          <w:szCs w:val="24"/>
        </w:rPr>
        <w:t>, nilai ini dibawah baku mutu yang ditetapkan yaitu 80</w:t>
      </w:r>
      <w:r w:rsidR="00F501E7" w:rsidRPr="00ED3CB8">
        <w:rPr>
          <w:rFonts w:ascii="Minion Pro" w:hAnsi="Minion Pro" w:cs="Times New Roman"/>
          <w:sz w:val="24"/>
          <w:szCs w:val="24"/>
        </w:rPr>
        <w:t xml:space="preserve"> mg/l</w:t>
      </w:r>
      <w:r w:rsidR="00606A93" w:rsidRPr="00ED3CB8">
        <w:rPr>
          <w:rFonts w:ascii="Minion Pro" w:hAnsi="Minion Pro" w:cs="Times New Roman"/>
          <w:sz w:val="24"/>
          <w:szCs w:val="24"/>
        </w:rPr>
        <w:t xml:space="preserve"> </w:t>
      </w:r>
      <w:r w:rsidR="00606A93" w:rsidRPr="00ED3CB8">
        <w:rPr>
          <w:rFonts w:ascii="Minion Pro" w:hAnsi="Minion Pro" w:cs="Times New Roman"/>
          <w:bCs/>
          <w:sz w:val="24"/>
          <w:szCs w:val="24"/>
        </w:rPr>
        <w:t>(Tabel 1)</w:t>
      </w:r>
      <w:r w:rsidRPr="00ED3CB8">
        <w:rPr>
          <w:rFonts w:ascii="Minion Pro" w:hAnsi="Minion Pro" w:cs="Times New Roman"/>
          <w:bCs/>
          <w:color w:val="000000"/>
          <w:sz w:val="24"/>
          <w:szCs w:val="24"/>
        </w:rPr>
        <w:t>. Sama halnya dengan suhu dan kekeruhan, bagian belakang dari ekosistem mangrove memiliki nilai TSS rata-rata yang tinggi, masukkan dari daratan memberikan kontribusi yang besar akan nilai ini.</w:t>
      </w:r>
      <w:r w:rsidR="00F501E7" w:rsidRPr="00ED3CB8">
        <w:rPr>
          <w:rFonts w:ascii="Minion Pro" w:hAnsi="Minion Pro" w:cs="Times New Roman"/>
          <w:bCs/>
          <w:color w:val="000000"/>
          <w:sz w:val="24"/>
          <w:szCs w:val="24"/>
        </w:rPr>
        <w:t xml:space="preserve"> Pulau Manado Tua dan Nain memiliki nilai yang rendah untuk TSS, hal ini dipengaruhi oleh jumlah penduduk yang ada di pulau ini cenderung lebih sedikit dibandingkan pulau lainnya. Kondisi TSS ini masih dibawah baku mutu air laut untuk biota, akan tetapi sudah melebihi baku mutu air laut untuk kegiatan pariwisata. Nilai TSS ini lebih besar dibandingkan TSS yang ada pada Desa Basaan I  sebesar 44 </w:t>
      </w:r>
      <w:r w:rsidR="00F501E7" w:rsidRPr="00ED3CB8">
        <w:rPr>
          <w:rFonts w:ascii="Minion Pro" w:hAnsi="Minion Pro" w:cs="Times New Roman"/>
          <w:sz w:val="24"/>
          <w:szCs w:val="24"/>
        </w:rPr>
        <w:t xml:space="preserve">mg/l </w:t>
      </w:r>
      <w:r w:rsidR="00F501E7" w:rsidRPr="00ED3CB8">
        <w:rPr>
          <w:rFonts w:ascii="Minion Pro" w:hAnsi="Minion Pro" w:cs="Times New Roman"/>
          <w:bCs/>
          <w:color w:val="000000"/>
          <w:sz w:val="24"/>
          <w:szCs w:val="24"/>
        </w:rPr>
        <w:t xml:space="preserve"> (Wantasen, 2013). Kisaran TSS yang ada pada perairan mangrove </w:t>
      </w:r>
      <w:r w:rsidR="00F501E7" w:rsidRPr="00ED3CB8">
        <w:rPr>
          <w:rFonts w:ascii="Minion Pro" w:hAnsi="Minion Pro" w:cs="Times New Roman"/>
          <w:sz w:val="24"/>
          <w:szCs w:val="24"/>
        </w:rPr>
        <w:t>Tanjung Api-api Sumatera Selatan berkisar 27,67</w:t>
      </w:r>
      <w:r w:rsidR="00A85D9D" w:rsidRPr="00ED3CB8">
        <w:rPr>
          <w:rFonts w:ascii="Minion Pro" w:hAnsi="Minion Pro" w:cs="Times New Roman"/>
          <w:sz w:val="24"/>
          <w:szCs w:val="24"/>
        </w:rPr>
        <w:t xml:space="preserve"> </w:t>
      </w:r>
      <w:r w:rsidR="00E17AA3" w:rsidRPr="00ED3CB8">
        <w:rPr>
          <w:rFonts w:ascii="Minion Pro" w:hAnsi="Minion Pro" w:cs="Times New Roman"/>
          <w:sz w:val="24"/>
          <w:szCs w:val="24"/>
        </w:rPr>
        <w:t>mg/l</w:t>
      </w:r>
      <w:r w:rsidR="00F501E7" w:rsidRPr="00ED3CB8">
        <w:rPr>
          <w:rFonts w:ascii="Minion Pro" w:hAnsi="Minion Pro" w:cs="Times New Roman"/>
          <w:sz w:val="24"/>
          <w:szCs w:val="24"/>
        </w:rPr>
        <w:t xml:space="preserve"> – 259,33</w:t>
      </w:r>
      <w:r w:rsidR="00A85D9D" w:rsidRPr="00ED3CB8">
        <w:rPr>
          <w:rFonts w:ascii="Minion Pro" w:hAnsi="Minion Pro" w:cs="Times New Roman"/>
          <w:sz w:val="24"/>
          <w:szCs w:val="24"/>
        </w:rPr>
        <w:t xml:space="preserve"> </w:t>
      </w:r>
      <w:r w:rsidR="00F501E7" w:rsidRPr="00ED3CB8">
        <w:rPr>
          <w:rFonts w:ascii="Minion Pro" w:hAnsi="Minion Pro" w:cs="Times New Roman"/>
          <w:sz w:val="24"/>
          <w:szCs w:val="24"/>
        </w:rPr>
        <w:t>mg/l</w:t>
      </w:r>
      <w:r w:rsidR="0019682F" w:rsidRPr="00ED3CB8">
        <w:rPr>
          <w:rFonts w:ascii="Minion Pro" w:hAnsi="Minion Pro" w:cs="Times New Roman"/>
          <w:sz w:val="24"/>
          <w:szCs w:val="24"/>
        </w:rPr>
        <w:t xml:space="preserve">, </w:t>
      </w:r>
      <w:r w:rsidR="0019682F" w:rsidRPr="00ED3CB8">
        <w:rPr>
          <w:rFonts w:ascii="Minion Pro" w:hAnsi="Minion Pro" w:cs="Times New Roman"/>
          <w:sz w:val="24"/>
          <w:szCs w:val="24"/>
        </w:rPr>
        <w:lastRenderedPageBreak/>
        <w:t>t</w:t>
      </w:r>
      <w:r w:rsidR="00E17AA3" w:rsidRPr="00ED3CB8">
        <w:rPr>
          <w:rFonts w:ascii="Minion Pro" w:hAnsi="Minion Pro" w:cs="PalatinoLinotype"/>
          <w:sz w:val="24"/>
          <w:szCs w:val="24"/>
        </w:rPr>
        <w:t xml:space="preserve">ingginya TSS dan TOM karena pada daerah mulut muara </w:t>
      </w:r>
      <w:r w:rsidR="00A85D9D" w:rsidRPr="00ED3CB8">
        <w:rPr>
          <w:rFonts w:ascii="Minion Pro" w:hAnsi="Minion Pro" w:cs="PalatinoLinotype"/>
          <w:sz w:val="24"/>
          <w:szCs w:val="24"/>
        </w:rPr>
        <w:t xml:space="preserve">sungai sering </w:t>
      </w:r>
      <w:r w:rsidR="00E17AA3" w:rsidRPr="00ED3CB8">
        <w:rPr>
          <w:rFonts w:ascii="Minion Pro" w:hAnsi="Minion Pro" w:cs="PalatinoLinotype"/>
          <w:sz w:val="24"/>
          <w:szCs w:val="24"/>
        </w:rPr>
        <w:t>terjadi akumulasi sedimen dan bahan organik</w:t>
      </w:r>
      <w:r w:rsidR="0019682F" w:rsidRPr="00ED3CB8">
        <w:rPr>
          <w:rFonts w:ascii="Minion Pro" w:hAnsi="Minion Pro" w:cs="PalatinoLinotype"/>
          <w:sz w:val="24"/>
          <w:szCs w:val="24"/>
        </w:rPr>
        <w:t xml:space="preserve"> </w:t>
      </w:r>
      <w:r w:rsidR="00E17AA3" w:rsidRPr="00ED3CB8">
        <w:rPr>
          <w:rFonts w:ascii="Minion Pro" w:hAnsi="Minion Pro" w:cs="PalatinoLinotype"/>
          <w:sz w:val="24"/>
          <w:szCs w:val="24"/>
        </w:rPr>
        <w:t>baik dari daratan maupun dari lautan</w:t>
      </w:r>
      <w:r w:rsidR="00A85D9D" w:rsidRPr="00ED3CB8">
        <w:rPr>
          <w:rFonts w:ascii="Minion Pro" w:hAnsi="Minion Pro" w:cs="PalatinoLinotype"/>
          <w:sz w:val="24"/>
          <w:szCs w:val="24"/>
        </w:rPr>
        <w:t>,</w:t>
      </w:r>
      <w:r w:rsidR="0019682F" w:rsidRPr="00ED3CB8">
        <w:rPr>
          <w:rFonts w:ascii="Minion Pro" w:hAnsi="Minion Pro" w:cs="PalatinoLinotype"/>
          <w:sz w:val="24"/>
          <w:szCs w:val="24"/>
        </w:rPr>
        <w:t xml:space="preserve"> </w:t>
      </w:r>
      <w:r w:rsidR="00F501E7" w:rsidRPr="00ED3CB8">
        <w:rPr>
          <w:rFonts w:ascii="Minion Pro" w:hAnsi="Minion Pro" w:cs="Times New Roman"/>
          <w:sz w:val="24"/>
          <w:szCs w:val="24"/>
        </w:rPr>
        <w:t>kondisi ini dapat mengganggu proses bi</w:t>
      </w:r>
      <w:r w:rsidR="008C6BBB" w:rsidRPr="00ED3CB8">
        <w:rPr>
          <w:rFonts w:ascii="Minion Pro" w:hAnsi="Minion Pro" w:cs="Times New Roman"/>
          <w:sz w:val="24"/>
          <w:szCs w:val="24"/>
        </w:rPr>
        <w:t>oek</w:t>
      </w:r>
      <w:r w:rsidR="00F501E7" w:rsidRPr="00ED3CB8">
        <w:rPr>
          <w:rFonts w:ascii="Minion Pro" w:hAnsi="Minion Pro" w:cs="Times New Roman"/>
          <w:sz w:val="24"/>
          <w:szCs w:val="24"/>
        </w:rPr>
        <w:t xml:space="preserve">ologis </w:t>
      </w:r>
      <w:r w:rsidR="008C6BBB" w:rsidRPr="00ED3CB8">
        <w:rPr>
          <w:rFonts w:ascii="Minion Pro" w:hAnsi="Minion Pro" w:cs="Times New Roman"/>
          <w:sz w:val="24"/>
          <w:szCs w:val="24"/>
        </w:rPr>
        <w:t>ekosistem ini</w:t>
      </w:r>
      <w:r w:rsidR="0019682F" w:rsidRPr="00ED3CB8">
        <w:rPr>
          <w:rFonts w:ascii="Minion Pro" w:hAnsi="Minion Pro" w:cs="Times New Roman"/>
          <w:sz w:val="24"/>
          <w:szCs w:val="24"/>
        </w:rPr>
        <w:t xml:space="preserve"> (Ulqodry</w:t>
      </w:r>
      <w:r w:rsidR="00ED3CB8">
        <w:rPr>
          <w:rFonts w:ascii="Minion Pro" w:hAnsi="Minion Pro" w:cs="Times New Roman"/>
          <w:sz w:val="24"/>
          <w:szCs w:val="24"/>
        </w:rPr>
        <w:t xml:space="preserve"> </w:t>
      </w:r>
      <w:r w:rsidR="00ED3CB8" w:rsidRPr="00ED3CB8">
        <w:rPr>
          <w:rFonts w:ascii="Minion Pro" w:hAnsi="Minion Pro" w:cs="Times New Roman"/>
          <w:i/>
          <w:sz w:val="24"/>
          <w:szCs w:val="24"/>
        </w:rPr>
        <w:t>et al</w:t>
      </w:r>
      <w:r w:rsidR="0019682F" w:rsidRPr="00ED3CB8">
        <w:rPr>
          <w:rFonts w:ascii="Minion Pro" w:hAnsi="Minion Pro" w:cs="Times New Roman"/>
          <w:sz w:val="24"/>
          <w:szCs w:val="24"/>
        </w:rPr>
        <w:t>, 2010)</w:t>
      </w:r>
      <w:r w:rsidR="008C6BBB" w:rsidRPr="00ED3CB8">
        <w:rPr>
          <w:rFonts w:ascii="Minion Pro" w:hAnsi="Minion Pro" w:cs="Times New Roman"/>
          <w:sz w:val="24"/>
          <w:szCs w:val="24"/>
        </w:rPr>
        <w:t>.</w:t>
      </w:r>
      <w:r w:rsidR="00E17AA3" w:rsidRPr="00ED3CB8">
        <w:rPr>
          <w:rFonts w:ascii="Minion Pro" w:hAnsi="Minion Pro" w:cs="Times New Roman"/>
          <w:sz w:val="24"/>
          <w:szCs w:val="24"/>
        </w:rPr>
        <w:t xml:space="preserve"> </w:t>
      </w:r>
    </w:p>
    <w:p w:rsidR="00E17AA3" w:rsidRPr="00ED3CB8" w:rsidRDefault="00E17AA3" w:rsidP="0019682F">
      <w:pPr>
        <w:spacing w:line="360" w:lineRule="auto"/>
        <w:jc w:val="both"/>
        <w:rPr>
          <w:rFonts w:ascii="Minion Pro" w:hAnsi="Minion Pro" w:cs="Times New Roman"/>
          <w:b/>
          <w:bCs/>
          <w:color w:val="000000"/>
          <w:sz w:val="24"/>
          <w:szCs w:val="24"/>
        </w:rPr>
      </w:pPr>
      <w:r w:rsidRPr="00ED3CB8">
        <w:rPr>
          <w:rFonts w:ascii="Minion Pro" w:hAnsi="Minion Pro" w:cs="Times New Roman"/>
          <w:b/>
          <w:bCs/>
          <w:color w:val="000000"/>
          <w:sz w:val="24"/>
          <w:szCs w:val="24"/>
        </w:rPr>
        <w:t>pH</w:t>
      </w:r>
    </w:p>
    <w:p w:rsidR="00E2731A" w:rsidRPr="00ED3CB8" w:rsidRDefault="0074396E" w:rsidP="0019682F">
      <w:pPr>
        <w:spacing w:line="360" w:lineRule="auto"/>
        <w:jc w:val="both"/>
        <w:rPr>
          <w:rFonts w:ascii="Minion Pro" w:hAnsi="Minion Pro" w:cs="Times New Roman"/>
          <w:bCs/>
          <w:color w:val="000000"/>
          <w:sz w:val="24"/>
          <w:szCs w:val="24"/>
        </w:rPr>
      </w:pPr>
      <w:r w:rsidRPr="00ED3CB8">
        <w:rPr>
          <w:rFonts w:ascii="Minion Pro" w:hAnsi="Minion Pro" w:cs="Times New Roman"/>
          <w:bCs/>
          <w:color w:val="000000"/>
          <w:sz w:val="24"/>
          <w:szCs w:val="24"/>
        </w:rPr>
        <w:tab/>
        <w:t xml:space="preserve">Kondisi pH pada perairan ekosistem mangrove pada lokasi penelitian  berkisar anatara 8,07 – 8,20, kondisi ini masih dalam kisarann baku mutu air laut untuk biota dan kegiatan pariwisata. Nilai pH berbanding terbalik dengan parameter lainnya, bagian depan lebih tinggi dibandingkan bagian belakang, hal ini diakibatkan pengenceran pada bagian depan </w:t>
      </w:r>
      <w:r w:rsidR="00807D4A" w:rsidRPr="00ED3CB8">
        <w:rPr>
          <w:rFonts w:ascii="Minion Pro" w:hAnsi="Minion Pro" w:cs="Times New Roman"/>
          <w:bCs/>
          <w:color w:val="000000"/>
          <w:sz w:val="24"/>
          <w:szCs w:val="24"/>
        </w:rPr>
        <w:t>lebih tinggi dibandingkan bagian tengah dan belakang</w:t>
      </w:r>
      <w:r w:rsidR="00A64C0D" w:rsidRPr="00ED3CB8">
        <w:rPr>
          <w:rFonts w:ascii="Minion Pro" w:hAnsi="Minion Pro" w:cs="Times New Roman"/>
          <w:bCs/>
          <w:color w:val="000000"/>
          <w:sz w:val="24"/>
          <w:szCs w:val="24"/>
        </w:rPr>
        <w:t xml:space="preserve"> </w:t>
      </w:r>
      <w:r w:rsidR="00A64C0D" w:rsidRPr="00ED3CB8">
        <w:rPr>
          <w:rFonts w:ascii="Minion Pro" w:hAnsi="Minion Pro" w:cs="Times New Roman"/>
          <w:bCs/>
          <w:sz w:val="24"/>
          <w:szCs w:val="24"/>
        </w:rPr>
        <w:t>(Tabel 1)</w:t>
      </w:r>
      <w:r w:rsidR="00807D4A" w:rsidRPr="00ED3CB8">
        <w:rPr>
          <w:rFonts w:ascii="Minion Pro" w:hAnsi="Minion Pro" w:cs="Times New Roman"/>
          <w:bCs/>
          <w:color w:val="000000"/>
          <w:sz w:val="24"/>
          <w:szCs w:val="24"/>
        </w:rPr>
        <w:t xml:space="preserve">. Nilai pH rata-rata tertinggi pada Pulau Manado Tua (8,20) dan terendah pada Pulau Bunaken (8,07). </w:t>
      </w:r>
      <w:r w:rsidR="00501D8D" w:rsidRPr="00ED3CB8">
        <w:rPr>
          <w:rFonts w:ascii="Minion Pro" w:hAnsi="Minion Pro" w:cs="Times New Roman"/>
          <w:bCs/>
          <w:color w:val="000000"/>
          <w:sz w:val="24"/>
          <w:szCs w:val="24"/>
        </w:rPr>
        <w:t xml:space="preserve">Nilai ini tidak jauh berbeda dengan kisaran pH pada Distrik Liquisa Timor Leste dari 8-8,5 (Jesus, 2012).  </w:t>
      </w:r>
      <w:r w:rsidR="000B3FAF" w:rsidRPr="00ED3CB8">
        <w:rPr>
          <w:rFonts w:ascii="Minion Pro" w:hAnsi="Minion Pro" w:cs="Times New Roman"/>
          <w:bCs/>
          <w:color w:val="000000"/>
          <w:sz w:val="24"/>
          <w:szCs w:val="24"/>
        </w:rPr>
        <w:t xml:space="preserve">Kisaran nilai pH pada </w:t>
      </w:r>
      <w:r w:rsidR="00501D8D" w:rsidRPr="00ED3CB8">
        <w:rPr>
          <w:rFonts w:ascii="Minion Pro" w:hAnsi="Minion Pro" w:cs="Times New Roman"/>
          <w:bCs/>
          <w:color w:val="000000"/>
          <w:sz w:val="24"/>
          <w:szCs w:val="24"/>
        </w:rPr>
        <w:t xml:space="preserve">ekosistem mangrove di Kabupaten Barru antara 7,3-7,5 (Malik, 2013), Desa Basaan I kisaran pH 7 -7,3 (Wantasen, 2013) dan nilai rata-rata pH pada ekosistem mangrove di Tuban Denpasar sebesar 7,56. Kajian Ulqodry </w:t>
      </w:r>
      <w:r w:rsidR="00ED3CB8" w:rsidRPr="00ED3CB8">
        <w:rPr>
          <w:rFonts w:ascii="Minion Pro" w:hAnsi="Minion Pro" w:cs="Times New Roman"/>
          <w:bCs/>
          <w:i/>
          <w:color w:val="000000"/>
          <w:sz w:val="24"/>
          <w:szCs w:val="24"/>
        </w:rPr>
        <w:t>et al</w:t>
      </w:r>
      <w:r w:rsidR="00501D8D" w:rsidRPr="00ED3CB8">
        <w:rPr>
          <w:rFonts w:ascii="Minion Pro" w:hAnsi="Minion Pro" w:cs="Times New Roman"/>
          <w:bCs/>
          <w:color w:val="000000"/>
          <w:sz w:val="24"/>
          <w:szCs w:val="24"/>
        </w:rPr>
        <w:t>, (2010) pada ekosistem mangrove Tanjung Api-api Sumsel pH air disana berkisar 6,60 – 8,22</w:t>
      </w:r>
      <w:r w:rsidR="007344DB" w:rsidRPr="00ED3CB8">
        <w:rPr>
          <w:rFonts w:ascii="Minion Pro" w:hAnsi="Minion Pro" w:cs="Times New Roman"/>
          <w:bCs/>
          <w:color w:val="000000"/>
          <w:sz w:val="24"/>
          <w:szCs w:val="24"/>
        </w:rPr>
        <w:t xml:space="preserve">, sedangkan Kajian </w:t>
      </w:r>
      <w:r w:rsidR="007344DB" w:rsidRPr="00ED3CB8">
        <w:rPr>
          <w:rFonts w:ascii="Minion Pro" w:hAnsi="Minion Pro" w:cs="PalatinoLinotype"/>
          <w:sz w:val="24"/>
          <w:szCs w:val="24"/>
        </w:rPr>
        <w:t xml:space="preserve">Arizona dan Sunarto, (2009), pada ekosistem mangrove di Jayapura kisaran nilai pH dari 7,00 – 7,67. </w:t>
      </w:r>
      <w:r w:rsidR="00501D8D" w:rsidRPr="00ED3CB8">
        <w:rPr>
          <w:rFonts w:ascii="Minion Pro" w:hAnsi="Minion Pro" w:cs="Times New Roman"/>
          <w:bCs/>
          <w:color w:val="000000"/>
          <w:sz w:val="24"/>
          <w:szCs w:val="24"/>
        </w:rPr>
        <w:t>Perbedaan nilai pH pada masng-masing daerah perairan sangat dipengaruhi oleh karakteristik oseanografi dan geomorfologi daerah tersebut. Perairan terbuka cenderung memiliki nilai pH yang lebih tinggi dibandingkan dengan perai</w:t>
      </w:r>
      <w:r w:rsidR="009E006F" w:rsidRPr="00ED3CB8">
        <w:rPr>
          <w:rFonts w:ascii="Minion Pro" w:hAnsi="Minion Pro" w:cs="Times New Roman"/>
          <w:bCs/>
          <w:color w:val="000000"/>
          <w:sz w:val="24"/>
          <w:szCs w:val="24"/>
        </w:rPr>
        <w:t>ran tertutup, pulau kecil memiliki nilai pH yang cenderung basa dan pulau besar dengan banyak aliran sungai cenderung menurunkan nilai pH menjadi asam.</w:t>
      </w:r>
      <w:r w:rsidR="007344DB" w:rsidRPr="00ED3CB8">
        <w:rPr>
          <w:rFonts w:ascii="Minion Pro" w:hAnsi="Minion Pro" w:cs="Times New Roman"/>
          <w:bCs/>
          <w:color w:val="000000"/>
          <w:sz w:val="24"/>
          <w:szCs w:val="24"/>
        </w:rPr>
        <w:t xml:space="preserve"> Mangrove akan tumbuh dan berkembang dengan baik pada kisaran spH 6,2 – 8 (</w:t>
      </w:r>
      <w:r w:rsidR="007344DB" w:rsidRPr="00ED3CB8">
        <w:rPr>
          <w:rFonts w:ascii="Minion Pro" w:hAnsi="Minion Pro" w:cs="Times New Roman"/>
          <w:sz w:val="24"/>
          <w:szCs w:val="24"/>
        </w:rPr>
        <w:t>Arkso</w:t>
      </w:r>
      <w:r w:rsidR="00ED3CB8">
        <w:rPr>
          <w:rFonts w:ascii="Minion Pro" w:hAnsi="Minion Pro" w:cs="Times New Roman"/>
          <w:sz w:val="24"/>
          <w:szCs w:val="24"/>
        </w:rPr>
        <w:t>rn</w:t>
      </w:r>
      <w:r w:rsidR="007344DB" w:rsidRPr="00ED3CB8">
        <w:rPr>
          <w:rFonts w:ascii="Minion Pro" w:hAnsi="Minion Pro" w:cs="Times New Roman"/>
          <w:sz w:val="24"/>
          <w:szCs w:val="24"/>
        </w:rPr>
        <w:t>koae, 1993).</w:t>
      </w:r>
    </w:p>
    <w:p w:rsidR="004B28E6" w:rsidRPr="00ED3CB8" w:rsidRDefault="004B28E6">
      <w:pPr>
        <w:rPr>
          <w:rFonts w:ascii="Minion Pro" w:hAnsi="Minion Pro" w:cs="Times New Roman"/>
          <w:b/>
          <w:bCs/>
          <w:sz w:val="24"/>
          <w:szCs w:val="24"/>
        </w:rPr>
      </w:pPr>
      <w:r w:rsidRPr="00ED3CB8">
        <w:rPr>
          <w:rFonts w:ascii="Minion Pro" w:hAnsi="Minion Pro" w:cs="Times New Roman"/>
          <w:b/>
          <w:bCs/>
          <w:sz w:val="24"/>
          <w:szCs w:val="24"/>
        </w:rPr>
        <w:t xml:space="preserve">Salinitas </w:t>
      </w:r>
    </w:p>
    <w:p w:rsidR="0065605F" w:rsidRPr="00ED3CB8" w:rsidRDefault="004B28E6" w:rsidP="00601D0A">
      <w:pPr>
        <w:autoSpaceDE w:val="0"/>
        <w:autoSpaceDN w:val="0"/>
        <w:adjustRightInd w:val="0"/>
        <w:spacing w:after="0" w:line="360" w:lineRule="auto"/>
        <w:jc w:val="both"/>
        <w:rPr>
          <w:rFonts w:ascii="Minion Pro" w:hAnsi="Minion Pro" w:cs="Constantia"/>
          <w:color w:val="1F1A17"/>
          <w:sz w:val="24"/>
          <w:szCs w:val="24"/>
        </w:rPr>
      </w:pPr>
      <w:r w:rsidRPr="00ED3CB8">
        <w:rPr>
          <w:rFonts w:ascii="Minion Pro" w:hAnsi="Minion Pro" w:cs="Times New Roman"/>
          <w:bCs/>
          <w:sz w:val="24"/>
          <w:szCs w:val="24"/>
        </w:rPr>
        <w:tab/>
        <w:t>Salinitas perairan ekosistem mangrove rata-rata berkisar antara 29,08 PSU – 30,00 PSU, Pulau dengan nilai rata-rata salinitas terendah adalah Pulau Mantehage (29,08PSU) dan teritnggi adalah Pulau Manado Tua dan Pulau Bunaken (30,00</w:t>
      </w:r>
      <w:r w:rsidR="00275F2A" w:rsidRPr="00ED3CB8">
        <w:rPr>
          <w:rFonts w:ascii="Minion Pro" w:hAnsi="Minion Pro" w:cs="Times New Roman"/>
          <w:bCs/>
          <w:sz w:val="24"/>
          <w:szCs w:val="24"/>
        </w:rPr>
        <w:t xml:space="preserve"> PSU). Bagian belakang dari ekosistem mangrove yang mendekati daratan memiliki nilai salinitas yang lebih rendah</w:t>
      </w:r>
      <w:r w:rsidR="00A64C0D" w:rsidRPr="00ED3CB8">
        <w:rPr>
          <w:rFonts w:ascii="Minion Pro" w:hAnsi="Minion Pro" w:cs="Times New Roman"/>
          <w:bCs/>
          <w:sz w:val="24"/>
          <w:szCs w:val="24"/>
        </w:rPr>
        <w:t xml:space="preserve"> (Tabel </w:t>
      </w:r>
      <w:r w:rsidR="00A64C0D" w:rsidRPr="00ED3CB8">
        <w:rPr>
          <w:rFonts w:ascii="Minion Pro" w:hAnsi="Minion Pro" w:cs="Times New Roman"/>
          <w:bCs/>
          <w:sz w:val="24"/>
          <w:szCs w:val="24"/>
        </w:rPr>
        <w:lastRenderedPageBreak/>
        <w:t>1)</w:t>
      </w:r>
      <w:r w:rsidR="00275F2A" w:rsidRPr="00ED3CB8">
        <w:rPr>
          <w:rFonts w:ascii="Minion Pro" w:hAnsi="Minion Pro" w:cs="Times New Roman"/>
          <w:bCs/>
          <w:sz w:val="24"/>
          <w:szCs w:val="24"/>
        </w:rPr>
        <w:t xml:space="preserve">. Kondisi ini agak berbeda dengan salinitas yang ada pada ekosistem mangrove di Kabupaten Barru yang hanya 26 PSU (Malik, 2013). Salinitas ekosistem mangrove di </w:t>
      </w:r>
      <w:r w:rsidR="00275F2A" w:rsidRPr="00ED3CB8">
        <w:rPr>
          <w:rFonts w:ascii="Minion Pro" w:hAnsi="Minion Pro" w:cs="Times New Roman"/>
          <w:bCs/>
          <w:color w:val="000000"/>
          <w:sz w:val="24"/>
          <w:szCs w:val="24"/>
        </w:rPr>
        <w:t>di sub district Liquisa Timor-Leste</w:t>
      </w:r>
      <w:r w:rsidR="00275F2A" w:rsidRPr="00ED3CB8">
        <w:rPr>
          <w:rFonts w:ascii="Minion Pro" w:hAnsi="Minion Pro" w:cs="Times New Roman"/>
          <w:bCs/>
          <w:sz w:val="24"/>
          <w:szCs w:val="24"/>
        </w:rPr>
        <w:t xml:space="preserve"> berkisar 30-32 PSU (Jesus, 2012), hal ini sama dengan kondisi yang ada pada ekosistem mangrove di Desa Basaan I (Wantasen, 2013)</w:t>
      </w:r>
      <w:r w:rsidR="0065605F" w:rsidRPr="00ED3CB8">
        <w:rPr>
          <w:rFonts w:ascii="Minion Pro" w:hAnsi="Minion Pro" w:cs="Times New Roman"/>
          <w:bCs/>
          <w:sz w:val="24"/>
          <w:szCs w:val="24"/>
        </w:rPr>
        <w:t xml:space="preserve">,  sedangkan salinitas </w:t>
      </w:r>
      <w:r w:rsidR="004A0DA0" w:rsidRPr="00ED3CB8">
        <w:rPr>
          <w:rFonts w:ascii="Minion Pro" w:hAnsi="Minion Pro" w:cs="Times New Roman"/>
          <w:bCs/>
          <w:sz w:val="24"/>
          <w:szCs w:val="24"/>
        </w:rPr>
        <w:t xml:space="preserve">mangrove </w:t>
      </w:r>
      <w:r w:rsidR="0065605F" w:rsidRPr="00ED3CB8">
        <w:rPr>
          <w:rFonts w:ascii="Minion Pro" w:hAnsi="Minion Pro" w:cs="Times New Roman"/>
          <w:bCs/>
          <w:sz w:val="24"/>
          <w:szCs w:val="24"/>
        </w:rPr>
        <w:t>di Tanjung Api-api berkisar antara 28-31 PSU (</w:t>
      </w:r>
      <w:r w:rsidR="0065605F" w:rsidRPr="00ED3CB8">
        <w:rPr>
          <w:rFonts w:ascii="Minion Pro" w:hAnsi="Minion Pro" w:cs="Times New Roman"/>
          <w:sz w:val="24"/>
          <w:szCs w:val="24"/>
        </w:rPr>
        <w:t>Ulqodry</w:t>
      </w:r>
      <w:r w:rsidR="007837E8">
        <w:rPr>
          <w:rFonts w:ascii="Minion Pro" w:hAnsi="Minion Pro" w:cs="Times New Roman"/>
          <w:sz w:val="24"/>
          <w:szCs w:val="24"/>
        </w:rPr>
        <w:t xml:space="preserve"> </w:t>
      </w:r>
      <w:r w:rsidR="007837E8" w:rsidRPr="007837E8">
        <w:rPr>
          <w:rFonts w:ascii="Minion Pro" w:hAnsi="Minion Pro" w:cs="Times New Roman"/>
          <w:i/>
          <w:sz w:val="24"/>
          <w:szCs w:val="24"/>
        </w:rPr>
        <w:t>et al</w:t>
      </w:r>
      <w:r w:rsidR="0065605F" w:rsidRPr="00ED3CB8">
        <w:rPr>
          <w:rFonts w:ascii="Minion Pro" w:hAnsi="Minion Pro" w:cs="Times New Roman"/>
          <w:bCs/>
          <w:sz w:val="24"/>
          <w:szCs w:val="24"/>
        </w:rPr>
        <w:t>, 2010).</w:t>
      </w:r>
      <w:r w:rsidR="00ED2EE0" w:rsidRPr="00ED3CB8">
        <w:rPr>
          <w:rFonts w:ascii="Minion Pro" w:hAnsi="Minion Pro" w:cs="Times New Roman"/>
          <w:bCs/>
          <w:sz w:val="24"/>
          <w:szCs w:val="24"/>
        </w:rPr>
        <w:t xml:space="preserve"> Kajian </w:t>
      </w:r>
      <w:r w:rsidR="00ED2EE0" w:rsidRPr="00ED3CB8">
        <w:rPr>
          <w:rFonts w:ascii="Minion Pro" w:hAnsi="Minion Pro" w:cs="PalatinoLinotype"/>
          <w:sz w:val="24"/>
          <w:szCs w:val="24"/>
        </w:rPr>
        <w:t>Arizona dan Sunarto, (2009), pada ekosistem mangrove di Kampung Tobati dan Nafiri Jayapura mendapatkan hasil pengukuran salinitas yang sangat tinggi, dengan kisaran 33,18 – 45,28 PSU.</w:t>
      </w:r>
      <w:r w:rsidR="0065605F" w:rsidRPr="00ED3CB8">
        <w:rPr>
          <w:rFonts w:ascii="Minion Pro" w:hAnsi="Minion Pro" w:cs="Times New Roman"/>
          <w:bCs/>
          <w:sz w:val="24"/>
          <w:szCs w:val="24"/>
        </w:rPr>
        <w:t xml:space="preserve"> </w:t>
      </w:r>
      <w:r w:rsidR="0065605F" w:rsidRPr="00ED3CB8">
        <w:rPr>
          <w:rFonts w:ascii="Minion Pro" w:hAnsi="Minion Pro"/>
          <w:sz w:val="24"/>
          <w:szCs w:val="24"/>
        </w:rPr>
        <w:t xml:space="preserve">Salinitas yang tinggi (&gt; 35 ‰) dapat berpengaruh buruk bagi vegetasi mangrove, karena dampak dari tekanan osmotik yang negatif (Bengen, 2000). </w:t>
      </w:r>
      <w:r w:rsidR="00601D0A" w:rsidRPr="00ED3CB8">
        <w:rPr>
          <w:rFonts w:ascii="Minion Pro" w:hAnsi="Minion Pro" w:cs="Constantia"/>
          <w:color w:val="1F1A17"/>
          <w:sz w:val="24"/>
          <w:szCs w:val="24"/>
        </w:rPr>
        <w:t>Perubahan salinitas secara spasial tidak berpengaruh langsung terhadap vegetasi tetapi dapat membahayakan biota lain yang berasosiasi dengan vegetasi (Poedjirahajoe</w:t>
      </w:r>
      <w:r w:rsidR="00260043" w:rsidRPr="00ED3CB8">
        <w:rPr>
          <w:rFonts w:ascii="Minion Pro" w:hAnsi="Minion Pro" w:cs="Constantia"/>
          <w:color w:val="1F1A17"/>
          <w:sz w:val="24"/>
          <w:szCs w:val="24"/>
        </w:rPr>
        <w:t>,</w:t>
      </w:r>
      <w:r w:rsidR="00601D0A" w:rsidRPr="00ED3CB8">
        <w:rPr>
          <w:rFonts w:ascii="Minion Pro" w:hAnsi="Minion Pro" w:cs="Constantia"/>
          <w:color w:val="1F1A17"/>
          <w:sz w:val="24"/>
          <w:szCs w:val="24"/>
        </w:rPr>
        <w:t xml:space="preserve"> 2007). Peningkatan salinitas dapat menyebabkan kematian bagi biota termasuk fitoplankton sebagai penghasil oksigen, akibatnya kandungan oksigen terlarut di perairan dapat mengalami penurunan. Peningkatan ketebalan lumpur dapat menyebabkan penurunan oksigen terlarut. Hal ini dapat terjadi karena penambahan substrat berasal dari arus pasang yang membawa substrat lumpur sehingga seringkali menyebabkan peningkatan kekeruhan air. Air yang keruh akan menyulitkan penetrasi cahaya masuk ke permukaan air sehingga mengakibatkan fitoplankton tidak dapat berfotosintesis secara optimal, akibatnya jumlah oksigen terlarut yang dihasilkan menjadi lebih rendah (Poedjirahajoe</w:t>
      </w:r>
      <w:r w:rsidR="00260043" w:rsidRPr="00ED3CB8">
        <w:rPr>
          <w:rFonts w:ascii="Minion Pro" w:hAnsi="Minion Pro" w:cs="Constantia"/>
          <w:color w:val="1F1A17"/>
          <w:sz w:val="24"/>
          <w:szCs w:val="24"/>
        </w:rPr>
        <w:t xml:space="preserve">, </w:t>
      </w:r>
      <w:r w:rsidR="00601D0A" w:rsidRPr="00ED3CB8">
        <w:rPr>
          <w:rFonts w:ascii="Minion Pro" w:hAnsi="Minion Pro" w:cs="Constantia"/>
          <w:color w:val="1F1A17"/>
          <w:sz w:val="24"/>
          <w:szCs w:val="24"/>
        </w:rPr>
        <w:t>2017).</w:t>
      </w:r>
    </w:p>
    <w:p w:rsidR="007E300B" w:rsidRPr="00ED3CB8" w:rsidRDefault="007E300B" w:rsidP="00601D0A">
      <w:pPr>
        <w:autoSpaceDE w:val="0"/>
        <w:autoSpaceDN w:val="0"/>
        <w:adjustRightInd w:val="0"/>
        <w:spacing w:after="0" w:line="360" w:lineRule="auto"/>
        <w:jc w:val="both"/>
        <w:rPr>
          <w:rFonts w:ascii="Minion Pro" w:hAnsi="Minion Pro" w:cs="Times New Roman"/>
          <w:bCs/>
          <w:sz w:val="24"/>
          <w:szCs w:val="24"/>
        </w:rPr>
      </w:pPr>
    </w:p>
    <w:p w:rsidR="00B74BBC" w:rsidRPr="00ED3CB8" w:rsidRDefault="00B74BBC" w:rsidP="0019682F">
      <w:pPr>
        <w:spacing w:line="360" w:lineRule="auto"/>
        <w:jc w:val="both"/>
        <w:rPr>
          <w:rFonts w:ascii="Minion Pro" w:hAnsi="Minion Pro" w:cs="Times New Roman"/>
          <w:b/>
          <w:bCs/>
          <w:sz w:val="24"/>
          <w:szCs w:val="24"/>
        </w:rPr>
      </w:pPr>
      <w:r w:rsidRPr="00ED3CB8">
        <w:rPr>
          <w:rFonts w:ascii="Minion Pro" w:hAnsi="Minion Pro" w:cs="Times New Roman"/>
          <w:b/>
          <w:bCs/>
          <w:sz w:val="24"/>
          <w:szCs w:val="24"/>
        </w:rPr>
        <w:t>Oksigen terlarut</w:t>
      </w:r>
    </w:p>
    <w:p w:rsidR="00B74BBC" w:rsidRPr="00ED3CB8" w:rsidRDefault="00B74BBC" w:rsidP="0019682F">
      <w:pPr>
        <w:autoSpaceDE w:val="0"/>
        <w:autoSpaceDN w:val="0"/>
        <w:adjustRightInd w:val="0"/>
        <w:spacing w:after="0" w:line="360" w:lineRule="auto"/>
        <w:jc w:val="both"/>
        <w:rPr>
          <w:rFonts w:ascii="Minion Pro" w:hAnsi="Minion Pro" w:cs="Arial"/>
          <w:sz w:val="24"/>
          <w:szCs w:val="24"/>
        </w:rPr>
      </w:pPr>
      <w:r w:rsidRPr="00ED3CB8">
        <w:rPr>
          <w:rFonts w:ascii="Minion Pro" w:hAnsi="Minion Pro" w:cs="Times New Roman"/>
          <w:bCs/>
          <w:sz w:val="24"/>
          <w:szCs w:val="24"/>
        </w:rPr>
        <w:tab/>
      </w:r>
      <w:r w:rsidRPr="00ED3CB8">
        <w:rPr>
          <w:rFonts w:ascii="Minion Pro" w:hAnsi="Minion Pro"/>
          <w:sz w:val="24"/>
          <w:szCs w:val="24"/>
        </w:rPr>
        <w:t>Sumber oksigen terlarut dalam air berasal dari difusi oksigen dari udara, arus atau aliran air melalui air hujan serta aktivitas fotosintesis oleh tumbuhan air dan fitoplankton (Novonty &amp; Olem, 1994). Oksigen diperlukan oleh semua makhluk yang hidup di air seperti ikan, udang, kerang dan hewan lainnya termasuk mikroorganisme seperti bakteri. Oksigen terlarut sebagai pengatur metabolisme tubuh organisme untuk tumbuh dan berkembang biak. Kisaran nilai</w:t>
      </w:r>
      <w:r w:rsidR="00F872EF" w:rsidRPr="00ED3CB8">
        <w:rPr>
          <w:rFonts w:ascii="Minion Pro" w:hAnsi="Minion Pro"/>
          <w:sz w:val="24"/>
          <w:szCs w:val="24"/>
        </w:rPr>
        <w:t xml:space="preserve"> rata-rata</w:t>
      </w:r>
      <w:r w:rsidRPr="00ED3CB8">
        <w:rPr>
          <w:rFonts w:ascii="Minion Pro" w:hAnsi="Minion Pro"/>
          <w:sz w:val="24"/>
          <w:szCs w:val="24"/>
        </w:rPr>
        <w:t xml:space="preserve"> DO pada ekosistem mangrove lokasi penelitian </w:t>
      </w:r>
      <w:r w:rsidR="00F872EF" w:rsidRPr="00ED3CB8">
        <w:rPr>
          <w:rFonts w:ascii="Minion Pro" w:hAnsi="Minion Pro"/>
          <w:sz w:val="24"/>
          <w:szCs w:val="24"/>
        </w:rPr>
        <w:t>dari 4,73-5,70 mg/l</w:t>
      </w:r>
      <w:r w:rsidR="00A64C0D" w:rsidRPr="00ED3CB8">
        <w:rPr>
          <w:rFonts w:ascii="Minion Pro" w:hAnsi="Minion Pro"/>
          <w:sz w:val="24"/>
          <w:szCs w:val="24"/>
        </w:rPr>
        <w:t xml:space="preserve"> </w:t>
      </w:r>
      <w:r w:rsidR="00A64C0D" w:rsidRPr="00ED3CB8">
        <w:rPr>
          <w:rFonts w:ascii="Minion Pro" w:hAnsi="Minion Pro" w:cs="Times New Roman"/>
          <w:bCs/>
          <w:sz w:val="24"/>
          <w:szCs w:val="24"/>
        </w:rPr>
        <w:t>(Tabel 1)</w:t>
      </w:r>
      <w:r w:rsidR="00F872EF" w:rsidRPr="00ED3CB8">
        <w:rPr>
          <w:rFonts w:ascii="Minion Pro" w:hAnsi="Minion Pro"/>
          <w:sz w:val="24"/>
          <w:szCs w:val="24"/>
        </w:rPr>
        <w:t xml:space="preserve">. Sama halnya dengan salinitas, nilai DO rendah terdapat pada bagian belakang mangrove, dan tinggi pada bagian depan, hal ini dipengaruhi oleh pencampuran massa air yang lebih baik pada </w:t>
      </w:r>
      <w:r w:rsidR="00F872EF" w:rsidRPr="00ED3CB8">
        <w:rPr>
          <w:rFonts w:ascii="Minion Pro" w:hAnsi="Minion Pro"/>
          <w:sz w:val="24"/>
          <w:szCs w:val="24"/>
        </w:rPr>
        <w:lastRenderedPageBreak/>
        <w:t xml:space="preserve">bagian depan, dan masukkan dari daratan yang dapat menurunkan nilai DO. Nilai DO perairan ekosistem ini cukup baik karena masih dalam kisaran baku mutu. Berbeda dengan kondisi DO pada perairan ekosistem mangrove di Kabupaten Barru </w:t>
      </w:r>
      <w:r w:rsidR="005E68E1" w:rsidRPr="00ED3CB8">
        <w:rPr>
          <w:rFonts w:ascii="Minion Pro" w:hAnsi="Minion Pro"/>
          <w:sz w:val="24"/>
          <w:szCs w:val="24"/>
        </w:rPr>
        <w:t xml:space="preserve">yang mencapai 7,0 – 8,0 mg/l (Malik, 2013), di Desa Basaan I nilai DO berkisar 8,95 – 10,10 mg/l (Wantasen, 2013), sedangkan pada perairan mangrove Tanjung Api-api kisaran DO dari 4,89 – 5,35 mg/l. </w:t>
      </w:r>
      <w:r w:rsidR="005E68E1" w:rsidRPr="00ED3CB8">
        <w:rPr>
          <w:rFonts w:ascii="Minion Pro" w:hAnsi="Minion Pro" w:cs="Arial"/>
          <w:sz w:val="24"/>
          <w:szCs w:val="24"/>
        </w:rPr>
        <w:t>Kadar oksigen terlarut berfluktuasi secara harian dan musiman tergantung pada pencampuran (</w:t>
      </w:r>
      <w:r w:rsidR="005E68E1" w:rsidRPr="00ED3CB8">
        <w:rPr>
          <w:rFonts w:ascii="Minion Pro" w:hAnsi="Minion Pro" w:cs="Arial"/>
          <w:i/>
          <w:iCs/>
          <w:sz w:val="24"/>
          <w:szCs w:val="24"/>
        </w:rPr>
        <w:t>mixing</w:t>
      </w:r>
      <w:r w:rsidR="005E68E1" w:rsidRPr="00ED3CB8">
        <w:rPr>
          <w:rFonts w:ascii="Minion Pro" w:hAnsi="Minion Pro" w:cs="Arial"/>
          <w:sz w:val="24"/>
          <w:szCs w:val="24"/>
        </w:rPr>
        <w:t>) dan pergerakan (</w:t>
      </w:r>
      <w:r w:rsidR="005E68E1" w:rsidRPr="00ED3CB8">
        <w:rPr>
          <w:rFonts w:ascii="Minion Pro" w:hAnsi="Minion Pro" w:cs="Arial"/>
          <w:i/>
          <w:iCs/>
          <w:sz w:val="24"/>
          <w:szCs w:val="24"/>
        </w:rPr>
        <w:t>turbulence</w:t>
      </w:r>
      <w:r w:rsidR="005E68E1" w:rsidRPr="00ED3CB8">
        <w:rPr>
          <w:rFonts w:ascii="Minion Pro" w:hAnsi="Minion Pro" w:cs="Arial"/>
          <w:sz w:val="24"/>
          <w:szCs w:val="24"/>
        </w:rPr>
        <w:t>) massa air, aktivitas fotosintesis, respirasi, dan limbah yang masuk ke badan air (Effendi 2003).</w:t>
      </w:r>
    </w:p>
    <w:p w:rsidR="007E300B" w:rsidRPr="00ED3CB8" w:rsidRDefault="007E300B" w:rsidP="0019682F">
      <w:pPr>
        <w:autoSpaceDE w:val="0"/>
        <w:autoSpaceDN w:val="0"/>
        <w:adjustRightInd w:val="0"/>
        <w:spacing w:after="0" w:line="360" w:lineRule="auto"/>
        <w:jc w:val="both"/>
        <w:rPr>
          <w:rFonts w:ascii="Minion Pro" w:hAnsi="Minion Pro"/>
          <w:sz w:val="24"/>
          <w:szCs w:val="24"/>
        </w:rPr>
      </w:pPr>
    </w:p>
    <w:p w:rsidR="003A70FF" w:rsidRPr="00ED3CB8" w:rsidRDefault="003A70FF" w:rsidP="003A70FF">
      <w:pPr>
        <w:autoSpaceDE w:val="0"/>
        <w:autoSpaceDN w:val="0"/>
        <w:adjustRightInd w:val="0"/>
        <w:spacing w:after="0" w:line="360" w:lineRule="auto"/>
        <w:rPr>
          <w:rFonts w:ascii="Minion Pro" w:hAnsi="Minion Pro" w:cs="Times New Roman"/>
          <w:b/>
          <w:bCs/>
          <w:sz w:val="24"/>
          <w:szCs w:val="24"/>
        </w:rPr>
      </w:pPr>
      <w:r w:rsidRPr="00ED3CB8">
        <w:rPr>
          <w:rFonts w:ascii="Minion Pro" w:hAnsi="Minion Pro" w:cs="Times New Roman"/>
          <w:b/>
          <w:bCs/>
          <w:sz w:val="24"/>
          <w:szCs w:val="24"/>
        </w:rPr>
        <w:t xml:space="preserve">Nitrat </w:t>
      </w:r>
    </w:p>
    <w:p w:rsidR="003A70FF" w:rsidRPr="00ED3CB8" w:rsidRDefault="003A70FF" w:rsidP="0019682F">
      <w:pPr>
        <w:autoSpaceDE w:val="0"/>
        <w:autoSpaceDN w:val="0"/>
        <w:adjustRightInd w:val="0"/>
        <w:spacing w:after="0" w:line="360" w:lineRule="auto"/>
        <w:jc w:val="both"/>
        <w:rPr>
          <w:rFonts w:ascii="Minion Pro" w:hAnsi="Minion Pro" w:cs="Times New Roman"/>
          <w:sz w:val="24"/>
          <w:szCs w:val="24"/>
        </w:rPr>
      </w:pPr>
      <w:r w:rsidRPr="00ED3CB8">
        <w:rPr>
          <w:rFonts w:ascii="Minion Pro" w:hAnsi="Minion Pro" w:cs="Times New Roman"/>
          <w:bCs/>
          <w:sz w:val="24"/>
          <w:szCs w:val="24"/>
        </w:rPr>
        <w:tab/>
        <w:t xml:space="preserve">Kandungan nitrat </w:t>
      </w:r>
      <w:r w:rsidR="00CA1D87" w:rsidRPr="00ED3CB8">
        <w:rPr>
          <w:rFonts w:ascii="Minion Pro" w:hAnsi="Minion Pro" w:cs="Times New Roman"/>
          <w:bCs/>
          <w:sz w:val="24"/>
          <w:szCs w:val="24"/>
        </w:rPr>
        <w:t xml:space="preserve">rata-rata </w:t>
      </w:r>
      <w:r w:rsidRPr="00ED3CB8">
        <w:rPr>
          <w:rFonts w:ascii="Minion Pro" w:hAnsi="Minion Pro" w:cs="Times New Roman"/>
          <w:bCs/>
          <w:sz w:val="24"/>
          <w:szCs w:val="24"/>
        </w:rPr>
        <w:t>dalam perairan ekosistem mangrove keempat pulau ini berkisar antara 0,02</w:t>
      </w:r>
      <w:r w:rsidR="00165746" w:rsidRPr="00ED3CB8">
        <w:rPr>
          <w:rFonts w:ascii="Minion Pro" w:hAnsi="Minion Pro" w:cs="Times New Roman"/>
          <w:bCs/>
          <w:sz w:val="24"/>
          <w:szCs w:val="24"/>
        </w:rPr>
        <w:t xml:space="preserve"> - 0,05 mg/l</w:t>
      </w:r>
      <w:r w:rsidR="00A64C0D" w:rsidRPr="00ED3CB8">
        <w:rPr>
          <w:rFonts w:ascii="Minion Pro" w:hAnsi="Minion Pro" w:cs="Times New Roman"/>
          <w:bCs/>
          <w:sz w:val="24"/>
          <w:szCs w:val="24"/>
        </w:rPr>
        <w:t xml:space="preserve"> (Tabel 1)</w:t>
      </w:r>
      <w:r w:rsidR="00165746" w:rsidRPr="00ED3CB8">
        <w:rPr>
          <w:rFonts w:ascii="Minion Pro" w:hAnsi="Minion Pro" w:cs="Times New Roman"/>
          <w:bCs/>
          <w:sz w:val="24"/>
          <w:szCs w:val="24"/>
        </w:rPr>
        <w:t>, bagian yang berdekatan dengan daratan memiliki nilai yang lebih tinggi dibandingkan yang didepan</w:t>
      </w:r>
      <w:r w:rsidR="00CA1D87" w:rsidRPr="00ED3CB8">
        <w:rPr>
          <w:rFonts w:ascii="Minion Pro" w:hAnsi="Minion Pro" w:cs="Times New Roman"/>
          <w:bCs/>
          <w:sz w:val="24"/>
          <w:szCs w:val="24"/>
        </w:rPr>
        <w:t>, hal ini masuk dalam kategori baik karena masih sesuai dengan baku mutu lingkungan</w:t>
      </w:r>
      <w:r w:rsidR="00165746" w:rsidRPr="00ED3CB8">
        <w:rPr>
          <w:rFonts w:ascii="Minion Pro" w:hAnsi="Minion Pro" w:cs="Times New Roman"/>
          <w:bCs/>
          <w:sz w:val="24"/>
          <w:szCs w:val="24"/>
        </w:rPr>
        <w:t xml:space="preserve">. </w:t>
      </w:r>
      <w:r w:rsidR="00CA1D87" w:rsidRPr="00ED3CB8">
        <w:rPr>
          <w:rFonts w:ascii="Minion Pro" w:hAnsi="Minion Pro" w:cs="Times New Roman"/>
          <w:bCs/>
          <w:sz w:val="24"/>
          <w:szCs w:val="24"/>
        </w:rPr>
        <w:t>Nilai nitrat</w:t>
      </w:r>
      <w:r w:rsidR="00165746" w:rsidRPr="00ED3CB8">
        <w:rPr>
          <w:rFonts w:ascii="Minion Pro" w:hAnsi="Minion Pro" w:cs="Times New Roman"/>
          <w:bCs/>
          <w:sz w:val="24"/>
          <w:szCs w:val="24"/>
        </w:rPr>
        <w:t xml:space="preserve"> ini sangat berbeda dengan kondisi nitrat pada ekosistem mangrove yang ada di Tanjung Api-api Sumatera Selatan  yang mencapai 1,00 mg/l (Ulqodry</w:t>
      </w:r>
      <w:r w:rsidR="007837E8">
        <w:rPr>
          <w:rFonts w:ascii="Minion Pro" w:hAnsi="Minion Pro" w:cs="Times New Roman"/>
          <w:bCs/>
          <w:sz w:val="24"/>
          <w:szCs w:val="24"/>
        </w:rPr>
        <w:t xml:space="preserve"> </w:t>
      </w:r>
      <w:r w:rsidR="007837E8" w:rsidRPr="007837E8">
        <w:rPr>
          <w:rFonts w:ascii="Minion Pro" w:hAnsi="Minion Pro" w:cs="Times New Roman"/>
          <w:bCs/>
          <w:i/>
          <w:sz w:val="24"/>
          <w:szCs w:val="24"/>
        </w:rPr>
        <w:t>et al</w:t>
      </w:r>
      <w:r w:rsidR="00165746" w:rsidRPr="007837E8">
        <w:rPr>
          <w:rFonts w:ascii="Minion Pro" w:hAnsi="Minion Pro" w:cs="Times New Roman"/>
          <w:bCs/>
          <w:i/>
          <w:sz w:val="24"/>
          <w:szCs w:val="24"/>
        </w:rPr>
        <w:t>,</w:t>
      </w:r>
      <w:r w:rsidR="00165746" w:rsidRPr="00ED3CB8">
        <w:rPr>
          <w:rFonts w:ascii="Minion Pro" w:hAnsi="Minion Pro" w:cs="Times New Roman"/>
          <w:bCs/>
          <w:sz w:val="24"/>
          <w:szCs w:val="24"/>
        </w:rPr>
        <w:t xml:space="preserve"> 2010). Di Sungai Buaya Pulau Bunyu Kalimantan Utara </w:t>
      </w:r>
      <w:r w:rsidR="00F94087" w:rsidRPr="00ED3CB8">
        <w:rPr>
          <w:rFonts w:ascii="Minion Pro" w:hAnsi="Minion Pro" w:cs="Times New Roman"/>
          <w:bCs/>
          <w:sz w:val="24"/>
          <w:szCs w:val="24"/>
        </w:rPr>
        <w:t>n</w:t>
      </w:r>
      <w:r w:rsidR="00165746" w:rsidRPr="00ED3CB8">
        <w:rPr>
          <w:rFonts w:ascii="Minion Pro" w:hAnsi="Minion Pro" w:cs="Times New Roman"/>
          <w:sz w:val="24"/>
          <w:szCs w:val="24"/>
        </w:rPr>
        <w:t>ilai</w:t>
      </w:r>
      <w:r w:rsidR="00F94087" w:rsidRPr="00ED3CB8">
        <w:rPr>
          <w:rFonts w:ascii="Minion Pro" w:hAnsi="Minion Pro" w:cs="Times New Roman"/>
          <w:sz w:val="24"/>
          <w:szCs w:val="24"/>
        </w:rPr>
        <w:t xml:space="preserve"> </w:t>
      </w:r>
      <w:r w:rsidR="00165746" w:rsidRPr="00ED3CB8">
        <w:rPr>
          <w:rFonts w:ascii="Minion Pro" w:hAnsi="Minion Pro" w:cs="Times New Roman"/>
          <w:sz w:val="24"/>
          <w:szCs w:val="24"/>
        </w:rPr>
        <w:t>nitrat (NO3-N) 0,005</w:t>
      </w:r>
      <w:r w:rsidR="00F94087" w:rsidRPr="00ED3CB8">
        <w:rPr>
          <w:rFonts w:ascii="Minion Pro" w:hAnsi="Minion Pro" w:cs="Times New Roman"/>
          <w:sz w:val="24"/>
          <w:szCs w:val="24"/>
        </w:rPr>
        <w:t xml:space="preserve"> - </w:t>
      </w:r>
      <w:r w:rsidR="00165746" w:rsidRPr="00ED3CB8">
        <w:rPr>
          <w:rFonts w:ascii="Minion Pro" w:hAnsi="Minion Pro" w:cs="Times New Roman"/>
          <w:sz w:val="24"/>
          <w:szCs w:val="24"/>
        </w:rPr>
        <w:t>0,861 mg/</w:t>
      </w:r>
      <w:r w:rsidR="00F94087" w:rsidRPr="00ED3CB8">
        <w:rPr>
          <w:rFonts w:ascii="Minion Pro" w:hAnsi="Minion Pro" w:cs="Times New Roman"/>
          <w:sz w:val="24"/>
          <w:szCs w:val="24"/>
        </w:rPr>
        <w:t>l</w:t>
      </w:r>
      <w:r w:rsidR="00165746" w:rsidRPr="00ED3CB8">
        <w:rPr>
          <w:rFonts w:ascii="Minion Pro" w:hAnsi="Minion Pro" w:cs="Times New Roman"/>
          <w:sz w:val="24"/>
          <w:szCs w:val="24"/>
        </w:rPr>
        <w:t xml:space="preserve"> saat pasang dan 0,004</w:t>
      </w:r>
      <w:r w:rsidR="00F94087" w:rsidRPr="00ED3CB8">
        <w:rPr>
          <w:rFonts w:ascii="Minion Pro" w:hAnsi="Minion Pro" w:cs="Times New Roman"/>
          <w:sz w:val="24"/>
          <w:szCs w:val="24"/>
        </w:rPr>
        <w:t>-</w:t>
      </w:r>
      <w:r w:rsidR="00165746" w:rsidRPr="00ED3CB8">
        <w:rPr>
          <w:rFonts w:ascii="Minion Pro" w:hAnsi="Minion Pro" w:cs="Times New Roman"/>
          <w:sz w:val="24"/>
          <w:szCs w:val="24"/>
        </w:rPr>
        <w:t>0,564 mg/</w:t>
      </w:r>
      <w:r w:rsidR="00F94087" w:rsidRPr="00ED3CB8">
        <w:rPr>
          <w:rFonts w:ascii="Minion Pro" w:hAnsi="Minion Pro" w:cs="Times New Roman"/>
          <w:sz w:val="24"/>
          <w:szCs w:val="24"/>
        </w:rPr>
        <w:t xml:space="preserve">l </w:t>
      </w:r>
      <w:r w:rsidR="00165746" w:rsidRPr="00ED3CB8">
        <w:rPr>
          <w:rFonts w:ascii="Minion Pro" w:hAnsi="Minion Pro" w:cs="Times New Roman"/>
          <w:sz w:val="24"/>
          <w:szCs w:val="24"/>
        </w:rPr>
        <w:t>saat surut (</w:t>
      </w:r>
      <w:r w:rsidR="00F94087" w:rsidRPr="00ED3CB8">
        <w:rPr>
          <w:rFonts w:ascii="Minion Pro" w:hAnsi="Minion Pro" w:cs="Times New Roman"/>
          <w:bCs/>
          <w:sz w:val="24"/>
          <w:szCs w:val="24"/>
        </w:rPr>
        <w:t xml:space="preserve">Kurniadi </w:t>
      </w:r>
      <w:r w:rsidR="00ED3CB8" w:rsidRPr="00ED3CB8">
        <w:rPr>
          <w:rFonts w:ascii="Minion Pro" w:hAnsi="Minion Pro" w:cs="Times New Roman"/>
          <w:bCs/>
          <w:i/>
          <w:sz w:val="24"/>
          <w:szCs w:val="24"/>
        </w:rPr>
        <w:t>et al</w:t>
      </w:r>
      <w:r w:rsidR="00F94087" w:rsidRPr="00ED3CB8">
        <w:rPr>
          <w:rFonts w:ascii="Minion Pro" w:hAnsi="Minion Pro" w:cs="Times New Roman"/>
          <w:bCs/>
          <w:sz w:val="24"/>
          <w:szCs w:val="24"/>
        </w:rPr>
        <w:t>, 2015), sedangkan kondisi nitrat pada ekosistem mangrove di Tuban Denpasar sebesar 13,5ppm (Suriani, 2006).</w:t>
      </w:r>
      <w:r w:rsidR="00254449" w:rsidRPr="00ED3CB8">
        <w:rPr>
          <w:rFonts w:ascii="Minion Pro" w:hAnsi="Minion Pro" w:cs="Times New Roman"/>
          <w:bCs/>
          <w:sz w:val="24"/>
          <w:szCs w:val="24"/>
        </w:rPr>
        <w:t xml:space="preserve"> Kandungan nitrat pada </w:t>
      </w:r>
      <w:r w:rsidR="00254449" w:rsidRPr="00ED3CB8">
        <w:rPr>
          <w:rFonts w:ascii="Minion Pro" w:hAnsi="Minion Pro" w:cs="Times New Roman"/>
          <w:bCs/>
          <w:color w:val="000000"/>
          <w:sz w:val="24"/>
          <w:szCs w:val="24"/>
        </w:rPr>
        <w:t>sub district Liquisa Timor-Leste berkisar antara 0,08-0,21 mg/l (Jesus, 2012), dan kandungan nitrat di Kabupaten Barru berkisar 0,005-0,025 mg/l (Malik, 2013).</w:t>
      </w:r>
      <w:r w:rsidR="00CA1D87" w:rsidRPr="00ED3CB8">
        <w:rPr>
          <w:rFonts w:ascii="Minion Pro" w:hAnsi="Minion Pro" w:cs="Times New Roman"/>
          <w:bCs/>
          <w:color w:val="000000"/>
          <w:sz w:val="24"/>
          <w:szCs w:val="24"/>
        </w:rPr>
        <w:t xml:space="preserve"> Tinggi rendahnya kandungan nitrat suatu perairan ekosistem mangrove dipengaruhi oleh karakteristik lingkungan tersebut.</w:t>
      </w:r>
      <w:r w:rsidR="00254449" w:rsidRPr="00ED3CB8">
        <w:rPr>
          <w:rFonts w:ascii="Minion Pro" w:hAnsi="Minion Pro" w:cs="Times New Roman"/>
          <w:bCs/>
          <w:color w:val="000000"/>
          <w:sz w:val="24"/>
          <w:szCs w:val="24"/>
        </w:rPr>
        <w:t xml:space="preserve"> </w:t>
      </w:r>
      <w:r w:rsidR="00254449" w:rsidRPr="00ED3CB8">
        <w:rPr>
          <w:rFonts w:ascii="Minion Pro" w:hAnsi="Minion Pro" w:cs="Times New Roman"/>
          <w:sz w:val="24"/>
          <w:szCs w:val="24"/>
        </w:rPr>
        <w:t>Nitrat (NO3) adalah bentuk utama nitrogen di perairan alami dan merupakan unsur hara utama bagi pertumbuhan tanaman dan alga. Nitrat nitrogen sangat mudah terlarut dalam air dan bersifat stabil</w:t>
      </w:r>
      <w:r w:rsidR="00254449" w:rsidRPr="00ED3CB8">
        <w:rPr>
          <w:rFonts w:ascii="Minion Pro" w:hAnsi="Minion Pro" w:cs="Times New Roman"/>
          <w:b/>
          <w:bCs/>
          <w:sz w:val="24"/>
          <w:szCs w:val="24"/>
        </w:rPr>
        <w:t xml:space="preserve">. </w:t>
      </w:r>
      <w:r w:rsidR="00254449" w:rsidRPr="00ED3CB8">
        <w:rPr>
          <w:rFonts w:ascii="Minion Pro" w:hAnsi="Minion Pro" w:cs="Times New Roman"/>
          <w:sz w:val="24"/>
          <w:szCs w:val="24"/>
        </w:rPr>
        <w:t>Senyawa ini dihasilkan dari proses oksidasi sempurna senyawa nitrogen di perairan. Nitrifikasi yang merupakan proses oksidasi amonia menjadi nitrit dan nitrat dengan bantuan mikro-organisme adalah proses yang penting dalam siklus nitrogen (Effendi, 2003).</w:t>
      </w:r>
      <w:r w:rsidR="00CA1D87" w:rsidRPr="00ED3CB8">
        <w:rPr>
          <w:rFonts w:ascii="Minion Pro" w:hAnsi="Minion Pro" w:cs="Times New Roman"/>
          <w:sz w:val="24"/>
          <w:szCs w:val="24"/>
        </w:rPr>
        <w:t xml:space="preserve"> Nitrat (NO3) di perairan laut adalah senyawa mikronutrien pengontrol produktivitas primer di lapisan permukaan daerah eufotik. </w:t>
      </w:r>
      <w:r w:rsidR="00CA1D87" w:rsidRPr="00ED3CB8">
        <w:rPr>
          <w:rFonts w:ascii="Minion Pro" w:hAnsi="Minion Pro" w:cs="Times New Roman"/>
          <w:sz w:val="24"/>
          <w:szCs w:val="24"/>
        </w:rPr>
        <w:lastRenderedPageBreak/>
        <w:t xml:space="preserve">Kadar nitrat di daerah eufotik sangat dipengaruhi oleh transportasi nitrat, oksidasi amoniak oleh mikroorganisme dan pengambilan nitrat untuk proses produktivitas primer. Nitrat adalah bentuk utama nitrogen di perairan alami dan merupakan nutrien utama bagi pertumbuhan tanaman dan alga. Nitrat nitrogen sangat mudah larut dalam air dan bersifat stabil. Senyawa ini dihasilkan dari proses oksidasi sempurna senyawa nitrogen di perairan. Nitrifikasi yang merupakan proses oksidasi amonia menjadi nitrit dan nitrat adalah proses yang penting dalam siklus nitrogen dan berlangsung pada kondisi aerob. Oksidasi amonia menjadi nitrit dilakukan oleh bakteri </w:t>
      </w:r>
      <w:r w:rsidR="00CA1D87" w:rsidRPr="00ED3CB8">
        <w:rPr>
          <w:rFonts w:ascii="Minion Pro" w:hAnsi="Minion Pro" w:cs="Times New Roman"/>
          <w:i/>
          <w:iCs/>
          <w:sz w:val="24"/>
          <w:szCs w:val="24"/>
        </w:rPr>
        <w:t>Nitrosomonas</w:t>
      </w:r>
      <w:r w:rsidR="00CA1D87" w:rsidRPr="00ED3CB8">
        <w:rPr>
          <w:rFonts w:ascii="Minion Pro" w:hAnsi="Minion Pro" w:cs="Times New Roman"/>
          <w:sz w:val="24"/>
          <w:szCs w:val="24"/>
        </w:rPr>
        <w:t xml:space="preserve">, sedangkan oksidasi nitrit menjadi nitrat dilakukan oleh bakteri </w:t>
      </w:r>
      <w:r w:rsidR="00CA1D87" w:rsidRPr="00ED3CB8">
        <w:rPr>
          <w:rFonts w:ascii="Minion Pro" w:hAnsi="Minion Pro" w:cs="Times New Roman"/>
          <w:i/>
          <w:iCs/>
          <w:sz w:val="24"/>
          <w:szCs w:val="24"/>
        </w:rPr>
        <w:t>Nitrobacter</w:t>
      </w:r>
      <w:r w:rsidR="00CA1D87" w:rsidRPr="00ED3CB8">
        <w:rPr>
          <w:rFonts w:ascii="Minion Pro" w:hAnsi="Minion Pro" w:cs="Times New Roman"/>
          <w:sz w:val="24"/>
          <w:szCs w:val="24"/>
        </w:rPr>
        <w:t xml:space="preserve"> (Schaduw </w:t>
      </w:r>
      <w:r w:rsidR="00ED3CB8" w:rsidRPr="00ED3CB8">
        <w:rPr>
          <w:rFonts w:ascii="Minion Pro" w:hAnsi="Minion Pro" w:cs="Times New Roman"/>
          <w:i/>
          <w:sz w:val="24"/>
          <w:szCs w:val="24"/>
        </w:rPr>
        <w:t>et al</w:t>
      </w:r>
      <w:r w:rsidR="00CA1D87" w:rsidRPr="00ED3CB8">
        <w:rPr>
          <w:rFonts w:ascii="Minion Pro" w:hAnsi="Minion Pro" w:cs="Times New Roman"/>
          <w:sz w:val="24"/>
          <w:szCs w:val="24"/>
        </w:rPr>
        <w:t xml:space="preserve">, 2013). </w:t>
      </w:r>
    </w:p>
    <w:p w:rsidR="007E300B" w:rsidRPr="00ED3CB8" w:rsidRDefault="007E300B" w:rsidP="0019682F">
      <w:pPr>
        <w:autoSpaceDE w:val="0"/>
        <w:autoSpaceDN w:val="0"/>
        <w:adjustRightInd w:val="0"/>
        <w:spacing w:after="0" w:line="360" w:lineRule="auto"/>
        <w:jc w:val="both"/>
        <w:rPr>
          <w:rFonts w:ascii="Minion Pro" w:hAnsi="Minion Pro" w:cs="Times New Roman"/>
          <w:sz w:val="24"/>
          <w:szCs w:val="24"/>
        </w:rPr>
      </w:pPr>
    </w:p>
    <w:p w:rsidR="003A70FF" w:rsidRPr="00ED3CB8" w:rsidRDefault="00733639" w:rsidP="00733639">
      <w:pPr>
        <w:spacing w:line="360" w:lineRule="auto"/>
        <w:jc w:val="both"/>
        <w:rPr>
          <w:rFonts w:ascii="Minion Pro" w:hAnsi="Minion Pro" w:cs="Times New Roman"/>
          <w:b/>
          <w:bCs/>
          <w:sz w:val="24"/>
          <w:szCs w:val="24"/>
        </w:rPr>
      </w:pPr>
      <w:r w:rsidRPr="00ED3CB8">
        <w:rPr>
          <w:rFonts w:ascii="Minion Pro" w:hAnsi="Minion Pro" w:cs="Times New Roman"/>
          <w:b/>
          <w:bCs/>
          <w:sz w:val="24"/>
          <w:szCs w:val="24"/>
        </w:rPr>
        <w:t>Fosfor</w:t>
      </w:r>
    </w:p>
    <w:p w:rsidR="00733639" w:rsidRPr="00ED3CB8" w:rsidRDefault="00733639" w:rsidP="00733639">
      <w:pPr>
        <w:spacing w:line="360" w:lineRule="auto"/>
        <w:jc w:val="both"/>
        <w:rPr>
          <w:rFonts w:ascii="Minion Pro" w:hAnsi="Minion Pro"/>
          <w:sz w:val="24"/>
          <w:szCs w:val="24"/>
        </w:rPr>
      </w:pPr>
      <w:r w:rsidRPr="00ED3CB8">
        <w:rPr>
          <w:rFonts w:ascii="Minion Pro" w:hAnsi="Minion Pro" w:cs="Times New Roman"/>
          <w:b/>
          <w:bCs/>
          <w:sz w:val="24"/>
          <w:szCs w:val="24"/>
        </w:rPr>
        <w:tab/>
      </w:r>
      <w:r w:rsidRPr="00ED3CB8">
        <w:rPr>
          <w:rFonts w:ascii="Minion Pro" w:hAnsi="Minion Pro" w:cs="Times New Roman"/>
          <w:bCs/>
          <w:sz w:val="24"/>
          <w:szCs w:val="24"/>
        </w:rPr>
        <w:t>Kandungan fosfor pada perairan keempat pulau memiliki nilai rata-rata dengan kisaran  0,05-0,24 mg/l, hal ini tergolong baik karena sesuai dengan daya dukung lingkungan perairan untuk kelangsungan hidup biota akuatik dan sesuai dengan baku mutu yang ada</w:t>
      </w:r>
      <w:r w:rsidR="00A64C0D" w:rsidRPr="00ED3CB8">
        <w:rPr>
          <w:rFonts w:ascii="Minion Pro" w:hAnsi="Minion Pro" w:cs="Times New Roman"/>
          <w:bCs/>
          <w:sz w:val="24"/>
          <w:szCs w:val="24"/>
        </w:rPr>
        <w:t xml:space="preserve"> (Tabel 1)</w:t>
      </w:r>
      <w:r w:rsidRPr="00ED3CB8">
        <w:rPr>
          <w:rFonts w:ascii="Minion Pro" w:hAnsi="Minion Pro" w:cs="Times New Roman"/>
          <w:bCs/>
          <w:sz w:val="24"/>
          <w:szCs w:val="24"/>
        </w:rPr>
        <w:t xml:space="preserve">. Pulau Mantehage memiliki nilai yang tertinggi, sedangkan Pulau  Manado Tua dan Pulau Nain dengan nilai yang terendah. Perbedaan nilai ini sangat dipengaruhi oleh kondisi ekologis pulau </w:t>
      </w:r>
      <w:r w:rsidR="00387962" w:rsidRPr="00ED3CB8">
        <w:rPr>
          <w:rFonts w:ascii="Minion Pro" w:hAnsi="Minion Pro" w:cs="Times New Roman"/>
          <w:bCs/>
          <w:sz w:val="24"/>
          <w:szCs w:val="24"/>
        </w:rPr>
        <w:t>terutama masukkan dari daratan dan arus. Kondisi PO4-P di perairan ekosistem mangrove Kabupaten Barru lebih kecil dibandingkan Pulau Kecil di Bunaken, dengan nilai rata-rata 0,014 mg/l (Malik, 2013)</w:t>
      </w:r>
      <w:r w:rsidR="0015587B" w:rsidRPr="00ED3CB8">
        <w:rPr>
          <w:rFonts w:ascii="Minion Pro" w:hAnsi="Minion Pro" w:cs="Times New Roman"/>
          <w:bCs/>
          <w:sz w:val="24"/>
          <w:szCs w:val="24"/>
        </w:rPr>
        <w:t>,</w:t>
      </w:r>
      <w:r w:rsidR="008A3479" w:rsidRPr="00ED3CB8">
        <w:rPr>
          <w:rFonts w:ascii="Minion Pro" w:hAnsi="Minion Pro" w:cs="Times New Roman"/>
          <w:bCs/>
          <w:sz w:val="24"/>
          <w:szCs w:val="24"/>
        </w:rPr>
        <w:t xml:space="preserve"> berbeda halnya dengan kondisi PO4-P yang ada di Desa Basaan I, dimana nilainya berkisar 0,013-0,122 mg/l (Wantasen, 2013), sedangkan nilai PO4-P perairan yang cukup tinggi berada di perairan mangrove Tanjung api-api Sumatera selatan dengan kisaran 0,12 – 0,40 mg/l (Ulqodry</w:t>
      </w:r>
      <w:r w:rsidR="00ED3CB8">
        <w:rPr>
          <w:rFonts w:ascii="Minion Pro" w:hAnsi="Minion Pro" w:cs="Times New Roman"/>
          <w:bCs/>
          <w:sz w:val="24"/>
          <w:szCs w:val="24"/>
        </w:rPr>
        <w:t xml:space="preserve"> </w:t>
      </w:r>
      <w:r w:rsidR="00ED3CB8" w:rsidRPr="00ED3CB8">
        <w:rPr>
          <w:rFonts w:ascii="Minion Pro" w:hAnsi="Minion Pro" w:cs="Times New Roman"/>
          <w:bCs/>
          <w:i/>
          <w:sz w:val="24"/>
          <w:szCs w:val="24"/>
        </w:rPr>
        <w:t>et al</w:t>
      </w:r>
      <w:r w:rsidR="008A3479" w:rsidRPr="00ED3CB8">
        <w:rPr>
          <w:rFonts w:ascii="Minion Pro" w:hAnsi="Minion Pro" w:cs="Times New Roman"/>
          <w:bCs/>
          <w:sz w:val="24"/>
          <w:szCs w:val="24"/>
        </w:rPr>
        <w:t xml:space="preserve">, 2010). </w:t>
      </w:r>
      <w:r w:rsidR="008A3479" w:rsidRPr="00ED3CB8">
        <w:rPr>
          <w:rFonts w:ascii="Minion Pro" w:hAnsi="Minion Pro"/>
          <w:sz w:val="24"/>
          <w:szCs w:val="24"/>
        </w:rPr>
        <w:t xml:space="preserve">Fosfat merupakan bentuk fosfor yang dapat dimanfaatkan oleh tumbuhan dan merupakan unsur yang esensial bagi tumbuhan tingkat tinggi dan alga, sehingga unsur ini menjadi faktor pembatas bagi tumbuhan dan alga akuatik serta sangat mempengaruhi produktifitas perairan. Berdasarkan kadar fosfor total, perairan diklasifikasikan menjadi tiga, yaitu: perairan dengan tingkat kesuburan rendah, yang memiliki kadar fosfat total berkisar antara 0 – 0,02 mg/liter; perairan dengan tingkat kesuburan sedang </w:t>
      </w:r>
      <w:r w:rsidR="008A3479" w:rsidRPr="00ED3CB8">
        <w:rPr>
          <w:rFonts w:ascii="Minion Pro" w:hAnsi="Minion Pro"/>
          <w:sz w:val="24"/>
          <w:szCs w:val="24"/>
        </w:rPr>
        <w:lastRenderedPageBreak/>
        <w:t>memiliki kadar fosfat total 0,021 – 0,05 mg/liter; dan perairan dengan tingkat kesuburan tinggi, yang memiliki kadar fosfat total 0,051 – 0,1 mg/liter (Effendi</w:t>
      </w:r>
      <w:r w:rsidR="001D2F9A" w:rsidRPr="00ED3CB8">
        <w:rPr>
          <w:rFonts w:ascii="Minion Pro" w:hAnsi="Minion Pro"/>
          <w:sz w:val="24"/>
          <w:szCs w:val="24"/>
        </w:rPr>
        <w:t xml:space="preserve">, </w:t>
      </w:r>
      <w:r w:rsidR="008A3479" w:rsidRPr="00ED3CB8">
        <w:rPr>
          <w:rFonts w:ascii="Minion Pro" w:hAnsi="Minion Pro"/>
          <w:sz w:val="24"/>
          <w:szCs w:val="24"/>
        </w:rPr>
        <w:t>2003).</w:t>
      </w:r>
    </w:p>
    <w:p w:rsidR="00547EF0" w:rsidRPr="00ED3CB8" w:rsidRDefault="00547EF0" w:rsidP="00547EF0">
      <w:pPr>
        <w:spacing w:line="360" w:lineRule="auto"/>
        <w:jc w:val="both"/>
        <w:rPr>
          <w:rFonts w:ascii="Minion Pro" w:hAnsi="Minion Pro" w:cs="Times New Roman"/>
          <w:bCs/>
          <w:sz w:val="24"/>
          <w:szCs w:val="24"/>
        </w:rPr>
      </w:pPr>
      <w:r w:rsidRPr="00ED3CB8">
        <w:rPr>
          <w:rFonts w:ascii="Minion Pro" w:hAnsi="Minion Pro" w:cs="Times New Roman"/>
          <w:bCs/>
          <w:sz w:val="24"/>
          <w:szCs w:val="24"/>
        </w:rPr>
        <w:t>Tabel 1. Nilai rata-rata parameter kualitas air</w:t>
      </w:r>
    </w:p>
    <w:tbl>
      <w:tblPr>
        <w:tblStyle w:val="PlainTable2"/>
        <w:tblW w:w="0" w:type="auto"/>
        <w:tblLayout w:type="fixed"/>
        <w:tblLook w:val="04A0" w:firstRow="1" w:lastRow="0" w:firstColumn="1" w:lastColumn="0" w:noHBand="0" w:noVBand="1"/>
      </w:tblPr>
      <w:tblGrid>
        <w:gridCol w:w="1272"/>
        <w:gridCol w:w="1014"/>
        <w:gridCol w:w="729"/>
        <w:gridCol w:w="1134"/>
        <w:gridCol w:w="710"/>
        <w:gridCol w:w="822"/>
        <w:gridCol w:w="986"/>
        <w:gridCol w:w="696"/>
        <w:gridCol w:w="860"/>
        <w:gridCol w:w="793"/>
      </w:tblGrid>
      <w:tr w:rsidR="00547EF0" w:rsidRPr="00ED3CB8" w:rsidTr="00A6140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2" w:type="dxa"/>
            <w:vMerge w:val="restart"/>
            <w:noWrap/>
            <w:vAlign w:val="center"/>
          </w:tcPr>
          <w:p w:rsidR="00547EF0" w:rsidRPr="00ED3CB8" w:rsidRDefault="00547EF0" w:rsidP="00A6140F">
            <w:pPr>
              <w:jc w:val="center"/>
              <w:rPr>
                <w:rFonts w:ascii="Minion Pro" w:eastAsia="Times New Roman" w:hAnsi="Minion Pro" w:cs="Times New Roman"/>
                <w:color w:val="000000"/>
                <w:sz w:val="16"/>
                <w:szCs w:val="16"/>
                <w:lang w:eastAsia="id-ID"/>
              </w:rPr>
            </w:pPr>
            <w:r w:rsidRPr="00ED3CB8">
              <w:rPr>
                <w:rFonts w:ascii="Minion Pro" w:eastAsia="Times New Roman" w:hAnsi="Minion Pro" w:cs="Times New Roman"/>
                <w:color w:val="000000"/>
                <w:sz w:val="16"/>
                <w:szCs w:val="16"/>
                <w:lang w:eastAsia="id-ID"/>
              </w:rPr>
              <w:t>Pulau</w:t>
            </w:r>
          </w:p>
        </w:tc>
        <w:tc>
          <w:tcPr>
            <w:tcW w:w="1014" w:type="dxa"/>
            <w:noWrap/>
          </w:tcPr>
          <w:p w:rsidR="00547EF0" w:rsidRPr="00ED3CB8" w:rsidRDefault="00547EF0" w:rsidP="00807D4A">
            <w:pPr>
              <w:cnfStyle w:val="100000000000" w:firstRow="1"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eastAsia="Times New Roman" w:hAnsi="Minion Pro" w:cs="Times New Roman"/>
                <w:color w:val="000000"/>
                <w:sz w:val="16"/>
                <w:szCs w:val="16"/>
                <w:lang w:eastAsia="id-ID"/>
              </w:rPr>
              <w:t>Satuan</w:t>
            </w:r>
          </w:p>
        </w:tc>
        <w:tc>
          <w:tcPr>
            <w:tcW w:w="729" w:type="dxa"/>
            <w:noWrap/>
          </w:tcPr>
          <w:p w:rsidR="00547EF0" w:rsidRPr="00ED3CB8" w:rsidRDefault="00547EF0" w:rsidP="00807D4A">
            <w:pPr>
              <w:jc w:val="center"/>
              <w:cnfStyle w:val="100000000000" w:firstRow="1"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C</w:t>
            </w:r>
          </w:p>
        </w:tc>
        <w:tc>
          <w:tcPr>
            <w:tcW w:w="1134" w:type="dxa"/>
            <w:noWrap/>
          </w:tcPr>
          <w:p w:rsidR="00547EF0" w:rsidRPr="00ED3CB8" w:rsidRDefault="00547EF0" w:rsidP="00807D4A">
            <w:pPr>
              <w:jc w:val="center"/>
              <w:cnfStyle w:val="100000000000" w:firstRow="1"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NTU</w:t>
            </w:r>
          </w:p>
        </w:tc>
        <w:tc>
          <w:tcPr>
            <w:tcW w:w="710" w:type="dxa"/>
            <w:noWrap/>
          </w:tcPr>
          <w:p w:rsidR="00547EF0" w:rsidRPr="00ED3CB8" w:rsidRDefault="00547EF0" w:rsidP="00807D4A">
            <w:pPr>
              <w:jc w:val="center"/>
              <w:cnfStyle w:val="100000000000" w:firstRow="1"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mg/L</w:t>
            </w:r>
          </w:p>
        </w:tc>
        <w:tc>
          <w:tcPr>
            <w:tcW w:w="822" w:type="dxa"/>
            <w:noWrap/>
          </w:tcPr>
          <w:p w:rsidR="00547EF0" w:rsidRPr="00ED3CB8" w:rsidRDefault="00547EF0" w:rsidP="00807D4A">
            <w:pPr>
              <w:jc w:val="center"/>
              <w:cnfStyle w:val="100000000000" w:firstRow="1"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p>
        </w:tc>
        <w:tc>
          <w:tcPr>
            <w:tcW w:w="986" w:type="dxa"/>
            <w:noWrap/>
          </w:tcPr>
          <w:p w:rsidR="00547EF0" w:rsidRPr="00ED3CB8" w:rsidRDefault="004B28E6" w:rsidP="00807D4A">
            <w:pPr>
              <w:jc w:val="center"/>
              <w:cnfStyle w:val="100000000000" w:firstRow="1"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PSU</w:t>
            </w:r>
          </w:p>
        </w:tc>
        <w:tc>
          <w:tcPr>
            <w:tcW w:w="696" w:type="dxa"/>
            <w:noWrap/>
          </w:tcPr>
          <w:p w:rsidR="00547EF0" w:rsidRPr="00ED3CB8" w:rsidRDefault="00547EF0" w:rsidP="00807D4A">
            <w:pPr>
              <w:jc w:val="center"/>
              <w:cnfStyle w:val="100000000000" w:firstRow="1"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mg/L</w:t>
            </w:r>
          </w:p>
        </w:tc>
        <w:tc>
          <w:tcPr>
            <w:tcW w:w="860" w:type="dxa"/>
            <w:noWrap/>
          </w:tcPr>
          <w:p w:rsidR="00547EF0" w:rsidRPr="00ED3CB8" w:rsidRDefault="00547EF0" w:rsidP="00807D4A">
            <w:pPr>
              <w:jc w:val="center"/>
              <w:cnfStyle w:val="100000000000" w:firstRow="1"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mg/L</w:t>
            </w:r>
          </w:p>
        </w:tc>
        <w:tc>
          <w:tcPr>
            <w:tcW w:w="793" w:type="dxa"/>
            <w:noWrap/>
          </w:tcPr>
          <w:p w:rsidR="00547EF0" w:rsidRPr="00ED3CB8" w:rsidRDefault="00547EF0" w:rsidP="00807D4A">
            <w:pPr>
              <w:jc w:val="center"/>
              <w:cnfStyle w:val="100000000000" w:firstRow="1"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mg/L</w:t>
            </w:r>
          </w:p>
        </w:tc>
      </w:tr>
      <w:tr w:rsidR="00547EF0" w:rsidRPr="00ED3CB8" w:rsidTr="00A703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2" w:type="dxa"/>
            <w:vMerge/>
            <w:noWrap/>
          </w:tcPr>
          <w:p w:rsidR="00547EF0" w:rsidRPr="00ED3CB8" w:rsidRDefault="00547EF0" w:rsidP="00807D4A">
            <w:pPr>
              <w:rPr>
                <w:rFonts w:ascii="Minion Pro" w:eastAsia="Times New Roman" w:hAnsi="Minion Pro" w:cs="Times New Roman"/>
                <w:color w:val="000000"/>
                <w:sz w:val="16"/>
                <w:szCs w:val="16"/>
                <w:lang w:eastAsia="id-ID"/>
              </w:rPr>
            </w:pPr>
          </w:p>
        </w:tc>
        <w:tc>
          <w:tcPr>
            <w:tcW w:w="1014" w:type="dxa"/>
            <w:noWrap/>
          </w:tcPr>
          <w:p w:rsidR="00547EF0" w:rsidRPr="00ED3CB8" w:rsidRDefault="00547EF0" w:rsidP="00807D4A">
            <w:pPr>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b/>
                <w:color w:val="000000"/>
                <w:sz w:val="16"/>
                <w:szCs w:val="16"/>
                <w:lang w:eastAsia="id-ID"/>
              </w:rPr>
            </w:pPr>
            <w:r w:rsidRPr="00ED3CB8">
              <w:rPr>
                <w:rFonts w:ascii="Minion Pro" w:eastAsia="Times New Roman" w:hAnsi="Minion Pro" w:cs="Times New Roman"/>
                <w:b/>
                <w:color w:val="000000"/>
                <w:sz w:val="16"/>
                <w:szCs w:val="16"/>
                <w:lang w:eastAsia="id-ID"/>
              </w:rPr>
              <w:t>Biota</w:t>
            </w:r>
          </w:p>
        </w:tc>
        <w:tc>
          <w:tcPr>
            <w:tcW w:w="729" w:type="dxa"/>
            <w:noWrap/>
          </w:tcPr>
          <w:p w:rsidR="00547EF0" w:rsidRPr="00ED3CB8" w:rsidRDefault="00547EF0" w:rsidP="00807D4A">
            <w:pPr>
              <w:jc w:val="center"/>
              <w:cnfStyle w:val="000000100000" w:firstRow="0" w:lastRow="0" w:firstColumn="0" w:lastColumn="0" w:oddVBand="0" w:evenVBand="0" w:oddHBand="1" w:evenHBand="0" w:firstRowFirstColumn="0" w:firstRowLastColumn="0" w:lastRowFirstColumn="0" w:lastRowLastColumn="0"/>
              <w:rPr>
                <w:rFonts w:ascii="Minion Pro" w:hAnsi="Minion Pro" w:cs="Times New Roman"/>
                <w:b/>
                <w:color w:val="000000"/>
                <w:sz w:val="16"/>
                <w:szCs w:val="16"/>
              </w:rPr>
            </w:pPr>
            <w:r w:rsidRPr="00ED3CB8">
              <w:rPr>
                <w:rFonts w:ascii="Minion Pro" w:hAnsi="Minion Pro" w:cs="Times New Roman"/>
                <w:b/>
                <w:color w:val="000000"/>
                <w:sz w:val="16"/>
                <w:szCs w:val="16"/>
              </w:rPr>
              <w:t>28-32</w:t>
            </w:r>
          </w:p>
        </w:tc>
        <w:tc>
          <w:tcPr>
            <w:tcW w:w="1134" w:type="dxa"/>
            <w:noWrap/>
          </w:tcPr>
          <w:p w:rsidR="00547EF0" w:rsidRPr="00ED3CB8" w:rsidRDefault="00547EF0" w:rsidP="00807D4A">
            <w:pPr>
              <w:jc w:val="center"/>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&lt; 5</w:t>
            </w:r>
          </w:p>
        </w:tc>
        <w:tc>
          <w:tcPr>
            <w:tcW w:w="710" w:type="dxa"/>
            <w:noWrap/>
          </w:tcPr>
          <w:p w:rsidR="00547EF0" w:rsidRPr="00ED3CB8" w:rsidRDefault="00547EF0" w:rsidP="00807D4A">
            <w:pPr>
              <w:jc w:val="center"/>
              <w:cnfStyle w:val="000000100000" w:firstRow="0" w:lastRow="0" w:firstColumn="0" w:lastColumn="0" w:oddVBand="0" w:evenVBand="0" w:oddHBand="1" w:evenHBand="0" w:firstRowFirstColumn="0" w:firstRowLastColumn="0" w:lastRowFirstColumn="0" w:lastRowLastColumn="0"/>
              <w:rPr>
                <w:rFonts w:ascii="Minion Pro" w:hAnsi="Minion Pro" w:cs="Times New Roman"/>
                <w:b/>
                <w:color w:val="000000"/>
                <w:sz w:val="16"/>
                <w:szCs w:val="16"/>
              </w:rPr>
            </w:pPr>
            <w:r w:rsidRPr="00ED3CB8">
              <w:rPr>
                <w:rFonts w:ascii="Minion Pro" w:hAnsi="Minion Pro" w:cs="Times New Roman"/>
                <w:b/>
                <w:color w:val="000000"/>
                <w:sz w:val="16"/>
                <w:szCs w:val="16"/>
              </w:rPr>
              <w:t>80</w:t>
            </w:r>
          </w:p>
        </w:tc>
        <w:tc>
          <w:tcPr>
            <w:tcW w:w="822" w:type="dxa"/>
            <w:noWrap/>
          </w:tcPr>
          <w:p w:rsidR="00547EF0" w:rsidRPr="00ED3CB8" w:rsidRDefault="00547EF0" w:rsidP="00807D4A">
            <w:pPr>
              <w:jc w:val="center"/>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7-8.5</w:t>
            </w:r>
            <w:r w:rsidRPr="00ED3CB8">
              <w:rPr>
                <w:rFonts w:ascii="Minion Pro" w:hAnsi="Minion Pro" w:cs="Times New Roman"/>
                <w:b/>
                <w:sz w:val="16"/>
                <w:szCs w:val="16"/>
                <w:vertAlign w:val="superscript"/>
              </w:rPr>
              <w:t>(d)</w:t>
            </w:r>
          </w:p>
        </w:tc>
        <w:tc>
          <w:tcPr>
            <w:tcW w:w="986" w:type="dxa"/>
            <w:noWrap/>
          </w:tcPr>
          <w:p w:rsidR="00547EF0" w:rsidRPr="00ED3CB8" w:rsidRDefault="00547EF0" w:rsidP="00807D4A">
            <w:pPr>
              <w:jc w:val="center"/>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&lt;34</w:t>
            </w:r>
          </w:p>
        </w:tc>
        <w:tc>
          <w:tcPr>
            <w:tcW w:w="696" w:type="dxa"/>
            <w:noWrap/>
          </w:tcPr>
          <w:p w:rsidR="00547EF0" w:rsidRPr="00ED3CB8" w:rsidRDefault="00547EF0" w:rsidP="00807D4A">
            <w:pPr>
              <w:jc w:val="center"/>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&gt;5</w:t>
            </w:r>
          </w:p>
        </w:tc>
        <w:tc>
          <w:tcPr>
            <w:tcW w:w="860" w:type="dxa"/>
            <w:noWrap/>
          </w:tcPr>
          <w:p w:rsidR="00547EF0" w:rsidRPr="00ED3CB8" w:rsidRDefault="00547EF0" w:rsidP="00807D4A">
            <w:pPr>
              <w:jc w:val="center"/>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0.008</w:t>
            </w:r>
          </w:p>
        </w:tc>
        <w:tc>
          <w:tcPr>
            <w:tcW w:w="793" w:type="dxa"/>
            <w:noWrap/>
          </w:tcPr>
          <w:p w:rsidR="00547EF0" w:rsidRPr="00ED3CB8" w:rsidRDefault="00547EF0" w:rsidP="00807D4A">
            <w:pPr>
              <w:jc w:val="center"/>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0.015</w:t>
            </w:r>
          </w:p>
        </w:tc>
      </w:tr>
      <w:tr w:rsidR="00547EF0" w:rsidRPr="00ED3CB8" w:rsidTr="00A70300">
        <w:trPr>
          <w:trHeight w:val="20"/>
        </w:trPr>
        <w:tc>
          <w:tcPr>
            <w:cnfStyle w:val="001000000000" w:firstRow="0" w:lastRow="0" w:firstColumn="1" w:lastColumn="0" w:oddVBand="0" w:evenVBand="0" w:oddHBand="0" w:evenHBand="0" w:firstRowFirstColumn="0" w:firstRowLastColumn="0" w:lastRowFirstColumn="0" w:lastRowLastColumn="0"/>
            <w:tcW w:w="1272" w:type="dxa"/>
            <w:vMerge/>
            <w:noWrap/>
          </w:tcPr>
          <w:p w:rsidR="00547EF0" w:rsidRPr="00ED3CB8" w:rsidRDefault="00547EF0" w:rsidP="00807D4A">
            <w:pPr>
              <w:rPr>
                <w:rFonts w:ascii="Minion Pro" w:eastAsia="Times New Roman" w:hAnsi="Minion Pro" w:cs="Times New Roman"/>
                <w:color w:val="000000"/>
                <w:sz w:val="16"/>
                <w:szCs w:val="16"/>
                <w:lang w:eastAsia="id-ID"/>
              </w:rPr>
            </w:pPr>
          </w:p>
        </w:tc>
        <w:tc>
          <w:tcPr>
            <w:tcW w:w="1014" w:type="dxa"/>
            <w:noWrap/>
          </w:tcPr>
          <w:p w:rsidR="00547EF0" w:rsidRPr="00ED3CB8" w:rsidRDefault="00547EF0" w:rsidP="00807D4A">
            <w:pPr>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b/>
                <w:color w:val="000000"/>
                <w:sz w:val="16"/>
                <w:szCs w:val="16"/>
                <w:lang w:eastAsia="id-ID"/>
              </w:rPr>
            </w:pPr>
            <w:r w:rsidRPr="00ED3CB8">
              <w:rPr>
                <w:rFonts w:ascii="Minion Pro" w:eastAsia="Times New Roman" w:hAnsi="Minion Pro" w:cs="Times New Roman"/>
                <w:b/>
                <w:color w:val="000000"/>
                <w:sz w:val="16"/>
                <w:szCs w:val="16"/>
                <w:lang w:eastAsia="id-ID"/>
              </w:rPr>
              <w:t>Pariwisata</w:t>
            </w:r>
          </w:p>
        </w:tc>
        <w:tc>
          <w:tcPr>
            <w:tcW w:w="729" w:type="dxa"/>
            <w:noWrap/>
          </w:tcPr>
          <w:p w:rsidR="00547EF0" w:rsidRPr="00ED3CB8" w:rsidRDefault="00547EF0" w:rsidP="00807D4A">
            <w:pPr>
              <w:jc w:val="center"/>
              <w:cnfStyle w:val="000000000000" w:firstRow="0" w:lastRow="0" w:firstColumn="0" w:lastColumn="0" w:oddVBand="0" w:evenVBand="0" w:oddHBand="0" w:evenHBand="0" w:firstRowFirstColumn="0" w:firstRowLastColumn="0" w:lastRowFirstColumn="0" w:lastRowLastColumn="0"/>
              <w:rPr>
                <w:rFonts w:ascii="Minion Pro" w:hAnsi="Minion Pro" w:cs="Times New Roman"/>
                <w:b/>
                <w:color w:val="000000"/>
                <w:sz w:val="16"/>
                <w:szCs w:val="16"/>
              </w:rPr>
            </w:pPr>
            <w:r w:rsidRPr="00ED3CB8">
              <w:rPr>
                <w:rFonts w:ascii="Minion Pro" w:hAnsi="Minion Pro" w:cs="Times New Roman"/>
                <w:b/>
                <w:color w:val="000000"/>
                <w:sz w:val="16"/>
                <w:szCs w:val="16"/>
              </w:rPr>
              <w:t>alami</w:t>
            </w:r>
          </w:p>
        </w:tc>
        <w:tc>
          <w:tcPr>
            <w:tcW w:w="1134" w:type="dxa"/>
            <w:noWrap/>
          </w:tcPr>
          <w:p w:rsidR="00547EF0" w:rsidRPr="00ED3CB8" w:rsidRDefault="00547EF0" w:rsidP="00807D4A">
            <w:pPr>
              <w:jc w:val="center"/>
              <w:cnfStyle w:val="000000000000" w:firstRow="0" w:lastRow="0" w:firstColumn="0" w:lastColumn="0" w:oddVBand="0" w:evenVBand="0" w:oddHBand="0"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&lt; 5</w:t>
            </w:r>
          </w:p>
        </w:tc>
        <w:tc>
          <w:tcPr>
            <w:tcW w:w="710" w:type="dxa"/>
            <w:noWrap/>
          </w:tcPr>
          <w:p w:rsidR="00547EF0" w:rsidRPr="00ED3CB8" w:rsidRDefault="00547EF0" w:rsidP="00807D4A">
            <w:pPr>
              <w:jc w:val="center"/>
              <w:cnfStyle w:val="000000000000" w:firstRow="0" w:lastRow="0" w:firstColumn="0" w:lastColumn="0" w:oddVBand="0" w:evenVBand="0" w:oddHBand="0"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20</w:t>
            </w:r>
          </w:p>
        </w:tc>
        <w:tc>
          <w:tcPr>
            <w:tcW w:w="822" w:type="dxa"/>
            <w:noWrap/>
          </w:tcPr>
          <w:p w:rsidR="00547EF0" w:rsidRPr="00ED3CB8" w:rsidRDefault="00547EF0" w:rsidP="00807D4A">
            <w:pPr>
              <w:jc w:val="center"/>
              <w:cnfStyle w:val="000000000000" w:firstRow="0" w:lastRow="0" w:firstColumn="0" w:lastColumn="0" w:oddVBand="0" w:evenVBand="0" w:oddHBand="0"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7-8.5</w:t>
            </w:r>
            <w:r w:rsidRPr="00ED3CB8">
              <w:rPr>
                <w:rFonts w:ascii="Minion Pro" w:hAnsi="Minion Pro" w:cs="Times New Roman"/>
                <w:b/>
                <w:sz w:val="16"/>
                <w:szCs w:val="16"/>
                <w:vertAlign w:val="superscript"/>
              </w:rPr>
              <w:t>(d)</w:t>
            </w:r>
          </w:p>
        </w:tc>
        <w:tc>
          <w:tcPr>
            <w:tcW w:w="986" w:type="dxa"/>
            <w:noWrap/>
          </w:tcPr>
          <w:p w:rsidR="00547EF0" w:rsidRPr="00ED3CB8" w:rsidRDefault="00547EF0" w:rsidP="00807D4A">
            <w:pPr>
              <w:jc w:val="center"/>
              <w:cnfStyle w:val="000000000000" w:firstRow="0" w:lastRow="0" w:firstColumn="0" w:lastColumn="0" w:oddVBand="0" w:evenVBand="0" w:oddHBand="0"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alami</w:t>
            </w:r>
            <w:r w:rsidRPr="00ED3CB8">
              <w:rPr>
                <w:rFonts w:ascii="Minion Pro" w:hAnsi="Minion Pro" w:cs="Times New Roman"/>
                <w:b/>
                <w:sz w:val="16"/>
                <w:szCs w:val="16"/>
                <w:vertAlign w:val="superscript"/>
              </w:rPr>
              <w:t>3</w:t>
            </w:r>
            <w:r w:rsidRPr="00ED3CB8">
              <w:rPr>
                <w:rFonts w:ascii="Minion Pro" w:hAnsi="Minion Pro" w:cs="Times New Roman"/>
                <w:b/>
                <w:sz w:val="16"/>
                <w:szCs w:val="16"/>
              </w:rPr>
              <w:t>(e)</w:t>
            </w:r>
          </w:p>
        </w:tc>
        <w:tc>
          <w:tcPr>
            <w:tcW w:w="696" w:type="dxa"/>
            <w:noWrap/>
          </w:tcPr>
          <w:p w:rsidR="00547EF0" w:rsidRPr="00ED3CB8" w:rsidRDefault="00547EF0" w:rsidP="00807D4A">
            <w:pPr>
              <w:jc w:val="center"/>
              <w:cnfStyle w:val="000000000000" w:firstRow="0" w:lastRow="0" w:firstColumn="0" w:lastColumn="0" w:oddVBand="0" w:evenVBand="0" w:oddHBand="0"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&gt;5</w:t>
            </w:r>
          </w:p>
        </w:tc>
        <w:tc>
          <w:tcPr>
            <w:tcW w:w="860" w:type="dxa"/>
            <w:noWrap/>
          </w:tcPr>
          <w:p w:rsidR="00547EF0" w:rsidRPr="00ED3CB8" w:rsidRDefault="00547EF0" w:rsidP="00807D4A">
            <w:pPr>
              <w:jc w:val="center"/>
              <w:cnfStyle w:val="000000000000" w:firstRow="0" w:lastRow="0" w:firstColumn="0" w:lastColumn="0" w:oddVBand="0" w:evenVBand="0" w:oddHBand="0"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0.008</w:t>
            </w:r>
          </w:p>
        </w:tc>
        <w:tc>
          <w:tcPr>
            <w:tcW w:w="793" w:type="dxa"/>
            <w:noWrap/>
          </w:tcPr>
          <w:p w:rsidR="00547EF0" w:rsidRPr="00ED3CB8" w:rsidRDefault="00547EF0" w:rsidP="00807D4A">
            <w:pPr>
              <w:jc w:val="center"/>
              <w:cnfStyle w:val="000000000000" w:firstRow="0" w:lastRow="0" w:firstColumn="0" w:lastColumn="0" w:oddVBand="0" w:evenVBand="0" w:oddHBand="0"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0.015</w:t>
            </w:r>
          </w:p>
        </w:tc>
      </w:tr>
      <w:tr w:rsidR="00547EF0" w:rsidRPr="00ED3CB8" w:rsidTr="00A703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2" w:type="dxa"/>
            <w:vMerge/>
            <w:noWrap/>
          </w:tcPr>
          <w:p w:rsidR="00547EF0" w:rsidRPr="00ED3CB8" w:rsidRDefault="00547EF0" w:rsidP="00807D4A">
            <w:pPr>
              <w:rPr>
                <w:rFonts w:ascii="Minion Pro" w:eastAsia="Times New Roman" w:hAnsi="Minion Pro" w:cs="Times New Roman"/>
                <w:color w:val="000000"/>
                <w:sz w:val="16"/>
                <w:szCs w:val="16"/>
                <w:lang w:eastAsia="id-ID"/>
              </w:rPr>
            </w:pPr>
          </w:p>
        </w:tc>
        <w:tc>
          <w:tcPr>
            <w:tcW w:w="1014" w:type="dxa"/>
            <w:noWrap/>
          </w:tcPr>
          <w:p w:rsidR="00547EF0" w:rsidRPr="00ED3CB8" w:rsidRDefault="00A6140F" w:rsidP="00807D4A">
            <w:pPr>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b/>
                <w:color w:val="000000"/>
                <w:sz w:val="16"/>
                <w:szCs w:val="16"/>
                <w:lang w:eastAsia="id-ID"/>
              </w:rPr>
            </w:pPr>
            <w:r w:rsidRPr="00ED3CB8">
              <w:rPr>
                <w:rFonts w:ascii="Minion Pro" w:eastAsia="Times New Roman" w:hAnsi="Minion Pro" w:cs="Times New Roman"/>
                <w:b/>
                <w:color w:val="000000"/>
                <w:sz w:val="16"/>
                <w:szCs w:val="16"/>
                <w:lang w:eastAsia="id-ID"/>
              </w:rPr>
              <w:t>Parameter</w:t>
            </w:r>
          </w:p>
        </w:tc>
        <w:tc>
          <w:tcPr>
            <w:tcW w:w="729" w:type="dxa"/>
            <w:noWrap/>
          </w:tcPr>
          <w:p w:rsidR="00547EF0" w:rsidRPr="00ED3CB8" w:rsidRDefault="00547EF0" w:rsidP="00807D4A">
            <w:pPr>
              <w:jc w:val="center"/>
              <w:cnfStyle w:val="000000100000" w:firstRow="0" w:lastRow="0" w:firstColumn="0" w:lastColumn="0" w:oddVBand="0" w:evenVBand="0" w:oddHBand="1" w:evenHBand="0" w:firstRowFirstColumn="0" w:firstRowLastColumn="0" w:lastRowFirstColumn="0" w:lastRowLastColumn="0"/>
              <w:rPr>
                <w:rFonts w:ascii="Minion Pro" w:hAnsi="Minion Pro" w:cs="Times New Roman"/>
                <w:b/>
                <w:color w:val="000000"/>
                <w:sz w:val="16"/>
                <w:szCs w:val="16"/>
              </w:rPr>
            </w:pPr>
            <w:r w:rsidRPr="00ED3CB8">
              <w:rPr>
                <w:rFonts w:ascii="Minion Pro" w:hAnsi="Minion Pro" w:cs="Times New Roman"/>
                <w:b/>
                <w:color w:val="000000"/>
                <w:sz w:val="16"/>
                <w:szCs w:val="16"/>
              </w:rPr>
              <w:t>Suhu</w:t>
            </w:r>
          </w:p>
        </w:tc>
        <w:tc>
          <w:tcPr>
            <w:tcW w:w="1134" w:type="dxa"/>
            <w:noWrap/>
          </w:tcPr>
          <w:p w:rsidR="00547EF0" w:rsidRPr="00ED3CB8" w:rsidRDefault="00547EF0" w:rsidP="00807D4A">
            <w:pPr>
              <w:jc w:val="center"/>
              <w:cnfStyle w:val="000000100000" w:firstRow="0" w:lastRow="0" w:firstColumn="0" w:lastColumn="0" w:oddVBand="0" w:evenVBand="0" w:oddHBand="1" w:evenHBand="0" w:firstRowFirstColumn="0" w:firstRowLastColumn="0" w:lastRowFirstColumn="0" w:lastRowLastColumn="0"/>
              <w:rPr>
                <w:rFonts w:ascii="Minion Pro" w:hAnsi="Minion Pro" w:cs="Times New Roman"/>
                <w:b/>
                <w:color w:val="000000"/>
                <w:sz w:val="16"/>
                <w:szCs w:val="16"/>
              </w:rPr>
            </w:pPr>
            <w:r w:rsidRPr="00ED3CB8">
              <w:rPr>
                <w:rFonts w:ascii="Minion Pro" w:hAnsi="Minion Pro" w:cs="Times New Roman"/>
                <w:b/>
                <w:color w:val="000000"/>
                <w:sz w:val="16"/>
                <w:szCs w:val="16"/>
              </w:rPr>
              <w:t>Kekeruhan</w:t>
            </w:r>
          </w:p>
        </w:tc>
        <w:tc>
          <w:tcPr>
            <w:tcW w:w="710" w:type="dxa"/>
            <w:noWrap/>
          </w:tcPr>
          <w:p w:rsidR="00547EF0" w:rsidRPr="00ED3CB8" w:rsidRDefault="00547EF0" w:rsidP="00807D4A">
            <w:pPr>
              <w:jc w:val="center"/>
              <w:cnfStyle w:val="000000100000" w:firstRow="0" w:lastRow="0" w:firstColumn="0" w:lastColumn="0" w:oddVBand="0" w:evenVBand="0" w:oddHBand="1" w:evenHBand="0" w:firstRowFirstColumn="0" w:firstRowLastColumn="0" w:lastRowFirstColumn="0" w:lastRowLastColumn="0"/>
              <w:rPr>
                <w:rFonts w:ascii="Minion Pro" w:hAnsi="Minion Pro" w:cs="Times New Roman"/>
                <w:b/>
                <w:color w:val="000000"/>
                <w:sz w:val="16"/>
                <w:szCs w:val="16"/>
              </w:rPr>
            </w:pPr>
            <w:r w:rsidRPr="00ED3CB8">
              <w:rPr>
                <w:rFonts w:ascii="Minion Pro" w:hAnsi="Minion Pro" w:cs="Times New Roman"/>
                <w:b/>
                <w:color w:val="000000"/>
                <w:sz w:val="16"/>
                <w:szCs w:val="16"/>
              </w:rPr>
              <w:t>TSS</w:t>
            </w:r>
          </w:p>
        </w:tc>
        <w:tc>
          <w:tcPr>
            <w:tcW w:w="822" w:type="dxa"/>
            <w:noWrap/>
          </w:tcPr>
          <w:p w:rsidR="00547EF0" w:rsidRPr="00ED3CB8" w:rsidRDefault="00547EF0" w:rsidP="00807D4A">
            <w:pPr>
              <w:jc w:val="center"/>
              <w:cnfStyle w:val="000000100000" w:firstRow="0" w:lastRow="0" w:firstColumn="0" w:lastColumn="0" w:oddVBand="0" w:evenVBand="0" w:oddHBand="1" w:evenHBand="0" w:firstRowFirstColumn="0" w:firstRowLastColumn="0" w:lastRowFirstColumn="0" w:lastRowLastColumn="0"/>
              <w:rPr>
                <w:rFonts w:ascii="Minion Pro" w:hAnsi="Minion Pro" w:cs="Times New Roman"/>
                <w:b/>
                <w:color w:val="000000"/>
                <w:sz w:val="16"/>
                <w:szCs w:val="16"/>
              </w:rPr>
            </w:pPr>
            <w:r w:rsidRPr="00ED3CB8">
              <w:rPr>
                <w:rFonts w:ascii="Minion Pro" w:hAnsi="Minion Pro" w:cs="Times New Roman"/>
                <w:b/>
                <w:color w:val="000000"/>
                <w:sz w:val="16"/>
                <w:szCs w:val="16"/>
              </w:rPr>
              <w:t>pH</w:t>
            </w:r>
          </w:p>
        </w:tc>
        <w:tc>
          <w:tcPr>
            <w:tcW w:w="986" w:type="dxa"/>
            <w:noWrap/>
          </w:tcPr>
          <w:p w:rsidR="00547EF0" w:rsidRPr="00ED3CB8" w:rsidRDefault="00547EF0" w:rsidP="00807D4A">
            <w:pPr>
              <w:jc w:val="center"/>
              <w:cnfStyle w:val="000000100000" w:firstRow="0" w:lastRow="0" w:firstColumn="0" w:lastColumn="0" w:oddVBand="0" w:evenVBand="0" w:oddHBand="1" w:evenHBand="0" w:firstRowFirstColumn="0" w:firstRowLastColumn="0" w:lastRowFirstColumn="0" w:lastRowLastColumn="0"/>
              <w:rPr>
                <w:rFonts w:ascii="Minion Pro" w:hAnsi="Minion Pro" w:cs="Times New Roman"/>
                <w:b/>
                <w:color w:val="000000"/>
                <w:sz w:val="16"/>
                <w:szCs w:val="16"/>
              </w:rPr>
            </w:pPr>
            <w:r w:rsidRPr="00ED3CB8">
              <w:rPr>
                <w:rFonts w:ascii="Minion Pro" w:hAnsi="Minion Pro" w:cs="Times New Roman"/>
                <w:b/>
                <w:color w:val="000000"/>
                <w:sz w:val="16"/>
                <w:szCs w:val="16"/>
              </w:rPr>
              <w:t>Salinitas</w:t>
            </w:r>
          </w:p>
        </w:tc>
        <w:tc>
          <w:tcPr>
            <w:tcW w:w="696" w:type="dxa"/>
            <w:noWrap/>
          </w:tcPr>
          <w:p w:rsidR="00547EF0" w:rsidRPr="00ED3CB8" w:rsidRDefault="00547EF0" w:rsidP="00807D4A">
            <w:pPr>
              <w:jc w:val="center"/>
              <w:cnfStyle w:val="000000100000" w:firstRow="0" w:lastRow="0" w:firstColumn="0" w:lastColumn="0" w:oddVBand="0" w:evenVBand="0" w:oddHBand="1" w:evenHBand="0" w:firstRowFirstColumn="0" w:firstRowLastColumn="0" w:lastRowFirstColumn="0" w:lastRowLastColumn="0"/>
              <w:rPr>
                <w:rFonts w:ascii="Minion Pro" w:hAnsi="Minion Pro" w:cs="Times New Roman"/>
                <w:b/>
                <w:color w:val="000000"/>
                <w:sz w:val="16"/>
                <w:szCs w:val="16"/>
              </w:rPr>
            </w:pPr>
            <w:r w:rsidRPr="00ED3CB8">
              <w:rPr>
                <w:rFonts w:ascii="Minion Pro" w:hAnsi="Minion Pro" w:cs="Times New Roman"/>
                <w:b/>
                <w:color w:val="000000"/>
                <w:sz w:val="16"/>
                <w:szCs w:val="16"/>
              </w:rPr>
              <w:t>DO</w:t>
            </w:r>
          </w:p>
        </w:tc>
        <w:tc>
          <w:tcPr>
            <w:tcW w:w="860" w:type="dxa"/>
            <w:noWrap/>
          </w:tcPr>
          <w:p w:rsidR="00547EF0" w:rsidRPr="00ED3CB8" w:rsidRDefault="00547EF0" w:rsidP="00807D4A">
            <w:pPr>
              <w:jc w:val="center"/>
              <w:cnfStyle w:val="000000100000" w:firstRow="0" w:lastRow="0" w:firstColumn="0" w:lastColumn="0" w:oddVBand="0" w:evenVBand="0" w:oddHBand="1" w:evenHBand="0" w:firstRowFirstColumn="0" w:firstRowLastColumn="0" w:lastRowFirstColumn="0" w:lastRowLastColumn="0"/>
              <w:rPr>
                <w:rFonts w:ascii="Minion Pro" w:hAnsi="Minion Pro" w:cs="Times New Roman"/>
                <w:b/>
                <w:color w:val="000000"/>
                <w:sz w:val="16"/>
                <w:szCs w:val="16"/>
              </w:rPr>
            </w:pPr>
            <w:r w:rsidRPr="00ED3CB8">
              <w:rPr>
                <w:rFonts w:ascii="Minion Pro" w:hAnsi="Minion Pro" w:cs="Times New Roman"/>
                <w:b/>
                <w:color w:val="000000"/>
                <w:sz w:val="16"/>
                <w:szCs w:val="16"/>
              </w:rPr>
              <w:t>NO3-N</w:t>
            </w:r>
          </w:p>
        </w:tc>
        <w:tc>
          <w:tcPr>
            <w:tcW w:w="793" w:type="dxa"/>
            <w:noWrap/>
          </w:tcPr>
          <w:p w:rsidR="00547EF0" w:rsidRPr="00ED3CB8" w:rsidRDefault="00547EF0" w:rsidP="00807D4A">
            <w:pPr>
              <w:jc w:val="center"/>
              <w:cnfStyle w:val="000000100000" w:firstRow="0" w:lastRow="0" w:firstColumn="0" w:lastColumn="0" w:oddVBand="0" w:evenVBand="0" w:oddHBand="1" w:evenHBand="0" w:firstRowFirstColumn="0" w:firstRowLastColumn="0" w:lastRowFirstColumn="0" w:lastRowLastColumn="0"/>
              <w:rPr>
                <w:rFonts w:ascii="Minion Pro" w:hAnsi="Minion Pro" w:cs="Times New Roman"/>
                <w:b/>
                <w:color w:val="000000"/>
                <w:sz w:val="16"/>
                <w:szCs w:val="16"/>
              </w:rPr>
            </w:pPr>
            <w:r w:rsidRPr="00ED3CB8">
              <w:rPr>
                <w:rFonts w:ascii="Minion Pro" w:hAnsi="Minion Pro" w:cs="Times New Roman"/>
                <w:b/>
                <w:color w:val="000000"/>
                <w:sz w:val="16"/>
                <w:szCs w:val="16"/>
              </w:rPr>
              <w:t>PO4-P</w:t>
            </w:r>
          </w:p>
        </w:tc>
      </w:tr>
      <w:tr w:rsidR="00547EF0" w:rsidRPr="00ED3CB8" w:rsidTr="00A70300">
        <w:trPr>
          <w:trHeight w:val="20"/>
        </w:trPr>
        <w:tc>
          <w:tcPr>
            <w:cnfStyle w:val="001000000000" w:firstRow="0" w:lastRow="0" w:firstColumn="1" w:lastColumn="0" w:oddVBand="0" w:evenVBand="0" w:oddHBand="0" w:evenHBand="0" w:firstRowFirstColumn="0" w:firstRowLastColumn="0" w:lastRowFirstColumn="0" w:lastRowLastColumn="0"/>
            <w:tcW w:w="1272" w:type="dxa"/>
            <w:vMerge w:val="restart"/>
            <w:noWrap/>
            <w:vAlign w:val="center"/>
            <w:hideMark/>
          </w:tcPr>
          <w:p w:rsidR="00547EF0" w:rsidRPr="00ED3CB8" w:rsidRDefault="00547EF0" w:rsidP="00A70300">
            <w:pPr>
              <w:rPr>
                <w:rFonts w:ascii="Minion Pro" w:hAnsi="Minion Pro" w:cs="Times New Roman"/>
                <w:color w:val="000000"/>
                <w:sz w:val="16"/>
                <w:szCs w:val="16"/>
              </w:rPr>
            </w:pPr>
            <w:r w:rsidRPr="00ED3CB8">
              <w:rPr>
                <w:rFonts w:ascii="Minion Pro" w:hAnsi="Minion Pro" w:cs="Times New Roman"/>
                <w:color w:val="000000"/>
                <w:sz w:val="16"/>
                <w:szCs w:val="16"/>
              </w:rPr>
              <w:t xml:space="preserve">Mantehage </w:t>
            </w:r>
          </w:p>
          <w:p w:rsidR="00547EF0" w:rsidRPr="00ED3CB8" w:rsidRDefault="00547EF0" w:rsidP="00A70300">
            <w:pPr>
              <w:rPr>
                <w:rFonts w:ascii="Minion Pro" w:hAnsi="Minion Pro" w:cs="Times New Roman"/>
                <w:color w:val="000000"/>
                <w:sz w:val="16"/>
                <w:szCs w:val="16"/>
              </w:rPr>
            </w:pPr>
            <w:r w:rsidRPr="00ED3CB8">
              <w:rPr>
                <w:rFonts w:ascii="Minion Pro" w:hAnsi="Minion Pro" w:cs="Times New Roman"/>
                <w:color w:val="000000"/>
                <w:sz w:val="16"/>
                <w:szCs w:val="16"/>
              </w:rPr>
              <w:t> </w:t>
            </w:r>
          </w:p>
        </w:tc>
        <w:tc>
          <w:tcPr>
            <w:tcW w:w="1014" w:type="dxa"/>
            <w:noWrap/>
            <w:hideMark/>
          </w:tcPr>
          <w:p w:rsidR="00547EF0" w:rsidRPr="00ED3CB8" w:rsidRDefault="00547EF0" w:rsidP="00807D4A">
            <w:pPr>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Belakang</w:t>
            </w:r>
          </w:p>
        </w:tc>
        <w:tc>
          <w:tcPr>
            <w:tcW w:w="729"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sz w:val="16"/>
                <w:szCs w:val="16"/>
              </w:rPr>
            </w:pPr>
            <w:r w:rsidRPr="00ED3CB8">
              <w:rPr>
                <w:rFonts w:ascii="Minion Pro" w:hAnsi="Minion Pro" w:cs="Times New Roman"/>
                <w:sz w:val="16"/>
                <w:szCs w:val="16"/>
              </w:rPr>
              <w:t>28,25</w:t>
            </w:r>
          </w:p>
        </w:tc>
        <w:tc>
          <w:tcPr>
            <w:tcW w:w="1134"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sz w:val="16"/>
                <w:szCs w:val="16"/>
              </w:rPr>
            </w:pPr>
            <w:r w:rsidRPr="00ED3CB8">
              <w:rPr>
                <w:rFonts w:ascii="Minion Pro" w:hAnsi="Minion Pro" w:cs="Times New Roman"/>
                <w:sz w:val="16"/>
                <w:szCs w:val="16"/>
              </w:rPr>
              <w:t>6,41</w:t>
            </w:r>
          </w:p>
        </w:tc>
        <w:tc>
          <w:tcPr>
            <w:tcW w:w="710"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sz w:val="16"/>
                <w:szCs w:val="16"/>
              </w:rPr>
            </w:pPr>
            <w:r w:rsidRPr="00ED3CB8">
              <w:rPr>
                <w:rFonts w:ascii="Minion Pro" w:hAnsi="Minion Pro" w:cs="Times New Roman"/>
                <w:sz w:val="16"/>
                <w:szCs w:val="16"/>
              </w:rPr>
              <w:t>47,50</w:t>
            </w:r>
          </w:p>
        </w:tc>
        <w:tc>
          <w:tcPr>
            <w:tcW w:w="822"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sz w:val="16"/>
                <w:szCs w:val="16"/>
              </w:rPr>
            </w:pPr>
            <w:r w:rsidRPr="00ED3CB8">
              <w:rPr>
                <w:rFonts w:ascii="Minion Pro" w:hAnsi="Minion Pro" w:cs="Times New Roman"/>
                <w:sz w:val="16"/>
                <w:szCs w:val="16"/>
              </w:rPr>
              <w:t>7,96</w:t>
            </w:r>
          </w:p>
        </w:tc>
        <w:tc>
          <w:tcPr>
            <w:tcW w:w="986"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sz w:val="16"/>
                <w:szCs w:val="16"/>
              </w:rPr>
            </w:pPr>
            <w:r w:rsidRPr="00ED3CB8">
              <w:rPr>
                <w:rFonts w:ascii="Minion Pro" w:hAnsi="Minion Pro" w:cs="Times New Roman"/>
                <w:sz w:val="16"/>
                <w:szCs w:val="16"/>
              </w:rPr>
              <w:t>28,25</w:t>
            </w:r>
          </w:p>
        </w:tc>
        <w:tc>
          <w:tcPr>
            <w:tcW w:w="696"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sz w:val="16"/>
                <w:szCs w:val="16"/>
              </w:rPr>
            </w:pPr>
            <w:r w:rsidRPr="00ED3CB8">
              <w:rPr>
                <w:rFonts w:ascii="Minion Pro" w:hAnsi="Minion Pro" w:cs="Times New Roman"/>
                <w:sz w:val="16"/>
                <w:szCs w:val="16"/>
              </w:rPr>
              <w:t>5,08</w:t>
            </w:r>
          </w:p>
        </w:tc>
        <w:tc>
          <w:tcPr>
            <w:tcW w:w="860"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sz w:val="16"/>
                <w:szCs w:val="16"/>
              </w:rPr>
            </w:pPr>
            <w:r w:rsidRPr="00ED3CB8">
              <w:rPr>
                <w:rFonts w:ascii="Minion Pro" w:hAnsi="Minion Pro" w:cs="Times New Roman"/>
                <w:sz w:val="16"/>
                <w:szCs w:val="16"/>
              </w:rPr>
              <w:t>0,07</w:t>
            </w:r>
          </w:p>
        </w:tc>
        <w:tc>
          <w:tcPr>
            <w:tcW w:w="793"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sz w:val="16"/>
                <w:szCs w:val="16"/>
              </w:rPr>
            </w:pPr>
            <w:r w:rsidRPr="00ED3CB8">
              <w:rPr>
                <w:rFonts w:ascii="Minion Pro" w:hAnsi="Minion Pro" w:cs="Times New Roman"/>
                <w:sz w:val="16"/>
                <w:szCs w:val="16"/>
              </w:rPr>
              <w:t>0,37</w:t>
            </w:r>
          </w:p>
        </w:tc>
      </w:tr>
      <w:tr w:rsidR="00547EF0" w:rsidRPr="00ED3CB8" w:rsidTr="00A703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2" w:type="dxa"/>
            <w:vMerge/>
            <w:vAlign w:val="center"/>
            <w:hideMark/>
          </w:tcPr>
          <w:p w:rsidR="00547EF0" w:rsidRPr="00ED3CB8" w:rsidRDefault="00547EF0" w:rsidP="00A70300">
            <w:pPr>
              <w:rPr>
                <w:rFonts w:ascii="Minion Pro" w:eastAsia="Times New Roman" w:hAnsi="Minion Pro" w:cs="Times New Roman"/>
                <w:color w:val="000000"/>
                <w:sz w:val="16"/>
                <w:szCs w:val="16"/>
                <w:lang w:eastAsia="id-ID"/>
              </w:rPr>
            </w:pPr>
          </w:p>
        </w:tc>
        <w:tc>
          <w:tcPr>
            <w:tcW w:w="1014" w:type="dxa"/>
            <w:noWrap/>
            <w:hideMark/>
          </w:tcPr>
          <w:p w:rsidR="00547EF0" w:rsidRPr="00ED3CB8" w:rsidRDefault="00547EF0" w:rsidP="00807D4A">
            <w:pPr>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Tengah</w:t>
            </w:r>
          </w:p>
        </w:tc>
        <w:tc>
          <w:tcPr>
            <w:tcW w:w="729"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28,75</w:t>
            </w:r>
          </w:p>
        </w:tc>
        <w:tc>
          <w:tcPr>
            <w:tcW w:w="1134"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5,93</w:t>
            </w:r>
          </w:p>
        </w:tc>
        <w:tc>
          <w:tcPr>
            <w:tcW w:w="710"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37,75</w:t>
            </w:r>
          </w:p>
        </w:tc>
        <w:tc>
          <w:tcPr>
            <w:tcW w:w="822"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8,19</w:t>
            </w:r>
          </w:p>
        </w:tc>
        <w:tc>
          <w:tcPr>
            <w:tcW w:w="986"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29,00</w:t>
            </w:r>
          </w:p>
        </w:tc>
        <w:tc>
          <w:tcPr>
            <w:tcW w:w="696"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5,59</w:t>
            </w:r>
          </w:p>
        </w:tc>
        <w:tc>
          <w:tcPr>
            <w:tcW w:w="860"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0,06</w:t>
            </w:r>
          </w:p>
        </w:tc>
        <w:tc>
          <w:tcPr>
            <w:tcW w:w="793"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0,18</w:t>
            </w:r>
          </w:p>
        </w:tc>
      </w:tr>
      <w:tr w:rsidR="00547EF0" w:rsidRPr="00ED3CB8" w:rsidTr="00A70300">
        <w:trPr>
          <w:trHeight w:val="20"/>
        </w:trPr>
        <w:tc>
          <w:tcPr>
            <w:cnfStyle w:val="001000000000" w:firstRow="0" w:lastRow="0" w:firstColumn="1" w:lastColumn="0" w:oddVBand="0" w:evenVBand="0" w:oddHBand="0" w:evenHBand="0" w:firstRowFirstColumn="0" w:firstRowLastColumn="0" w:lastRowFirstColumn="0" w:lastRowLastColumn="0"/>
            <w:tcW w:w="1272" w:type="dxa"/>
            <w:vMerge/>
            <w:vAlign w:val="center"/>
            <w:hideMark/>
          </w:tcPr>
          <w:p w:rsidR="00547EF0" w:rsidRPr="00ED3CB8" w:rsidRDefault="00547EF0" w:rsidP="00A70300">
            <w:pPr>
              <w:rPr>
                <w:rFonts w:ascii="Minion Pro" w:eastAsia="Times New Roman" w:hAnsi="Minion Pro" w:cs="Times New Roman"/>
                <w:color w:val="000000"/>
                <w:sz w:val="16"/>
                <w:szCs w:val="16"/>
                <w:lang w:eastAsia="id-ID"/>
              </w:rPr>
            </w:pPr>
          </w:p>
        </w:tc>
        <w:tc>
          <w:tcPr>
            <w:tcW w:w="1014" w:type="dxa"/>
            <w:noWrap/>
            <w:hideMark/>
          </w:tcPr>
          <w:p w:rsidR="00547EF0" w:rsidRPr="00ED3CB8" w:rsidRDefault="00547EF0" w:rsidP="00807D4A">
            <w:pPr>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Depan</w:t>
            </w:r>
          </w:p>
        </w:tc>
        <w:tc>
          <w:tcPr>
            <w:tcW w:w="729"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29,88</w:t>
            </w:r>
          </w:p>
        </w:tc>
        <w:tc>
          <w:tcPr>
            <w:tcW w:w="1134"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4,45</w:t>
            </w:r>
          </w:p>
        </w:tc>
        <w:tc>
          <w:tcPr>
            <w:tcW w:w="710"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28,50</w:t>
            </w:r>
          </w:p>
        </w:tc>
        <w:tc>
          <w:tcPr>
            <w:tcW w:w="822"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8,26</w:t>
            </w:r>
          </w:p>
        </w:tc>
        <w:tc>
          <w:tcPr>
            <w:tcW w:w="986"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30,00</w:t>
            </w:r>
          </w:p>
        </w:tc>
        <w:tc>
          <w:tcPr>
            <w:tcW w:w="696"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6,40</w:t>
            </w:r>
          </w:p>
        </w:tc>
        <w:tc>
          <w:tcPr>
            <w:tcW w:w="860"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0,03</w:t>
            </w:r>
          </w:p>
        </w:tc>
        <w:tc>
          <w:tcPr>
            <w:tcW w:w="793"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0,17</w:t>
            </w:r>
          </w:p>
        </w:tc>
      </w:tr>
      <w:tr w:rsidR="00547EF0" w:rsidRPr="00ED3CB8" w:rsidTr="00A703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2" w:type="dxa"/>
            <w:vMerge/>
            <w:vAlign w:val="center"/>
          </w:tcPr>
          <w:p w:rsidR="00547EF0" w:rsidRPr="00ED3CB8" w:rsidRDefault="00547EF0" w:rsidP="00A70300">
            <w:pPr>
              <w:rPr>
                <w:rFonts w:ascii="Minion Pro" w:hAnsi="Minion Pro" w:cs="Times New Roman"/>
                <w:color w:val="000000"/>
                <w:sz w:val="16"/>
                <w:szCs w:val="16"/>
              </w:rPr>
            </w:pPr>
          </w:p>
        </w:tc>
        <w:tc>
          <w:tcPr>
            <w:tcW w:w="1014" w:type="dxa"/>
            <w:noWrap/>
          </w:tcPr>
          <w:p w:rsidR="00547EF0" w:rsidRPr="00ED3CB8" w:rsidRDefault="00547EF0" w:rsidP="00807D4A">
            <w:pPr>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Rata-rata</w:t>
            </w:r>
          </w:p>
        </w:tc>
        <w:tc>
          <w:tcPr>
            <w:tcW w:w="729"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28,96</w:t>
            </w:r>
          </w:p>
        </w:tc>
        <w:tc>
          <w:tcPr>
            <w:tcW w:w="1134"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5,60</w:t>
            </w:r>
          </w:p>
        </w:tc>
        <w:tc>
          <w:tcPr>
            <w:tcW w:w="710"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37,92</w:t>
            </w:r>
          </w:p>
        </w:tc>
        <w:tc>
          <w:tcPr>
            <w:tcW w:w="822"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8,14</w:t>
            </w:r>
          </w:p>
        </w:tc>
        <w:tc>
          <w:tcPr>
            <w:tcW w:w="986"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29,08</w:t>
            </w:r>
          </w:p>
        </w:tc>
        <w:tc>
          <w:tcPr>
            <w:tcW w:w="696"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5,69</w:t>
            </w:r>
          </w:p>
        </w:tc>
        <w:tc>
          <w:tcPr>
            <w:tcW w:w="860"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0,05</w:t>
            </w:r>
          </w:p>
        </w:tc>
        <w:tc>
          <w:tcPr>
            <w:tcW w:w="793"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0,24</w:t>
            </w:r>
          </w:p>
        </w:tc>
      </w:tr>
      <w:tr w:rsidR="00547EF0" w:rsidRPr="00ED3CB8" w:rsidTr="00A70300">
        <w:trPr>
          <w:trHeight w:val="20"/>
        </w:trPr>
        <w:tc>
          <w:tcPr>
            <w:cnfStyle w:val="001000000000" w:firstRow="0" w:lastRow="0" w:firstColumn="1" w:lastColumn="0" w:oddVBand="0" w:evenVBand="0" w:oddHBand="0" w:evenHBand="0" w:firstRowFirstColumn="0" w:firstRowLastColumn="0" w:lastRowFirstColumn="0" w:lastRowLastColumn="0"/>
            <w:tcW w:w="1272" w:type="dxa"/>
            <w:vMerge w:val="restart"/>
            <w:noWrap/>
            <w:vAlign w:val="center"/>
            <w:hideMark/>
          </w:tcPr>
          <w:p w:rsidR="00547EF0" w:rsidRPr="00ED3CB8" w:rsidRDefault="00547EF0" w:rsidP="00A70300">
            <w:pPr>
              <w:rPr>
                <w:rFonts w:ascii="Minion Pro" w:hAnsi="Minion Pro" w:cs="Times New Roman"/>
                <w:color w:val="000000"/>
                <w:sz w:val="16"/>
                <w:szCs w:val="16"/>
              </w:rPr>
            </w:pPr>
            <w:r w:rsidRPr="00ED3CB8">
              <w:rPr>
                <w:rFonts w:ascii="Minion Pro" w:hAnsi="Minion Pro" w:cs="Times New Roman"/>
                <w:color w:val="000000"/>
                <w:sz w:val="16"/>
                <w:szCs w:val="16"/>
              </w:rPr>
              <w:t>Bunaken</w:t>
            </w:r>
          </w:p>
          <w:p w:rsidR="00547EF0" w:rsidRPr="00ED3CB8" w:rsidRDefault="00547EF0" w:rsidP="00A70300">
            <w:pPr>
              <w:rPr>
                <w:rFonts w:ascii="Minion Pro" w:hAnsi="Minion Pro" w:cs="Times New Roman"/>
                <w:color w:val="000000"/>
                <w:sz w:val="16"/>
                <w:szCs w:val="16"/>
              </w:rPr>
            </w:pPr>
            <w:r w:rsidRPr="00ED3CB8">
              <w:rPr>
                <w:rFonts w:ascii="Minion Pro" w:hAnsi="Minion Pro" w:cs="Times New Roman"/>
                <w:color w:val="000000"/>
                <w:sz w:val="16"/>
                <w:szCs w:val="16"/>
              </w:rPr>
              <w:t> </w:t>
            </w:r>
          </w:p>
        </w:tc>
        <w:tc>
          <w:tcPr>
            <w:tcW w:w="1014" w:type="dxa"/>
            <w:noWrap/>
            <w:hideMark/>
          </w:tcPr>
          <w:p w:rsidR="00547EF0" w:rsidRPr="00ED3CB8" w:rsidRDefault="00547EF0" w:rsidP="00807D4A">
            <w:pPr>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Belakang</w:t>
            </w:r>
          </w:p>
        </w:tc>
        <w:tc>
          <w:tcPr>
            <w:tcW w:w="729"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sz w:val="16"/>
                <w:szCs w:val="16"/>
              </w:rPr>
            </w:pPr>
            <w:r w:rsidRPr="00ED3CB8">
              <w:rPr>
                <w:rFonts w:ascii="Minion Pro" w:hAnsi="Minion Pro" w:cs="Times New Roman"/>
                <w:sz w:val="16"/>
                <w:szCs w:val="16"/>
              </w:rPr>
              <w:t>28,50</w:t>
            </w:r>
          </w:p>
        </w:tc>
        <w:tc>
          <w:tcPr>
            <w:tcW w:w="1134"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sz w:val="16"/>
                <w:szCs w:val="16"/>
              </w:rPr>
            </w:pPr>
            <w:r w:rsidRPr="00ED3CB8">
              <w:rPr>
                <w:rFonts w:ascii="Minion Pro" w:hAnsi="Minion Pro" w:cs="Times New Roman"/>
                <w:sz w:val="16"/>
                <w:szCs w:val="16"/>
              </w:rPr>
              <w:t>6,33</w:t>
            </w:r>
          </w:p>
        </w:tc>
        <w:tc>
          <w:tcPr>
            <w:tcW w:w="710"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sz w:val="16"/>
                <w:szCs w:val="16"/>
              </w:rPr>
            </w:pPr>
            <w:r w:rsidRPr="00ED3CB8">
              <w:rPr>
                <w:rFonts w:ascii="Minion Pro" w:hAnsi="Minion Pro" w:cs="Times New Roman"/>
                <w:sz w:val="16"/>
                <w:szCs w:val="16"/>
              </w:rPr>
              <w:t>49,00</w:t>
            </w:r>
          </w:p>
        </w:tc>
        <w:tc>
          <w:tcPr>
            <w:tcW w:w="822"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sz w:val="16"/>
                <w:szCs w:val="16"/>
              </w:rPr>
            </w:pPr>
            <w:r w:rsidRPr="00ED3CB8">
              <w:rPr>
                <w:rFonts w:ascii="Minion Pro" w:hAnsi="Minion Pro" w:cs="Times New Roman"/>
                <w:sz w:val="16"/>
                <w:szCs w:val="16"/>
              </w:rPr>
              <w:t>7,84</w:t>
            </w:r>
          </w:p>
        </w:tc>
        <w:tc>
          <w:tcPr>
            <w:tcW w:w="986"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sz w:val="16"/>
                <w:szCs w:val="16"/>
              </w:rPr>
            </w:pPr>
            <w:r w:rsidRPr="00ED3CB8">
              <w:rPr>
                <w:rFonts w:ascii="Minion Pro" w:hAnsi="Minion Pro" w:cs="Times New Roman"/>
                <w:sz w:val="16"/>
                <w:szCs w:val="16"/>
              </w:rPr>
              <w:t>28,50</w:t>
            </w:r>
          </w:p>
        </w:tc>
        <w:tc>
          <w:tcPr>
            <w:tcW w:w="696"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sz w:val="16"/>
                <w:szCs w:val="16"/>
              </w:rPr>
            </w:pPr>
            <w:r w:rsidRPr="00ED3CB8">
              <w:rPr>
                <w:rFonts w:ascii="Minion Pro" w:hAnsi="Minion Pro" w:cs="Times New Roman"/>
                <w:sz w:val="16"/>
                <w:szCs w:val="16"/>
              </w:rPr>
              <w:t>4,92</w:t>
            </w:r>
          </w:p>
        </w:tc>
        <w:tc>
          <w:tcPr>
            <w:tcW w:w="860"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sz w:val="16"/>
                <w:szCs w:val="16"/>
              </w:rPr>
            </w:pPr>
            <w:r w:rsidRPr="00ED3CB8">
              <w:rPr>
                <w:rFonts w:ascii="Minion Pro" w:hAnsi="Minion Pro" w:cs="Times New Roman"/>
                <w:sz w:val="16"/>
                <w:szCs w:val="16"/>
              </w:rPr>
              <w:t>0,04</w:t>
            </w:r>
          </w:p>
        </w:tc>
        <w:tc>
          <w:tcPr>
            <w:tcW w:w="793"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sz w:val="16"/>
                <w:szCs w:val="16"/>
              </w:rPr>
            </w:pPr>
            <w:r w:rsidRPr="00ED3CB8">
              <w:rPr>
                <w:rFonts w:ascii="Minion Pro" w:hAnsi="Minion Pro" w:cs="Times New Roman"/>
                <w:sz w:val="16"/>
                <w:szCs w:val="16"/>
              </w:rPr>
              <w:t>0,05</w:t>
            </w:r>
          </w:p>
        </w:tc>
      </w:tr>
      <w:tr w:rsidR="00547EF0" w:rsidRPr="00ED3CB8" w:rsidTr="00A703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2" w:type="dxa"/>
            <w:vMerge/>
            <w:vAlign w:val="center"/>
            <w:hideMark/>
          </w:tcPr>
          <w:p w:rsidR="00547EF0" w:rsidRPr="00ED3CB8" w:rsidRDefault="00547EF0" w:rsidP="00A70300">
            <w:pPr>
              <w:rPr>
                <w:rFonts w:ascii="Minion Pro" w:eastAsia="Times New Roman" w:hAnsi="Minion Pro" w:cs="Times New Roman"/>
                <w:color w:val="000000"/>
                <w:sz w:val="16"/>
                <w:szCs w:val="16"/>
                <w:lang w:eastAsia="id-ID"/>
              </w:rPr>
            </w:pPr>
          </w:p>
        </w:tc>
        <w:tc>
          <w:tcPr>
            <w:tcW w:w="1014" w:type="dxa"/>
            <w:noWrap/>
            <w:hideMark/>
          </w:tcPr>
          <w:p w:rsidR="00547EF0" w:rsidRPr="00ED3CB8" w:rsidRDefault="00547EF0" w:rsidP="00807D4A">
            <w:pPr>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Tengah</w:t>
            </w:r>
          </w:p>
        </w:tc>
        <w:tc>
          <w:tcPr>
            <w:tcW w:w="729"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29,00</w:t>
            </w:r>
          </w:p>
        </w:tc>
        <w:tc>
          <w:tcPr>
            <w:tcW w:w="1134"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6,20</w:t>
            </w:r>
          </w:p>
        </w:tc>
        <w:tc>
          <w:tcPr>
            <w:tcW w:w="710"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36,00</w:t>
            </w:r>
          </w:p>
        </w:tc>
        <w:tc>
          <w:tcPr>
            <w:tcW w:w="822"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8,16</w:t>
            </w:r>
          </w:p>
        </w:tc>
        <w:tc>
          <w:tcPr>
            <w:tcW w:w="986"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29,50</w:t>
            </w:r>
          </w:p>
        </w:tc>
        <w:tc>
          <w:tcPr>
            <w:tcW w:w="696"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5,99</w:t>
            </w:r>
          </w:p>
        </w:tc>
        <w:tc>
          <w:tcPr>
            <w:tcW w:w="860"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0,06</w:t>
            </w:r>
          </w:p>
        </w:tc>
        <w:tc>
          <w:tcPr>
            <w:tcW w:w="793"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0,06</w:t>
            </w:r>
          </w:p>
        </w:tc>
      </w:tr>
      <w:tr w:rsidR="00547EF0" w:rsidRPr="00ED3CB8" w:rsidTr="00A70300">
        <w:trPr>
          <w:trHeight w:val="20"/>
        </w:trPr>
        <w:tc>
          <w:tcPr>
            <w:cnfStyle w:val="001000000000" w:firstRow="0" w:lastRow="0" w:firstColumn="1" w:lastColumn="0" w:oddVBand="0" w:evenVBand="0" w:oddHBand="0" w:evenHBand="0" w:firstRowFirstColumn="0" w:firstRowLastColumn="0" w:lastRowFirstColumn="0" w:lastRowLastColumn="0"/>
            <w:tcW w:w="1272" w:type="dxa"/>
            <w:vMerge/>
            <w:vAlign w:val="center"/>
            <w:hideMark/>
          </w:tcPr>
          <w:p w:rsidR="00547EF0" w:rsidRPr="00ED3CB8" w:rsidRDefault="00547EF0" w:rsidP="00A70300">
            <w:pPr>
              <w:rPr>
                <w:rFonts w:ascii="Minion Pro" w:eastAsia="Times New Roman" w:hAnsi="Minion Pro" w:cs="Times New Roman"/>
                <w:color w:val="000000"/>
                <w:sz w:val="16"/>
                <w:szCs w:val="16"/>
                <w:lang w:eastAsia="id-ID"/>
              </w:rPr>
            </w:pPr>
          </w:p>
        </w:tc>
        <w:tc>
          <w:tcPr>
            <w:tcW w:w="1014" w:type="dxa"/>
            <w:noWrap/>
            <w:hideMark/>
          </w:tcPr>
          <w:p w:rsidR="00547EF0" w:rsidRPr="00ED3CB8" w:rsidRDefault="00547EF0" w:rsidP="00807D4A">
            <w:pPr>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Depan</w:t>
            </w:r>
          </w:p>
        </w:tc>
        <w:tc>
          <w:tcPr>
            <w:tcW w:w="729"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29,50</w:t>
            </w:r>
          </w:p>
        </w:tc>
        <w:tc>
          <w:tcPr>
            <w:tcW w:w="1134"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3,70</w:t>
            </w:r>
          </w:p>
        </w:tc>
        <w:tc>
          <w:tcPr>
            <w:tcW w:w="710"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26,00</w:t>
            </w:r>
          </w:p>
        </w:tc>
        <w:tc>
          <w:tcPr>
            <w:tcW w:w="822"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8,21</w:t>
            </w:r>
          </w:p>
        </w:tc>
        <w:tc>
          <w:tcPr>
            <w:tcW w:w="986"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30,00</w:t>
            </w:r>
          </w:p>
        </w:tc>
        <w:tc>
          <w:tcPr>
            <w:tcW w:w="696"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6,40</w:t>
            </w:r>
          </w:p>
        </w:tc>
        <w:tc>
          <w:tcPr>
            <w:tcW w:w="860"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0,02</w:t>
            </w:r>
          </w:p>
        </w:tc>
        <w:tc>
          <w:tcPr>
            <w:tcW w:w="793"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sz w:val="16"/>
                <w:szCs w:val="16"/>
                <w:lang w:eastAsia="id-ID"/>
              </w:rPr>
            </w:pPr>
            <w:r w:rsidRPr="00ED3CB8">
              <w:rPr>
                <w:rFonts w:ascii="Minion Pro" w:hAnsi="Minion Pro" w:cs="Times New Roman"/>
                <w:sz w:val="16"/>
                <w:szCs w:val="16"/>
              </w:rPr>
              <w:t>0,03</w:t>
            </w:r>
          </w:p>
        </w:tc>
      </w:tr>
      <w:tr w:rsidR="00547EF0" w:rsidRPr="00ED3CB8" w:rsidTr="00A703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2" w:type="dxa"/>
            <w:vMerge/>
            <w:vAlign w:val="center"/>
          </w:tcPr>
          <w:p w:rsidR="00547EF0" w:rsidRPr="00ED3CB8" w:rsidRDefault="00547EF0" w:rsidP="00A70300">
            <w:pPr>
              <w:rPr>
                <w:rFonts w:ascii="Minion Pro" w:hAnsi="Minion Pro" w:cs="Times New Roman"/>
                <w:color w:val="000000"/>
                <w:sz w:val="16"/>
                <w:szCs w:val="16"/>
              </w:rPr>
            </w:pPr>
          </w:p>
        </w:tc>
        <w:tc>
          <w:tcPr>
            <w:tcW w:w="1014" w:type="dxa"/>
            <w:noWrap/>
          </w:tcPr>
          <w:p w:rsidR="00547EF0" w:rsidRPr="00ED3CB8" w:rsidRDefault="00547EF0" w:rsidP="00807D4A">
            <w:pPr>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Rata-rata</w:t>
            </w:r>
          </w:p>
        </w:tc>
        <w:tc>
          <w:tcPr>
            <w:tcW w:w="729"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29,00</w:t>
            </w:r>
          </w:p>
        </w:tc>
        <w:tc>
          <w:tcPr>
            <w:tcW w:w="1134"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5,41</w:t>
            </w:r>
          </w:p>
        </w:tc>
        <w:tc>
          <w:tcPr>
            <w:tcW w:w="710"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37,00</w:t>
            </w:r>
          </w:p>
        </w:tc>
        <w:tc>
          <w:tcPr>
            <w:tcW w:w="822"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8,07</w:t>
            </w:r>
          </w:p>
        </w:tc>
        <w:tc>
          <w:tcPr>
            <w:tcW w:w="986"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29,33</w:t>
            </w:r>
          </w:p>
        </w:tc>
        <w:tc>
          <w:tcPr>
            <w:tcW w:w="696"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5,77</w:t>
            </w:r>
          </w:p>
        </w:tc>
        <w:tc>
          <w:tcPr>
            <w:tcW w:w="860"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0,04</w:t>
            </w:r>
          </w:p>
        </w:tc>
        <w:tc>
          <w:tcPr>
            <w:tcW w:w="793"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0,05</w:t>
            </w:r>
          </w:p>
        </w:tc>
      </w:tr>
      <w:tr w:rsidR="00547EF0" w:rsidRPr="00ED3CB8" w:rsidTr="00A70300">
        <w:trPr>
          <w:trHeight w:val="20"/>
        </w:trPr>
        <w:tc>
          <w:tcPr>
            <w:cnfStyle w:val="001000000000" w:firstRow="0" w:lastRow="0" w:firstColumn="1" w:lastColumn="0" w:oddVBand="0" w:evenVBand="0" w:oddHBand="0" w:evenHBand="0" w:firstRowFirstColumn="0" w:firstRowLastColumn="0" w:lastRowFirstColumn="0" w:lastRowLastColumn="0"/>
            <w:tcW w:w="1272" w:type="dxa"/>
            <w:vMerge w:val="restart"/>
            <w:noWrap/>
            <w:vAlign w:val="center"/>
            <w:hideMark/>
          </w:tcPr>
          <w:p w:rsidR="00547EF0" w:rsidRPr="00ED3CB8" w:rsidRDefault="00547EF0" w:rsidP="00A70300">
            <w:pPr>
              <w:rPr>
                <w:rFonts w:ascii="Minion Pro" w:hAnsi="Minion Pro" w:cs="Times New Roman"/>
                <w:color w:val="000000"/>
                <w:sz w:val="16"/>
                <w:szCs w:val="16"/>
              </w:rPr>
            </w:pPr>
            <w:r w:rsidRPr="00ED3CB8">
              <w:rPr>
                <w:rFonts w:ascii="Minion Pro" w:hAnsi="Minion Pro" w:cs="Times New Roman"/>
                <w:color w:val="000000"/>
                <w:sz w:val="16"/>
                <w:szCs w:val="16"/>
              </w:rPr>
              <w:t>Manado Tua</w:t>
            </w:r>
          </w:p>
          <w:p w:rsidR="00547EF0" w:rsidRPr="00ED3CB8" w:rsidRDefault="00547EF0" w:rsidP="00A70300">
            <w:pPr>
              <w:rPr>
                <w:rFonts w:ascii="Minion Pro" w:hAnsi="Minion Pro" w:cs="Times New Roman"/>
                <w:color w:val="000000"/>
                <w:sz w:val="16"/>
                <w:szCs w:val="16"/>
              </w:rPr>
            </w:pPr>
            <w:r w:rsidRPr="00ED3CB8">
              <w:rPr>
                <w:rFonts w:ascii="Minion Pro" w:hAnsi="Minion Pro" w:cs="Times New Roman"/>
                <w:color w:val="000000"/>
                <w:sz w:val="16"/>
                <w:szCs w:val="16"/>
              </w:rPr>
              <w:t> </w:t>
            </w:r>
          </w:p>
        </w:tc>
        <w:tc>
          <w:tcPr>
            <w:tcW w:w="1014" w:type="dxa"/>
            <w:noWrap/>
            <w:hideMark/>
          </w:tcPr>
          <w:p w:rsidR="00547EF0" w:rsidRPr="00ED3CB8" w:rsidRDefault="00547EF0" w:rsidP="00807D4A">
            <w:pPr>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Belakang</w:t>
            </w:r>
          </w:p>
        </w:tc>
        <w:tc>
          <w:tcPr>
            <w:tcW w:w="729"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29,00</w:t>
            </w:r>
          </w:p>
        </w:tc>
        <w:tc>
          <w:tcPr>
            <w:tcW w:w="1134"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6,23</w:t>
            </w:r>
          </w:p>
        </w:tc>
        <w:tc>
          <w:tcPr>
            <w:tcW w:w="710"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38,00</w:t>
            </w:r>
          </w:p>
        </w:tc>
        <w:tc>
          <w:tcPr>
            <w:tcW w:w="822"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8,13</w:t>
            </w:r>
          </w:p>
        </w:tc>
        <w:tc>
          <w:tcPr>
            <w:tcW w:w="986"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30,00</w:t>
            </w:r>
          </w:p>
        </w:tc>
        <w:tc>
          <w:tcPr>
            <w:tcW w:w="696"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4,73</w:t>
            </w:r>
          </w:p>
        </w:tc>
        <w:tc>
          <w:tcPr>
            <w:tcW w:w="860"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0,03</w:t>
            </w:r>
          </w:p>
        </w:tc>
        <w:tc>
          <w:tcPr>
            <w:tcW w:w="793"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0,04</w:t>
            </w:r>
          </w:p>
        </w:tc>
      </w:tr>
      <w:tr w:rsidR="00547EF0" w:rsidRPr="00ED3CB8" w:rsidTr="00A703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2" w:type="dxa"/>
            <w:vMerge/>
            <w:vAlign w:val="center"/>
            <w:hideMark/>
          </w:tcPr>
          <w:p w:rsidR="00547EF0" w:rsidRPr="00ED3CB8" w:rsidRDefault="00547EF0" w:rsidP="00A70300">
            <w:pPr>
              <w:rPr>
                <w:rFonts w:ascii="Minion Pro" w:eastAsia="Times New Roman" w:hAnsi="Minion Pro" w:cs="Times New Roman"/>
                <w:color w:val="000000"/>
                <w:sz w:val="16"/>
                <w:szCs w:val="16"/>
                <w:lang w:eastAsia="id-ID"/>
              </w:rPr>
            </w:pPr>
          </w:p>
        </w:tc>
        <w:tc>
          <w:tcPr>
            <w:tcW w:w="1014" w:type="dxa"/>
            <w:noWrap/>
            <w:hideMark/>
          </w:tcPr>
          <w:p w:rsidR="00547EF0" w:rsidRPr="00ED3CB8" w:rsidRDefault="00547EF0" w:rsidP="00807D4A">
            <w:pPr>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Tengah</w:t>
            </w:r>
          </w:p>
        </w:tc>
        <w:tc>
          <w:tcPr>
            <w:tcW w:w="729"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30,00</w:t>
            </w:r>
          </w:p>
        </w:tc>
        <w:tc>
          <w:tcPr>
            <w:tcW w:w="1134"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6,18</w:t>
            </w:r>
          </w:p>
        </w:tc>
        <w:tc>
          <w:tcPr>
            <w:tcW w:w="710"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25,00</w:t>
            </w:r>
          </w:p>
        </w:tc>
        <w:tc>
          <w:tcPr>
            <w:tcW w:w="822"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8,21</w:t>
            </w:r>
          </w:p>
        </w:tc>
        <w:tc>
          <w:tcPr>
            <w:tcW w:w="986"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30,00</w:t>
            </w:r>
          </w:p>
        </w:tc>
        <w:tc>
          <w:tcPr>
            <w:tcW w:w="696"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5,62</w:t>
            </w:r>
          </w:p>
        </w:tc>
        <w:tc>
          <w:tcPr>
            <w:tcW w:w="860"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0,02</w:t>
            </w:r>
          </w:p>
        </w:tc>
        <w:tc>
          <w:tcPr>
            <w:tcW w:w="793" w:type="dxa"/>
            <w:noWrap/>
            <w:hideMark/>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0,04</w:t>
            </w:r>
          </w:p>
        </w:tc>
      </w:tr>
      <w:tr w:rsidR="00547EF0" w:rsidRPr="00ED3CB8" w:rsidTr="00A70300">
        <w:trPr>
          <w:trHeight w:val="20"/>
        </w:trPr>
        <w:tc>
          <w:tcPr>
            <w:cnfStyle w:val="001000000000" w:firstRow="0" w:lastRow="0" w:firstColumn="1" w:lastColumn="0" w:oddVBand="0" w:evenVBand="0" w:oddHBand="0" w:evenHBand="0" w:firstRowFirstColumn="0" w:firstRowLastColumn="0" w:lastRowFirstColumn="0" w:lastRowLastColumn="0"/>
            <w:tcW w:w="1272" w:type="dxa"/>
            <w:vMerge/>
            <w:vAlign w:val="center"/>
            <w:hideMark/>
          </w:tcPr>
          <w:p w:rsidR="00547EF0" w:rsidRPr="00ED3CB8" w:rsidRDefault="00547EF0" w:rsidP="00A70300">
            <w:pPr>
              <w:rPr>
                <w:rFonts w:ascii="Minion Pro" w:eastAsia="Times New Roman" w:hAnsi="Minion Pro" w:cs="Times New Roman"/>
                <w:color w:val="000000"/>
                <w:sz w:val="16"/>
                <w:szCs w:val="16"/>
                <w:lang w:eastAsia="id-ID"/>
              </w:rPr>
            </w:pPr>
          </w:p>
        </w:tc>
        <w:tc>
          <w:tcPr>
            <w:tcW w:w="1014" w:type="dxa"/>
            <w:noWrap/>
            <w:hideMark/>
          </w:tcPr>
          <w:p w:rsidR="00547EF0" w:rsidRPr="00ED3CB8" w:rsidRDefault="00547EF0" w:rsidP="00807D4A">
            <w:pPr>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Depan</w:t>
            </w:r>
          </w:p>
        </w:tc>
        <w:tc>
          <w:tcPr>
            <w:tcW w:w="729"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30,00</w:t>
            </w:r>
          </w:p>
        </w:tc>
        <w:tc>
          <w:tcPr>
            <w:tcW w:w="1134"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5,29</w:t>
            </w:r>
          </w:p>
        </w:tc>
        <w:tc>
          <w:tcPr>
            <w:tcW w:w="710"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18,00</w:t>
            </w:r>
          </w:p>
        </w:tc>
        <w:tc>
          <w:tcPr>
            <w:tcW w:w="822"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8,26</w:t>
            </w:r>
          </w:p>
        </w:tc>
        <w:tc>
          <w:tcPr>
            <w:tcW w:w="986"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30,00</w:t>
            </w:r>
          </w:p>
        </w:tc>
        <w:tc>
          <w:tcPr>
            <w:tcW w:w="696"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5,86</w:t>
            </w:r>
          </w:p>
        </w:tc>
        <w:tc>
          <w:tcPr>
            <w:tcW w:w="860"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0,01</w:t>
            </w:r>
          </w:p>
        </w:tc>
        <w:tc>
          <w:tcPr>
            <w:tcW w:w="793" w:type="dxa"/>
            <w:noWrap/>
            <w:hideMark/>
          </w:tcPr>
          <w:p w:rsidR="00547EF0" w:rsidRPr="00ED3CB8" w:rsidRDefault="00547EF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0,02</w:t>
            </w:r>
          </w:p>
        </w:tc>
      </w:tr>
      <w:tr w:rsidR="00547EF0" w:rsidRPr="00ED3CB8" w:rsidTr="00A703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2" w:type="dxa"/>
            <w:vMerge/>
            <w:vAlign w:val="center"/>
          </w:tcPr>
          <w:p w:rsidR="00547EF0" w:rsidRPr="00ED3CB8" w:rsidRDefault="00547EF0" w:rsidP="00A70300">
            <w:pPr>
              <w:rPr>
                <w:rFonts w:ascii="Minion Pro" w:hAnsi="Minion Pro" w:cs="Times New Roman"/>
                <w:color w:val="000000"/>
                <w:sz w:val="16"/>
                <w:szCs w:val="16"/>
              </w:rPr>
            </w:pPr>
          </w:p>
        </w:tc>
        <w:tc>
          <w:tcPr>
            <w:tcW w:w="1014" w:type="dxa"/>
            <w:noWrap/>
          </w:tcPr>
          <w:p w:rsidR="00547EF0" w:rsidRPr="00ED3CB8" w:rsidRDefault="00547EF0" w:rsidP="00807D4A">
            <w:pPr>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Rata-rata</w:t>
            </w:r>
          </w:p>
        </w:tc>
        <w:tc>
          <w:tcPr>
            <w:tcW w:w="729"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29,67</w:t>
            </w:r>
          </w:p>
        </w:tc>
        <w:tc>
          <w:tcPr>
            <w:tcW w:w="1134"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5,90</w:t>
            </w:r>
          </w:p>
        </w:tc>
        <w:tc>
          <w:tcPr>
            <w:tcW w:w="710"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27,00</w:t>
            </w:r>
          </w:p>
        </w:tc>
        <w:tc>
          <w:tcPr>
            <w:tcW w:w="822"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8,20</w:t>
            </w:r>
          </w:p>
        </w:tc>
        <w:tc>
          <w:tcPr>
            <w:tcW w:w="986"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30,00</w:t>
            </w:r>
          </w:p>
        </w:tc>
        <w:tc>
          <w:tcPr>
            <w:tcW w:w="696"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5,40</w:t>
            </w:r>
          </w:p>
        </w:tc>
        <w:tc>
          <w:tcPr>
            <w:tcW w:w="860"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0,02</w:t>
            </w:r>
          </w:p>
        </w:tc>
        <w:tc>
          <w:tcPr>
            <w:tcW w:w="793" w:type="dxa"/>
            <w:noWrap/>
          </w:tcPr>
          <w:p w:rsidR="00547EF0" w:rsidRPr="00ED3CB8" w:rsidRDefault="00547EF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0,03</w:t>
            </w:r>
          </w:p>
        </w:tc>
      </w:tr>
      <w:tr w:rsidR="00A70300" w:rsidRPr="00ED3CB8" w:rsidTr="00A70300">
        <w:trPr>
          <w:trHeight w:val="20"/>
        </w:trPr>
        <w:tc>
          <w:tcPr>
            <w:cnfStyle w:val="001000000000" w:firstRow="0" w:lastRow="0" w:firstColumn="1" w:lastColumn="0" w:oddVBand="0" w:evenVBand="0" w:oddHBand="0" w:evenHBand="0" w:firstRowFirstColumn="0" w:firstRowLastColumn="0" w:lastRowFirstColumn="0" w:lastRowLastColumn="0"/>
            <w:tcW w:w="1272" w:type="dxa"/>
            <w:vMerge w:val="restart"/>
            <w:noWrap/>
            <w:vAlign w:val="center"/>
            <w:hideMark/>
          </w:tcPr>
          <w:p w:rsidR="00A70300" w:rsidRPr="00ED3CB8" w:rsidRDefault="00A70300" w:rsidP="00A70300">
            <w:pPr>
              <w:rPr>
                <w:rFonts w:ascii="Minion Pro" w:hAnsi="Minion Pro" w:cs="Times New Roman"/>
                <w:color w:val="000000"/>
                <w:sz w:val="16"/>
                <w:szCs w:val="16"/>
              </w:rPr>
            </w:pPr>
            <w:r w:rsidRPr="00ED3CB8">
              <w:rPr>
                <w:rFonts w:ascii="Minion Pro" w:hAnsi="Minion Pro" w:cs="Times New Roman"/>
                <w:color w:val="000000"/>
                <w:sz w:val="16"/>
                <w:szCs w:val="16"/>
              </w:rPr>
              <w:t>Nain</w:t>
            </w:r>
          </w:p>
        </w:tc>
        <w:tc>
          <w:tcPr>
            <w:tcW w:w="1014" w:type="dxa"/>
            <w:noWrap/>
            <w:hideMark/>
          </w:tcPr>
          <w:p w:rsidR="00A70300" w:rsidRPr="00ED3CB8" w:rsidRDefault="00A70300" w:rsidP="00807D4A">
            <w:pPr>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Belakang</w:t>
            </w:r>
          </w:p>
        </w:tc>
        <w:tc>
          <w:tcPr>
            <w:tcW w:w="729" w:type="dxa"/>
            <w:noWrap/>
            <w:hideMark/>
          </w:tcPr>
          <w:p w:rsidR="00A70300" w:rsidRPr="00ED3CB8" w:rsidRDefault="00A7030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29,00</w:t>
            </w:r>
          </w:p>
        </w:tc>
        <w:tc>
          <w:tcPr>
            <w:tcW w:w="1134" w:type="dxa"/>
            <w:noWrap/>
            <w:hideMark/>
          </w:tcPr>
          <w:p w:rsidR="00A70300" w:rsidRPr="00ED3CB8" w:rsidRDefault="00A7030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6,28</w:t>
            </w:r>
          </w:p>
        </w:tc>
        <w:tc>
          <w:tcPr>
            <w:tcW w:w="710" w:type="dxa"/>
            <w:noWrap/>
            <w:hideMark/>
          </w:tcPr>
          <w:p w:rsidR="00A70300" w:rsidRPr="00ED3CB8" w:rsidRDefault="00A7030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30,00</w:t>
            </w:r>
          </w:p>
        </w:tc>
        <w:tc>
          <w:tcPr>
            <w:tcW w:w="822" w:type="dxa"/>
            <w:noWrap/>
            <w:hideMark/>
          </w:tcPr>
          <w:p w:rsidR="00A70300" w:rsidRPr="00ED3CB8" w:rsidRDefault="00A7030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8,10</w:t>
            </w:r>
          </w:p>
        </w:tc>
        <w:tc>
          <w:tcPr>
            <w:tcW w:w="986" w:type="dxa"/>
            <w:noWrap/>
            <w:hideMark/>
          </w:tcPr>
          <w:p w:rsidR="00A70300" w:rsidRPr="00ED3CB8" w:rsidRDefault="00A7030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29,00</w:t>
            </w:r>
          </w:p>
        </w:tc>
        <w:tc>
          <w:tcPr>
            <w:tcW w:w="696" w:type="dxa"/>
            <w:noWrap/>
            <w:hideMark/>
          </w:tcPr>
          <w:p w:rsidR="00A70300" w:rsidRPr="00ED3CB8" w:rsidRDefault="00A7030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5,27</w:t>
            </w:r>
          </w:p>
        </w:tc>
        <w:tc>
          <w:tcPr>
            <w:tcW w:w="860" w:type="dxa"/>
            <w:noWrap/>
            <w:hideMark/>
          </w:tcPr>
          <w:p w:rsidR="00A70300" w:rsidRPr="00ED3CB8" w:rsidRDefault="00A7030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0,02</w:t>
            </w:r>
          </w:p>
        </w:tc>
        <w:tc>
          <w:tcPr>
            <w:tcW w:w="793" w:type="dxa"/>
            <w:noWrap/>
            <w:hideMark/>
          </w:tcPr>
          <w:p w:rsidR="00A70300" w:rsidRPr="00ED3CB8" w:rsidRDefault="00A70300" w:rsidP="00807D4A">
            <w:pPr>
              <w:jc w:val="right"/>
              <w:cnfStyle w:val="000000000000" w:firstRow="0" w:lastRow="0" w:firstColumn="0" w:lastColumn="0" w:oddVBand="0" w:evenVBand="0" w:oddHBand="0" w:evenHBand="0" w:firstRowFirstColumn="0" w:firstRowLastColumn="0" w:lastRowFirstColumn="0" w:lastRowLastColumn="0"/>
              <w:rPr>
                <w:rFonts w:ascii="Minion Pro" w:hAnsi="Minion Pro" w:cs="Times New Roman"/>
                <w:color w:val="000000"/>
                <w:sz w:val="16"/>
                <w:szCs w:val="16"/>
              </w:rPr>
            </w:pPr>
            <w:r w:rsidRPr="00ED3CB8">
              <w:rPr>
                <w:rFonts w:ascii="Minion Pro" w:hAnsi="Minion Pro" w:cs="Times New Roman"/>
                <w:color w:val="000000"/>
                <w:sz w:val="16"/>
                <w:szCs w:val="16"/>
              </w:rPr>
              <w:t>0,03</w:t>
            </w:r>
          </w:p>
        </w:tc>
      </w:tr>
      <w:tr w:rsidR="00A70300" w:rsidRPr="00ED3CB8" w:rsidTr="00A703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2" w:type="dxa"/>
            <w:vMerge/>
            <w:hideMark/>
          </w:tcPr>
          <w:p w:rsidR="00A70300" w:rsidRPr="00ED3CB8" w:rsidRDefault="00A70300" w:rsidP="00807D4A">
            <w:pPr>
              <w:rPr>
                <w:rFonts w:ascii="Minion Pro" w:eastAsia="Times New Roman" w:hAnsi="Minion Pro" w:cs="Times New Roman"/>
                <w:color w:val="000000"/>
                <w:sz w:val="16"/>
                <w:szCs w:val="16"/>
                <w:lang w:eastAsia="id-ID"/>
              </w:rPr>
            </w:pPr>
          </w:p>
        </w:tc>
        <w:tc>
          <w:tcPr>
            <w:tcW w:w="1014" w:type="dxa"/>
            <w:noWrap/>
            <w:hideMark/>
          </w:tcPr>
          <w:p w:rsidR="00A70300" w:rsidRPr="00ED3CB8" w:rsidRDefault="00A70300" w:rsidP="00807D4A">
            <w:pPr>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Tengah</w:t>
            </w:r>
          </w:p>
        </w:tc>
        <w:tc>
          <w:tcPr>
            <w:tcW w:w="729" w:type="dxa"/>
            <w:noWrap/>
            <w:hideMark/>
          </w:tcPr>
          <w:p w:rsidR="00A70300" w:rsidRPr="00ED3CB8" w:rsidRDefault="00A7030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30,00</w:t>
            </w:r>
          </w:p>
        </w:tc>
        <w:tc>
          <w:tcPr>
            <w:tcW w:w="1134" w:type="dxa"/>
            <w:noWrap/>
            <w:hideMark/>
          </w:tcPr>
          <w:p w:rsidR="00A70300" w:rsidRPr="00ED3CB8" w:rsidRDefault="00A7030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6,39</w:t>
            </w:r>
          </w:p>
        </w:tc>
        <w:tc>
          <w:tcPr>
            <w:tcW w:w="710" w:type="dxa"/>
            <w:noWrap/>
            <w:hideMark/>
          </w:tcPr>
          <w:p w:rsidR="00A70300" w:rsidRPr="00ED3CB8" w:rsidRDefault="00A7030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28,00</w:t>
            </w:r>
          </w:p>
        </w:tc>
        <w:tc>
          <w:tcPr>
            <w:tcW w:w="822" w:type="dxa"/>
            <w:noWrap/>
            <w:hideMark/>
          </w:tcPr>
          <w:p w:rsidR="00A70300" w:rsidRPr="00ED3CB8" w:rsidRDefault="00A7030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8,14</w:t>
            </w:r>
          </w:p>
        </w:tc>
        <w:tc>
          <w:tcPr>
            <w:tcW w:w="986" w:type="dxa"/>
            <w:noWrap/>
            <w:hideMark/>
          </w:tcPr>
          <w:p w:rsidR="00A70300" w:rsidRPr="00ED3CB8" w:rsidRDefault="00A7030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29,00</w:t>
            </w:r>
          </w:p>
        </w:tc>
        <w:tc>
          <w:tcPr>
            <w:tcW w:w="696" w:type="dxa"/>
            <w:noWrap/>
            <w:hideMark/>
          </w:tcPr>
          <w:p w:rsidR="00A70300" w:rsidRPr="00ED3CB8" w:rsidRDefault="00A7030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5,36</w:t>
            </w:r>
          </w:p>
        </w:tc>
        <w:tc>
          <w:tcPr>
            <w:tcW w:w="860" w:type="dxa"/>
            <w:noWrap/>
            <w:hideMark/>
          </w:tcPr>
          <w:p w:rsidR="00A70300" w:rsidRPr="00ED3CB8" w:rsidRDefault="00A7030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0,03</w:t>
            </w:r>
          </w:p>
        </w:tc>
        <w:tc>
          <w:tcPr>
            <w:tcW w:w="793" w:type="dxa"/>
            <w:noWrap/>
            <w:hideMark/>
          </w:tcPr>
          <w:p w:rsidR="00A70300" w:rsidRPr="00ED3CB8" w:rsidRDefault="00A70300" w:rsidP="00807D4A">
            <w:pPr>
              <w:jc w:val="right"/>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0,03</w:t>
            </w:r>
          </w:p>
        </w:tc>
      </w:tr>
      <w:tr w:rsidR="00A70300" w:rsidRPr="00ED3CB8" w:rsidTr="00A70300">
        <w:trPr>
          <w:trHeight w:val="20"/>
        </w:trPr>
        <w:tc>
          <w:tcPr>
            <w:cnfStyle w:val="001000000000" w:firstRow="0" w:lastRow="0" w:firstColumn="1" w:lastColumn="0" w:oddVBand="0" w:evenVBand="0" w:oddHBand="0" w:evenHBand="0" w:firstRowFirstColumn="0" w:firstRowLastColumn="0" w:lastRowFirstColumn="0" w:lastRowLastColumn="0"/>
            <w:tcW w:w="1272" w:type="dxa"/>
            <w:vMerge/>
            <w:hideMark/>
          </w:tcPr>
          <w:p w:rsidR="00A70300" w:rsidRPr="00ED3CB8" w:rsidRDefault="00A70300" w:rsidP="00807D4A">
            <w:pPr>
              <w:rPr>
                <w:rFonts w:ascii="Minion Pro" w:eastAsia="Times New Roman" w:hAnsi="Minion Pro" w:cs="Times New Roman"/>
                <w:color w:val="000000"/>
                <w:sz w:val="16"/>
                <w:szCs w:val="16"/>
                <w:lang w:eastAsia="id-ID"/>
              </w:rPr>
            </w:pPr>
          </w:p>
        </w:tc>
        <w:tc>
          <w:tcPr>
            <w:tcW w:w="1014" w:type="dxa"/>
            <w:noWrap/>
            <w:hideMark/>
          </w:tcPr>
          <w:p w:rsidR="00A70300" w:rsidRPr="00ED3CB8" w:rsidRDefault="00A70300" w:rsidP="00807D4A">
            <w:pPr>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Depan</w:t>
            </w:r>
          </w:p>
        </w:tc>
        <w:tc>
          <w:tcPr>
            <w:tcW w:w="729" w:type="dxa"/>
            <w:noWrap/>
            <w:hideMark/>
          </w:tcPr>
          <w:p w:rsidR="00A70300" w:rsidRPr="00ED3CB8" w:rsidRDefault="00A7030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30,00</w:t>
            </w:r>
          </w:p>
        </w:tc>
        <w:tc>
          <w:tcPr>
            <w:tcW w:w="1134" w:type="dxa"/>
            <w:noWrap/>
            <w:hideMark/>
          </w:tcPr>
          <w:p w:rsidR="00A70300" w:rsidRPr="00ED3CB8" w:rsidRDefault="00A7030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5,14</w:t>
            </w:r>
          </w:p>
        </w:tc>
        <w:tc>
          <w:tcPr>
            <w:tcW w:w="710" w:type="dxa"/>
            <w:noWrap/>
            <w:hideMark/>
          </w:tcPr>
          <w:p w:rsidR="00A70300" w:rsidRPr="00ED3CB8" w:rsidRDefault="00A7030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22,00</w:t>
            </w:r>
          </w:p>
        </w:tc>
        <w:tc>
          <w:tcPr>
            <w:tcW w:w="822" w:type="dxa"/>
            <w:noWrap/>
            <w:hideMark/>
          </w:tcPr>
          <w:p w:rsidR="00A70300" w:rsidRPr="00ED3CB8" w:rsidRDefault="00A7030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8,18</w:t>
            </w:r>
          </w:p>
        </w:tc>
        <w:tc>
          <w:tcPr>
            <w:tcW w:w="986" w:type="dxa"/>
            <w:noWrap/>
            <w:hideMark/>
          </w:tcPr>
          <w:p w:rsidR="00A70300" w:rsidRPr="00ED3CB8" w:rsidRDefault="00A7030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30,00</w:t>
            </w:r>
          </w:p>
        </w:tc>
        <w:tc>
          <w:tcPr>
            <w:tcW w:w="696" w:type="dxa"/>
            <w:noWrap/>
            <w:hideMark/>
          </w:tcPr>
          <w:p w:rsidR="00A70300" w:rsidRPr="00ED3CB8" w:rsidRDefault="00A7030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6,13</w:t>
            </w:r>
          </w:p>
        </w:tc>
        <w:tc>
          <w:tcPr>
            <w:tcW w:w="860" w:type="dxa"/>
            <w:noWrap/>
            <w:hideMark/>
          </w:tcPr>
          <w:p w:rsidR="00A70300" w:rsidRPr="00ED3CB8" w:rsidRDefault="00A7030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0,01</w:t>
            </w:r>
          </w:p>
        </w:tc>
        <w:tc>
          <w:tcPr>
            <w:tcW w:w="793" w:type="dxa"/>
            <w:noWrap/>
            <w:hideMark/>
          </w:tcPr>
          <w:p w:rsidR="00A70300" w:rsidRPr="00ED3CB8" w:rsidRDefault="00A70300" w:rsidP="00807D4A">
            <w:pPr>
              <w:jc w:val="right"/>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16"/>
                <w:szCs w:val="16"/>
                <w:lang w:eastAsia="id-ID"/>
              </w:rPr>
            </w:pPr>
            <w:r w:rsidRPr="00ED3CB8">
              <w:rPr>
                <w:rFonts w:ascii="Minion Pro" w:hAnsi="Minion Pro" w:cs="Times New Roman"/>
                <w:color w:val="000000"/>
                <w:sz w:val="16"/>
                <w:szCs w:val="16"/>
              </w:rPr>
              <w:t>0,02</w:t>
            </w:r>
          </w:p>
        </w:tc>
      </w:tr>
      <w:tr w:rsidR="00A70300" w:rsidRPr="00ED3CB8" w:rsidTr="00A703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2" w:type="dxa"/>
            <w:vMerge/>
          </w:tcPr>
          <w:p w:rsidR="00A70300" w:rsidRPr="00ED3CB8" w:rsidRDefault="00A70300" w:rsidP="00807D4A">
            <w:pPr>
              <w:rPr>
                <w:rFonts w:ascii="Minion Pro" w:hAnsi="Minion Pro" w:cs="Times New Roman"/>
                <w:color w:val="000000"/>
                <w:sz w:val="16"/>
                <w:szCs w:val="16"/>
              </w:rPr>
            </w:pPr>
          </w:p>
        </w:tc>
        <w:tc>
          <w:tcPr>
            <w:tcW w:w="1014" w:type="dxa"/>
            <w:noWrap/>
          </w:tcPr>
          <w:p w:rsidR="00A70300" w:rsidRPr="00ED3CB8" w:rsidRDefault="00A70300" w:rsidP="00807D4A">
            <w:pPr>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Rata-rata</w:t>
            </w:r>
          </w:p>
        </w:tc>
        <w:tc>
          <w:tcPr>
            <w:tcW w:w="729" w:type="dxa"/>
            <w:noWrap/>
          </w:tcPr>
          <w:p w:rsidR="00A70300" w:rsidRPr="00ED3CB8" w:rsidRDefault="00A7030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29,67</w:t>
            </w:r>
          </w:p>
        </w:tc>
        <w:tc>
          <w:tcPr>
            <w:tcW w:w="1134" w:type="dxa"/>
            <w:noWrap/>
          </w:tcPr>
          <w:p w:rsidR="00A70300" w:rsidRPr="00ED3CB8" w:rsidRDefault="00A7030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5,94</w:t>
            </w:r>
          </w:p>
        </w:tc>
        <w:tc>
          <w:tcPr>
            <w:tcW w:w="710" w:type="dxa"/>
            <w:noWrap/>
          </w:tcPr>
          <w:p w:rsidR="00A70300" w:rsidRPr="00ED3CB8" w:rsidRDefault="00A7030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26,67</w:t>
            </w:r>
          </w:p>
        </w:tc>
        <w:tc>
          <w:tcPr>
            <w:tcW w:w="822" w:type="dxa"/>
            <w:noWrap/>
          </w:tcPr>
          <w:p w:rsidR="00A70300" w:rsidRPr="00ED3CB8" w:rsidRDefault="00A7030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8,14</w:t>
            </w:r>
          </w:p>
        </w:tc>
        <w:tc>
          <w:tcPr>
            <w:tcW w:w="986" w:type="dxa"/>
            <w:noWrap/>
          </w:tcPr>
          <w:p w:rsidR="00A70300" w:rsidRPr="00ED3CB8" w:rsidRDefault="00A7030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29,33</w:t>
            </w:r>
          </w:p>
        </w:tc>
        <w:tc>
          <w:tcPr>
            <w:tcW w:w="696" w:type="dxa"/>
            <w:noWrap/>
          </w:tcPr>
          <w:p w:rsidR="00A70300" w:rsidRPr="00ED3CB8" w:rsidRDefault="00A7030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5,59</w:t>
            </w:r>
          </w:p>
        </w:tc>
        <w:tc>
          <w:tcPr>
            <w:tcW w:w="860" w:type="dxa"/>
            <w:noWrap/>
          </w:tcPr>
          <w:p w:rsidR="00A70300" w:rsidRPr="00ED3CB8" w:rsidRDefault="00A7030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0,02</w:t>
            </w:r>
          </w:p>
        </w:tc>
        <w:tc>
          <w:tcPr>
            <w:tcW w:w="793" w:type="dxa"/>
            <w:noWrap/>
          </w:tcPr>
          <w:p w:rsidR="00A70300" w:rsidRPr="00ED3CB8" w:rsidRDefault="00A70300" w:rsidP="00807D4A">
            <w:pPr>
              <w:jc w:val="right"/>
              <w:cnfStyle w:val="000000100000" w:firstRow="0" w:lastRow="0" w:firstColumn="0" w:lastColumn="0" w:oddVBand="0" w:evenVBand="0" w:oddHBand="1" w:evenHBand="0" w:firstRowFirstColumn="0" w:firstRowLastColumn="0" w:lastRowFirstColumn="0" w:lastRowLastColumn="0"/>
              <w:rPr>
                <w:rFonts w:ascii="Minion Pro" w:hAnsi="Minion Pro" w:cs="Times New Roman"/>
                <w:b/>
                <w:sz w:val="16"/>
                <w:szCs w:val="16"/>
              </w:rPr>
            </w:pPr>
            <w:r w:rsidRPr="00ED3CB8">
              <w:rPr>
                <w:rFonts w:ascii="Minion Pro" w:hAnsi="Minion Pro" w:cs="Times New Roman"/>
                <w:b/>
                <w:sz w:val="16"/>
                <w:szCs w:val="16"/>
              </w:rPr>
              <w:t>0,03</w:t>
            </w:r>
          </w:p>
        </w:tc>
      </w:tr>
    </w:tbl>
    <w:p w:rsidR="00547EF0" w:rsidRDefault="00547EF0">
      <w:pPr>
        <w:rPr>
          <w:rFonts w:ascii="Minion Pro" w:hAnsi="Minion Pro" w:cs="Times New Roman"/>
          <w:bCs/>
          <w:color w:val="000000"/>
          <w:sz w:val="24"/>
          <w:szCs w:val="24"/>
        </w:rPr>
      </w:pPr>
      <w:r w:rsidRPr="00ED3CB8">
        <w:rPr>
          <w:rFonts w:ascii="Minion Pro" w:hAnsi="Minion Pro" w:cs="Times New Roman"/>
          <w:bCs/>
          <w:color w:val="000000"/>
          <w:sz w:val="24"/>
          <w:szCs w:val="24"/>
        </w:rPr>
        <w:br w:type="page"/>
      </w:r>
    </w:p>
    <w:p w:rsidR="00187771" w:rsidRPr="00ED3CB8" w:rsidRDefault="005B58FC">
      <w:pPr>
        <w:rPr>
          <w:rFonts w:ascii="Minion Pro" w:hAnsi="Minion Pro" w:cs="Times New Roman"/>
          <w:b/>
          <w:bCs/>
          <w:sz w:val="24"/>
          <w:szCs w:val="24"/>
        </w:rPr>
      </w:pPr>
      <w:r w:rsidRPr="00ED3CB8">
        <w:rPr>
          <w:rFonts w:ascii="Minion Pro" w:hAnsi="Minion Pro" w:cs="Times New Roman"/>
          <w:b/>
          <w:bCs/>
          <w:sz w:val="24"/>
          <w:szCs w:val="24"/>
        </w:rPr>
        <w:lastRenderedPageBreak/>
        <w:t>Distribusi karakteristik kualitas air ekosistem mangrove</w:t>
      </w:r>
    </w:p>
    <w:p w:rsidR="005B58FC" w:rsidRPr="00ED3CB8" w:rsidRDefault="005B58FC" w:rsidP="000D3EBF">
      <w:pPr>
        <w:autoSpaceDE w:val="0"/>
        <w:autoSpaceDN w:val="0"/>
        <w:adjustRightInd w:val="0"/>
        <w:spacing w:after="0" w:line="360" w:lineRule="auto"/>
        <w:jc w:val="both"/>
        <w:rPr>
          <w:rFonts w:ascii="Minion Pro" w:hAnsi="Minion Pro" w:cs="PalatinoLinotype"/>
          <w:sz w:val="24"/>
          <w:szCs w:val="24"/>
        </w:rPr>
      </w:pPr>
      <w:r w:rsidRPr="00ED3CB8">
        <w:rPr>
          <w:rFonts w:ascii="Minion Pro" w:hAnsi="Minion Pro" w:cs="Times New Roman"/>
          <w:b/>
          <w:bCs/>
          <w:sz w:val="24"/>
          <w:szCs w:val="24"/>
        </w:rPr>
        <w:tab/>
      </w:r>
      <w:r w:rsidRPr="00ED3CB8">
        <w:rPr>
          <w:rFonts w:ascii="Minion Pro" w:hAnsi="Minion Pro" w:cs="Times New Roman"/>
          <w:bCs/>
          <w:sz w:val="24"/>
          <w:szCs w:val="24"/>
        </w:rPr>
        <w:t xml:space="preserve">Hasil analisis PCA yang ada pada Tabel 2 </w:t>
      </w:r>
      <w:r w:rsidR="002F1283" w:rsidRPr="00ED3CB8">
        <w:rPr>
          <w:rFonts w:ascii="Minion Pro" w:hAnsi="Minion Pro" w:cs="Times New Roman"/>
          <w:bCs/>
          <w:sz w:val="24"/>
          <w:szCs w:val="24"/>
        </w:rPr>
        <w:t xml:space="preserve">mengindikasikan pengelompokkan delapan karakteristik kualitas air cukup dilakukan dengan menggunkan faktor 1 dan 2. Kedua faktor ini sudah dapat mejelaskan </w:t>
      </w:r>
      <w:r w:rsidR="00C559BC" w:rsidRPr="00ED3CB8">
        <w:rPr>
          <w:rFonts w:ascii="Minion Pro" w:hAnsi="Minion Pro" w:cs="Times New Roman"/>
          <w:bCs/>
          <w:sz w:val="24"/>
          <w:szCs w:val="24"/>
        </w:rPr>
        <w:t>94</w:t>
      </w:r>
      <w:r w:rsidR="002F1283" w:rsidRPr="00ED3CB8">
        <w:rPr>
          <w:rFonts w:ascii="Minion Pro" w:hAnsi="Minion Pro" w:cs="Times New Roman"/>
          <w:bCs/>
          <w:sz w:val="24"/>
          <w:szCs w:val="24"/>
        </w:rPr>
        <w:t>%</w:t>
      </w:r>
      <w:r w:rsidR="000D3EBF" w:rsidRPr="00ED3CB8">
        <w:rPr>
          <w:rFonts w:ascii="Minion Pro" w:hAnsi="Minion Pro" w:cs="Times New Roman"/>
          <w:bCs/>
          <w:sz w:val="24"/>
          <w:szCs w:val="24"/>
        </w:rPr>
        <w:t xml:space="preserve"> (F1=79,33% ; F2=14,22%)</w:t>
      </w:r>
      <w:r w:rsidR="002F1283" w:rsidRPr="00ED3CB8">
        <w:rPr>
          <w:rFonts w:ascii="Minion Pro" w:hAnsi="Minion Pro" w:cs="Times New Roman"/>
          <w:bCs/>
          <w:sz w:val="24"/>
          <w:szCs w:val="24"/>
        </w:rPr>
        <w:t xml:space="preserve"> dari total karakteristik yang ada</w:t>
      </w:r>
      <w:r w:rsidR="00C559BC" w:rsidRPr="00ED3CB8">
        <w:rPr>
          <w:rFonts w:ascii="Minion Pro" w:hAnsi="Minion Pro" w:cs="Times New Roman"/>
          <w:bCs/>
          <w:sz w:val="24"/>
          <w:szCs w:val="24"/>
        </w:rPr>
        <w:t xml:space="preserve"> (Tabel</w:t>
      </w:r>
      <w:r w:rsidR="000D3EBF" w:rsidRPr="00ED3CB8">
        <w:rPr>
          <w:rFonts w:ascii="Minion Pro" w:hAnsi="Minion Pro" w:cs="Times New Roman"/>
          <w:bCs/>
          <w:sz w:val="24"/>
          <w:szCs w:val="24"/>
        </w:rPr>
        <w:t xml:space="preserve"> 2</w:t>
      </w:r>
      <w:r w:rsidR="00C559BC" w:rsidRPr="00ED3CB8">
        <w:rPr>
          <w:rFonts w:ascii="Minion Pro" w:hAnsi="Minion Pro" w:cs="Times New Roman"/>
          <w:bCs/>
          <w:sz w:val="24"/>
          <w:szCs w:val="24"/>
        </w:rPr>
        <w:t xml:space="preserve"> dan Gambar</w:t>
      </w:r>
      <w:r w:rsidR="000D3EBF" w:rsidRPr="00ED3CB8">
        <w:rPr>
          <w:rFonts w:ascii="Minion Pro" w:hAnsi="Minion Pro" w:cs="Times New Roman"/>
          <w:bCs/>
          <w:sz w:val="24"/>
          <w:szCs w:val="24"/>
        </w:rPr>
        <w:t xml:space="preserve"> 2</w:t>
      </w:r>
      <w:r w:rsidR="00C559BC" w:rsidRPr="00ED3CB8">
        <w:rPr>
          <w:rFonts w:ascii="Minion Pro" w:hAnsi="Minion Pro" w:cs="Times New Roman"/>
          <w:bCs/>
          <w:sz w:val="24"/>
          <w:szCs w:val="24"/>
        </w:rPr>
        <w:t>)</w:t>
      </w:r>
      <w:r w:rsidR="002F1283" w:rsidRPr="00ED3CB8">
        <w:rPr>
          <w:rFonts w:ascii="Minion Pro" w:hAnsi="Minion Pro" w:cs="Times New Roman"/>
          <w:bCs/>
          <w:sz w:val="24"/>
          <w:szCs w:val="24"/>
        </w:rPr>
        <w:t xml:space="preserve">. Faktor lainnya tidak lagi digunakan karena tidak memiliki kemampuan yang tinggi dalam menerangkan variasi total atau yang  kebih rendah dari kontribusi rata-rata setiap karakter. Delapan karakteristik yang ada memiliki variabel yang berpengaruh nyata terhadap variabel baru. </w:t>
      </w:r>
      <w:r w:rsidR="002F1283" w:rsidRPr="00ED3CB8">
        <w:rPr>
          <w:rFonts w:ascii="Minion Pro" w:hAnsi="Minion Pro" w:cs="Constantia"/>
          <w:color w:val="1F1A17"/>
          <w:sz w:val="24"/>
          <w:szCs w:val="24"/>
        </w:rPr>
        <w:t xml:space="preserve">Pada tabel </w:t>
      </w:r>
      <w:r w:rsidR="002F1283" w:rsidRPr="00ED3CB8">
        <w:rPr>
          <w:rFonts w:ascii="Minion Pro" w:hAnsi="Minion Pro" w:cs="Constantia,Italic"/>
          <w:i/>
          <w:iCs/>
          <w:color w:val="1F1A17"/>
          <w:sz w:val="24"/>
          <w:szCs w:val="24"/>
        </w:rPr>
        <w:t xml:space="preserve">eigenvalues </w:t>
      </w:r>
      <w:r w:rsidR="002F1283" w:rsidRPr="00ED3CB8">
        <w:rPr>
          <w:rFonts w:ascii="Minion Pro" w:hAnsi="Minion Pro" w:cs="Constantia"/>
          <w:color w:val="1F1A17"/>
          <w:sz w:val="24"/>
          <w:szCs w:val="24"/>
        </w:rPr>
        <w:t xml:space="preserve">dan tabel </w:t>
      </w:r>
      <w:r w:rsidR="002F1283" w:rsidRPr="00ED3CB8">
        <w:rPr>
          <w:rFonts w:ascii="Minion Pro" w:hAnsi="Minion Pro" w:cs="Constantia,Italic"/>
          <w:i/>
          <w:iCs/>
          <w:color w:val="1F1A17"/>
          <w:sz w:val="24"/>
          <w:szCs w:val="24"/>
        </w:rPr>
        <w:t xml:space="preserve">factor loadings </w:t>
      </w:r>
      <w:r w:rsidR="002F1283" w:rsidRPr="00ED3CB8">
        <w:rPr>
          <w:rFonts w:ascii="Minion Pro" w:hAnsi="Minion Pro" w:cs="Constantia"/>
          <w:color w:val="1F1A17"/>
          <w:sz w:val="24"/>
          <w:szCs w:val="24"/>
        </w:rPr>
        <w:t xml:space="preserve">menunjukkan bahwa faktor utama 1 (F1) merepresentasikan sekitar 79,33% dari keragaman data dengan variabel penciri utamanya yaitu suhu (nilai </w:t>
      </w:r>
      <w:r w:rsidR="002F1283" w:rsidRPr="00ED3CB8">
        <w:rPr>
          <w:rFonts w:ascii="Minion Pro" w:hAnsi="Minion Pro" w:cs="Constantia,Italic"/>
          <w:i/>
          <w:iCs/>
          <w:color w:val="1F1A17"/>
          <w:sz w:val="24"/>
          <w:szCs w:val="24"/>
        </w:rPr>
        <w:t xml:space="preserve">factor loadings </w:t>
      </w:r>
      <w:r w:rsidR="002F1283" w:rsidRPr="00ED3CB8">
        <w:rPr>
          <w:rFonts w:ascii="Minion Pro" w:hAnsi="Minion Pro" w:cs="Constantia"/>
          <w:color w:val="1F1A17"/>
          <w:sz w:val="24"/>
          <w:szCs w:val="24"/>
        </w:rPr>
        <w:t xml:space="preserve">sebesar 0,3912) dan TSS  (nilai </w:t>
      </w:r>
      <w:r w:rsidR="002F1283" w:rsidRPr="00ED3CB8">
        <w:rPr>
          <w:rFonts w:ascii="Minion Pro" w:hAnsi="Minion Pro" w:cs="Constantia,Italic"/>
          <w:i/>
          <w:iCs/>
          <w:color w:val="1F1A17"/>
          <w:sz w:val="24"/>
          <w:szCs w:val="24"/>
        </w:rPr>
        <w:t xml:space="preserve">factor loadings </w:t>
      </w:r>
      <w:r w:rsidR="002F1283" w:rsidRPr="00ED3CB8">
        <w:rPr>
          <w:rFonts w:ascii="Minion Pro" w:hAnsi="Minion Pro" w:cs="Constantia"/>
          <w:color w:val="1F1A17"/>
          <w:sz w:val="24"/>
          <w:szCs w:val="24"/>
        </w:rPr>
        <w:t xml:space="preserve">sebesar -0,3878). Namun variabel TSS berkorelasi negatif, dimana dengan meningkatnya </w:t>
      </w:r>
      <w:r w:rsidR="00C559BC" w:rsidRPr="00ED3CB8">
        <w:rPr>
          <w:rFonts w:ascii="Minion Pro" w:hAnsi="Minion Pro" w:cs="Constantia"/>
          <w:color w:val="1F1A17"/>
          <w:sz w:val="24"/>
          <w:szCs w:val="24"/>
        </w:rPr>
        <w:t>TSS</w:t>
      </w:r>
      <w:r w:rsidR="002F1283" w:rsidRPr="00ED3CB8">
        <w:rPr>
          <w:rFonts w:ascii="Minion Pro" w:hAnsi="Minion Pro" w:cs="Constantia"/>
          <w:color w:val="1F1A17"/>
          <w:sz w:val="24"/>
          <w:szCs w:val="24"/>
        </w:rPr>
        <w:t xml:space="preserve"> di sisi lain justru dapat menurunkan suhu perairan.</w:t>
      </w:r>
      <w:r w:rsidR="002F1283" w:rsidRPr="00ED3CB8">
        <w:rPr>
          <w:rFonts w:ascii="Minion Pro" w:hAnsi="Minion Pro" w:cs="Times New Roman"/>
          <w:bCs/>
          <w:sz w:val="24"/>
          <w:szCs w:val="24"/>
        </w:rPr>
        <w:t xml:space="preserve"> </w:t>
      </w:r>
      <w:r w:rsidR="00882662" w:rsidRPr="00ED3CB8">
        <w:rPr>
          <w:rFonts w:ascii="Minion Pro" w:hAnsi="Minion Pro" w:cs="Times New Roman"/>
          <w:bCs/>
          <w:sz w:val="24"/>
          <w:szCs w:val="24"/>
        </w:rPr>
        <w:t xml:space="preserve"> Faktor utama 2 (F2) merepresentasikan 14,22% dari keragaman data, dengan variabel pencirinya </w:t>
      </w:r>
      <w:r w:rsidR="00D53764" w:rsidRPr="00ED3CB8">
        <w:rPr>
          <w:rFonts w:ascii="Minion Pro" w:hAnsi="Minion Pro" w:cs="Times New Roman"/>
          <w:bCs/>
          <w:sz w:val="24"/>
          <w:szCs w:val="24"/>
        </w:rPr>
        <w:t>PO4-P dengan nilai factor loadings 70,16%, sedangkan  faktor utama 3 (F3) merepresentasikan 6% dari keragaman data, dengan variabel pencirinya salinitas dengan factor loading 71%, karena direpresentasikan dengan karakteristik faktor loading</w:t>
      </w:r>
      <w:r w:rsidR="00905CAC" w:rsidRPr="00ED3CB8">
        <w:rPr>
          <w:rFonts w:ascii="Minion Pro" w:hAnsi="Minion Pro" w:cs="Times New Roman"/>
          <w:bCs/>
          <w:sz w:val="24"/>
          <w:szCs w:val="24"/>
        </w:rPr>
        <w:t>s</w:t>
      </w:r>
      <w:r w:rsidR="00D53764" w:rsidRPr="00ED3CB8">
        <w:rPr>
          <w:rFonts w:ascii="Minion Pro" w:hAnsi="Minion Pro" w:cs="Times New Roman"/>
          <w:bCs/>
          <w:sz w:val="24"/>
          <w:szCs w:val="24"/>
        </w:rPr>
        <w:t xml:space="preserve"> yang berbeda, maka tidak terdapat kaitan satu sama lain, hal ini artinya karakteristik bersifat independen.</w:t>
      </w:r>
      <w:r w:rsidR="000D3EBF" w:rsidRPr="00ED3CB8">
        <w:rPr>
          <w:rFonts w:ascii="Minion Pro" w:hAnsi="Minion Pro" w:cs="Times New Roman"/>
          <w:bCs/>
          <w:sz w:val="24"/>
          <w:szCs w:val="24"/>
        </w:rPr>
        <w:t xml:space="preserve"> Berbeda halnya dengan kajian Ulqodry</w:t>
      </w:r>
      <w:r w:rsidR="007837E8">
        <w:rPr>
          <w:rFonts w:ascii="Minion Pro" w:hAnsi="Minion Pro" w:cs="Times New Roman"/>
          <w:bCs/>
          <w:sz w:val="24"/>
          <w:szCs w:val="24"/>
        </w:rPr>
        <w:t xml:space="preserve"> </w:t>
      </w:r>
      <w:r w:rsidR="007837E8" w:rsidRPr="007837E8">
        <w:rPr>
          <w:rFonts w:ascii="Minion Pro" w:hAnsi="Minion Pro" w:cs="Times New Roman"/>
          <w:bCs/>
          <w:i/>
          <w:sz w:val="24"/>
          <w:szCs w:val="24"/>
        </w:rPr>
        <w:t>et al.</w:t>
      </w:r>
      <w:r w:rsidR="000D3EBF" w:rsidRPr="00ED3CB8">
        <w:rPr>
          <w:rFonts w:ascii="Minion Pro" w:hAnsi="Minion Pro" w:cs="Times New Roman"/>
          <w:bCs/>
          <w:sz w:val="24"/>
          <w:szCs w:val="24"/>
        </w:rPr>
        <w:t xml:space="preserve"> (2010) </w:t>
      </w:r>
      <w:r w:rsidR="00A926F2" w:rsidRPr="00ED3CB8">
        <w:rPr>
          <w:rFonts w:ascii="Minion Pro" w:hAnsi="Minion Pro" w:cs="Times New Roman"/>
          <w:bCs/>
          <w:sz w:val="24"/>
          <w:szCs w:val="24"/>
        </w:rPr>
        <w:t>terhadap k</w:t>
      </w:r>
      <w:r w:rsidR="000D3EBF" w:rsidRPr="00ED3CB8">
        <w:rPr>
          <w:rFonts w:ascii="Minion Pro" w:hAnsi="Minion Pro" w:cs="PalatinoLinotype"/>
          <w:sz w:val="24"/>
          <w:szCs w:val="24"/>
        </w:rPr>
        <w:t>arakteristik perairan mangrove Tanjung Api-api</w:t>
      </w:r>
      <w:r w:rsidR="00A926F2" w:rsidRPr="00ED3CB8">
        <w:rPr>
          <w:rFonts w:ascii="Minion Pro" w:hAnsi="Minion Pro" w:cs="PalatinoLinotype"/>
          <w:sz w:val="24"/>
          <w:szCs w:val="24"/>
        </w:rPr>
        <w:t>,</w:t>
      </w:r>
      <w:r w:rsidR="000D3EBF" w:rsidRPr="00ED3CB8">
        <w:rPr>
          <w:rFonts w:ascii="Minion Pro" w:hAnsi="Minion Pro" w:cs="PalatinoLinotype"/>
          <w:sz w:val="24"/>
          <w:szCs w:val="24"/>
        </w:rPr>
        <w:t xml:space="preserve"> untuk Stasiun I (daerah laut) dicirikan oleh suhu, salinitas, DO dan pH yang tinggi, Stasiun II (daerah muara) lebih dicirikan oleh nilai TOM dan TSS yang tinggi sedangkan Stasiun III (daerah belakang muara/sungai) sedikit dicirikan oleh parameter fisika-kimia air dibandingkan dengan stasiun-stasiun yang berada di daerah laut dan muara. Kajian Poedjirahajoe (2017) yang menggunakan PCA dalam menganalisa distribusi spasial vegetasi di Pemalang menggunakan variebel jenis mangrove dan kualitas air sebagai </w:t>
      </w:r>
      <w:r w:rsidR="00A926F2" w:rsidRPr="00ED3CB8">
        <w:rPr>
          <w:rFonts w:ascii="Minion Pro" w:hAnsi="Minion Pro" w:cs="PalatinoLinotype"/>
          <w:sz w:val="24"/>
          <w:szCs w:val="24"/>
        </w:rPr>
        <w:t>parameter</w:t>
      </w:r>
      <w:r w:rsidR="000D3EBF" w:rsidRPr="00ED3CB8">
        <w:rPr>
          <w:rFonts w:ascii="Minion Pro" w:hAnsi="Minion Pro" w:cs="PalatinoLinotype"/>
          <w:sz w:val="24"/>
          <w:szCs w:val="24"/>
        </w:rPr>
        <w:t xml:space="preserve"> penelitian, hasilnya adalah s</w:t>
      </w:r>
      <w:r w:rsidR="000D3EBF" w:rsidRPr="00ED3CB8">
        <w:rPr>
          <w:rFonts w:ascii="Minion Pro" w:hAnsi="Minion Pro" w:cs="Constantia"/>
          <w:color w:val="1F1A17"/>
          <w:sz w:val="24"/>
          <w:szCs w:val="24"/>
        </w:rPr>
        <w:t xml:space="preserve">ebaran spasial karakteristik faktor habitat mangrove pada setiap stasiun pengamatan di Pantai Utara Pemalang membentuk tiga </w:t>
      </w:r>
      <w:r w:rsidR="000D3EBF" w:rsidRPr="00ED3CB8">
        <w:rPr>
          <w:rFonts w:ascii="Minion Pro" w:hAnsi="Minion Pro" w:cs="Constantia,Italic"/>
          <w:i/>
          <w:iCs/>
          <w:color w:val="1F1A17"/>
          <w:sz w:val="24"/>
          <w:szCs w:val="24"/>
        </w:rPr>
        <w:t xml:space="preserve">cluster </w:t>
      </w:r>
      <w:r w:rsidR="000D3EBF" w:rsidRPr="00ED3CB8">
        <w:rPr>
          <w:rFonts w:ascii="Minion Pro" w:hAnsi="Minion Pro" w:cs="Constantia"/>
          <w:color w:val="1F1A17"/>
          <w:sz w:val="24"/>
          <w:szCs w:val="24"/>
        </w:rPr>
        <w:t xml:space="preserve">dengan karakteristik habitat yang berbeda. </w:t>
      </w:r>
      <w:r w:rsidR="000D3EBF" w:rsidRPr="00ED3CB8">
        <w:rPr>
          <w:rFonts w:ascii="Minion Pro" w:hAnsi="Minion Pro" w:cs="Constantia,Italic"/>
          <w:i/>
          <w:iCs/>
          <w:color w:val="1F1A17"/>
          <w:sz w:val="24"/>
          <w:szCs w:val="24"/>
        </w:rPr>
        <w:t xml:space="preserve">Cluster </w:t>
      </w:r>
      <w:r w:rsidR="000D3EBF" w:rsidRPr="00ED3CB8">
        <w:rPr>
          <w:rFonts w:ascii="Minion Pro" w:hAnsi="Minion Pro" w:cs="Constantia"/>
          <w:color w:val="1F1A17"/>
          <w:sz w:val="24"/>
          <w:szCs w:val="24"/>
        </w:rPr>
        <w:t xml:space="preserve">1 terdiri dari </w:t>
      </w:r>
      <w:r w:rsidR="000D3EBF" w:rsidRPr="00ED3CB8">
        <w:rPr>
          <w:rFonts w:ascii="Minion Pro" w:hAnsi="Minion Pro" w:cs="Constantia,Italic"/>
          <w:i/>
          <w:iCs/>
          <w:color w:val="1F1A17"/>
          <w:sz w:val="24"/>
          <w:szCs w:val="24"/>
        </w:rPr>
        <w:t xml:space="preserve">R. mucronata </w:t>
      </w:r>
      <w:r w:rsidR="000D3EBF" w:rsidRPr="00ED3CB8">
        <w:rPr>
          <w:rFonts w:ascii="Minion Pro" w:hAnsi="Minion Pro" w:cs="Constantia"/>
          <w:color w:val="1F1A17"/>
          <w:sz w:val="24"/>
          <w:szCs w:val="24"/>
        </w:rPr>
        <w:t xml:space="preserve">dan </w:t>
      </w:r>
      <w:r w:rsidR="000D3EBF" w:rsidRPr="00ED3CB8">
        <w:rPr>
          <w:rFonts w:ascii="Minion Pro" w:hAnsi="Minion Pro" w:cs="Constantia,Italic"/>
          <w:i/>
          <w:iCs/>
          <w:color w:val="1F1A17"/>
          <w:sz w:val="24"/>
          <w:szCs w:val="24"/>
        </w:rPr>
        <w:t xml:space="preserve">S. alba </w:t>
      </w:r>
      <w:r w:rsidR="000D3EBF" w:rsidRPr="00ED3CB8">
        <w:rPr>
          <w:rFonts w:ascii="Minion Pro" w:hAnsi="Minion Pro" w:cs="Constantia"/>
          <w:color w:val="1F1A17"/>
          <w:sz w:val="24"/>
          <w:szCs w:val="24"/>
        </w:rPr>
        <w:t xml:space="preserve">dengan karakteristik habitat berupa pH, salinitas, dan tebal lumpur yang rendah, suhu yang sedang, dan oksigen terlarut yang tinggi. </w:t>
      </w:r>
      <w:r w:rsidR="000D3EBF" w:rsidRPr="00ED3CB8">
        <w:rPr>
          <w:rFonts w:ascii="Minion Pro" w:hAnsi="Minion Pro" w:cs="Constantia,Italic"/>
          <w:i/>
          <w:iCs/>
          <w:color w:val="1F1A17"/>
          <w:sz w:val="24"/>
          <w:szCs w:val="24"/>
        </w:rPr>
        <w:t xml:space="preserve">Cluster </w:t>
      </w:r>
      <w:r w:rsidR="000D3EBF" w:rsidRPr="00ED3CB8">
        <w:rPr>
          <w:rFonts w:ascii="Minion Pro" w:hAnsi="Minion Pro" w:cs="Constantia"/>
          <w:color w:val="1F1A17"/>
          <w:sz w:val="24"/>
          <w:szCs w:val="24"/>
        </w:rPr>
        <w:t xml:space="preserve">2 tersusun </w:t>
      </w:r>
      <w:r w:rsidR="000D3EBF" w:rsidRPr="00ED3CB8">
        <w:rPr>
          <w:rFonts w:ascii="Minion Pro" w:hAnsi="Minion Pro" w:cs="Constantia"/>
          <w:color w:val="1F1A17"/>
          <w:sz w:val="24"/>
          <w:szCs w:val="24"/>
        </w:rPr>
        <w:lastRenderedPageBreak/>
        <w:t xml:space="preserve">oleh </w:t>
      </w:r>
      <w:r w:rsidR="000D3EBF" w:rsidRPr="00ED3CB8">
        <w:rPr>
          <w:rFonts w:ascii="Minion Pro" w:hAnsi="Minion Pro" w:cs="Constantia,Italic"/>
          <w:i/>
          <w:iCs/>
          <w:color w:val="1F1A17"/>
          <w:sz w:val="24"/>
          <w:szCs w:val="24"/>
        </w:rPr>
        <w:t xml:space="preserve">Acanthus ilicifolius, Avicennia alba, </w:t>
      </w:r>
      <w:r w:rsidR="000D3EBF" w:rsidRPr="00ED3CB8">
        <w:rPr>
          <w:rFonts w:ascii="Minion Pro" w:hAnsi="Minion Pro" w:cs="Constantia"/>
          <w:color w:val="1F1A17"/>
          <w:sz w:val="24"/>
          <w:szCs w:val="24"/>
        </w:rPr>
        <w:t xml:space="preserve">dan </w:t>
      </w:r>
      <w:r w:rsidR="000D3EBF" w:rsidRPr="00ED3CB8">
        <w:rPr>
          <w:rFonts w:ascii="Minion Pro" w:hAnsi="Minion Pro" w:cs="Constantia,Italic"/>
          <w:i/>
          <w:iCs/>
          <w:color w:val="1F1A17"/>
          <w:sz w:val="24"/>
          <w:szCs w:val="24"/>
        </w:rPr>
        <w:t xml:space="preserve">R. apiculata </w:t>
      </w:r>
      <w:r w:rsidR="000D3EBF" w:rsidRPr="00ED3CB8">
        <w:rPr>
          <w:rFonts w:ascii="Minion Pro" w:hAnsi="Minion Pro" w:cs="Constantia"/>
          <w:color w:val="1F1A17"/>
          <w:sz w:val="24"/>
          <w:szCs w:val="24"/>
        </w:rPr>
        <w:t xml:space="preserve">dengan karakteristik habitat berupa suhu yang rendah serta tebal lumpur, pH, oksigen terlarut, dan salinitas yang sedang. </w:t>
      </w:r>
      <w:r w:rsidR="000D3EBF" w:rsidRPr="00ED3CB8">
        <w:rPr>
          <w:rFonts w:ascii="Minion Pro" w:hAnsi="Minion Pro" w:cs="Constantia,Italic"/>
          <w:i/>
          <w:iCs/>
          <w:color w:val="1F1A17"/>
          <w:sz w:val="24"/>
          <w:szCs w:val="24"/>
        </w:rPr>
        <w:t xml:space="preserve">Cluster </w:t>
      </w:r>
      <w:r w:rsidR="000D3EBF" w:rsidRPr="00ED3CB8">
        <w:rPr>
          <w:rFonts w:ascii="Minion Pro" w:hAnsi="Minion Pro" w:cs="Constantia"/>
          <w:color w:val="1F1A17"/>
          <w:sz w:val="24"/>
          <w:szCs w:val="24"/>
        </w:rPr>
        <w:t xml:space="preserve">3 berupa </w:t>
      </w:r>
      <w:r w:rsidR="000D3EBF" w:rsidRPr="00ED3CB8">
        <w:rPr>
          <w:rFonts w:ascii="Minion Pro" w:hAnsi="Minion Pro" w:cs="Constantia,Italic"/>
          <w:i/>
          <w:iCs/>
          <w:color w:val="1F1A17"/>
          <w:sz w:val="24"/>
          <w:szCs w:val="24"/>
        </w:rPr>
        <w:t xml:space="preserve">Avicennia marina </w:t>
      </w:r>
      <w:r w:rsidR="000D3EBF" w:rsidRPr="00ED3CB8">
        <w:rPr>
          <w:rFonts w:ascii="Minion Pro" w:hAnsi="Minion Pro" w:cs="Constantia"/>
          <w:color w:val="1F1A17"/>
          <w:sz w:val="24"/>
          <w:szCs w:val="24"/>
        </w:rPr>
        <w:t>dengan karakteristik habitat berupa pH, salinitas, suhu, dan tebal lumpur yang tinggi serta oksigen terlarut yang rendah.</w:t>
      </w:r>
    </w:p>
    <w:p w:rsidR="005B58FC" w:rsidRPr="00ED3CB8" w:rsidRDefault="009B7EF3" w:rsidP="000D3EBF">
      <w:pPr>
        <w:jc w:val="both"/>
        <w:rPr>
          <w:rFonts w:ascii="Minion Pro" w:hAnsi="Minion Pro" w:cs="Times New Roman"/>
          <w:bCs/>
          <w:sz w:val="24"/>
          <w:szCs w:val="24"/>
        </w:rPr>
      </w:pPr>
      <w:r w:rsidRPr="00ED3CB8">
        <w:rPr>
          <w:rFonts w:ascii="Minion Pro" w:hAnsi="Minion Pro" w:cs="Times New Roman"/>
          <w:b/>
          <w:bCs/>
          <w:sz w:val="24"/>
          <w:szCs w:val="24"/>
        </w:rPr>
        <w:t xml:space="preserve"> </w:t>
      </w:r>
      <w:r w:rsidRPr="00ED3CB8">
        <w:rPr>
          <w:rFonts w:ascii="Minion Pro" w:hAnsi="Minion Pro" w:cs="Times New Roman"/>
          <w:bCs/>
          <w:sz w:val="24"/>
          <w:szCs w:val="24"/>
        </w:rPr>
        <w:t>Tabel</w:t>
      </w:r>
      <w:r w:rsidR="008459B5" w:rsidRPr="00ED3CB8">
        <w:rPr>
          <w:rFonts w:ascii="Minion Pro" w:hAnsi="Minion Pro" w:cs="Times New Roman"/>
          <w:bCs/>
          <w:sz w:val="24"/>
          <w:szCs w:val="24"/>
        </w:rPr>
        <w:t xml:space="preserve"> 2</w:t>
      </w:r>
      <w:r w:rsidRPr="00ED3CB8">
        <w:rPr>
          <w:rFonts w:ascii="Minion Pro" w:hAnsi="Minion Pro" w:cs="Times New Roman"/>
          <w:bCs/>
          <w:sz w:val="24"/>
          <w:szCs w:val="24"/>
        </w:rPr>
        <w:t>.</w:t>
      </w:r>
      <w:r w:rsidRPr="00ED3CB8">
        <w:rPr>
          <w:rFonts w:ascii="Minion Pro" w:hAnsi="Minion Pro" w:cs="Constantia,Italic"/>
          <w:iCs/>
          <w:color w:val="1F1A17"/>
          <w:sz w:val="24"/>
          <w:szCs w:val="24"/>
        </w:rPr>
        <w:t xml:space="preserve"> </w:t>
      </w:r>
      <w:r w:rsidRPr="00ED3CB8">
        <w:rPr>
          <w:rFonts w:ascii="Minion Pro" w:hAnsi="Minion Pro" w:cs="Constantia,Italic"/>
          <w:i/>
          <w:iCs/>
          <w:color w:val="1F1A17"/>
          <w:sz w:val="24"/>
          <w:szCs w:val="24"/>
        </w:rPr>
        <w:t>Eigenvalue</w:t>
      </w:r>
      <w:r w:rsidR="00601D0A" w:rsidRPr="00ED3CB8">
        <w:rPr>
          <w:rFonts w:ascii="Minion Pro" w:hAnsi="Minion Pro" w:cs="Constantia,Italic"/>
          <w:iCs/>
          <w:color w:val="1F1A17"/>
          <w:sz w:val="24"/>
          <w:szCs w:val="24"/>
        </w:rPr>
        <w:t xml:space="preserve"> dan</w:t>
      </w:r>
      <w:r w:rsidR="00601D0A" w:rsidRPr="00ED3CB8">
        <w:rPr>
          <w:rFonts w:ascii="Minion Pro" w:eastAsia="Times New Roman" w:hAnsi="Minion Pro" w:cs="Times New Roman"/>
          <w:sz w:val="24"/>
          <w:szCs w:val="24"/>
          <w:lang w:eastAsia="id-ID"/>
        </w:rPr>
        <w:t xml:space="preserve"> </w:t>
      </w:r>
      <w:r w:rsidR="00AA1473" w:rsidRPr="00ED3CB8">
        <w:rPr>
          <w:rFonts w:ascii="Minion Pro" w:eastAsia="Times New Roman" w:hAnsi="Minion Pro" w:cs="Times New Roman"/>
          <w:i/>
          <w:sz w:val="24"/>
          <w:szCs w:val="24"/>
          <w:lang w:eastAsia="id-ID"/>
        </w:rPr>
        <w:t>E</w:t>
      </w:r>
      <w:r w:rsidR="00601D0A" w:rsidRPr="00ED3CB8">
        <w:rPr>
          <w:rFonts w:ascii="Minion Pro" w:eastAsia="Times New Roman" w:hAnsi="Minion Pro" w:cs="Times New Roman"/>
          <w:i/>
          <w:sz w:val="24"/>
          <w:szCs w:val="24"/>
          <w:lang w:eastAsia="id-ID"/>
        </w:rPr>
        <w:t>igenvectors</w:t>
      </w:r>
      <w:r w:rsidR="00601D0A" w:rsidRPr="00ED3CB8">
        <w:rPr>
          <w:rFonts w:ascii="Minion Pro" w:hAnsi="Minion Pro" w:cs="Constantia,Italic"/>
          <w:iCs/>
          <w:color w:val="1F1A17"/>
          <w:sz w:val="24"/>
          <w:szCs w:val="24"/>
        </w:rPr>
        <w:t xml:space="preserve"> </w:t>
      </w:r>
      <w:r w:rsidRPr="00ED3CB8">
        <w:rPr>
          <w:rFonts w:ascii="Minion Pro" w:hAnsi="Minion Pro" w:cs="Constantia,Italic"/>
          <w:iCs/>
          <w:color w:val="1F1A17"/>
          <w:sz w:val="24"/>
          <w:szCs w:val="24"/>
        </w:rPr>
        <w:t xml:space="preserve"> </w:t>
      </w:r>
      <w:r w:rsidRPr="00ED3CB8">
        <w:rPr>
          <w:rFonts w:ascii="Minion Pro" w:hAnsi="Minion Pro" w:cs="Constantia"/>
          <w:color w:val="1F1A17"/>
          <w:sz w:val="24"/>
          <w:szCs w:val="24"/>
        </w:rPr>
        <w:t xml:space="preserve">faktor hasil PCA terhadap variabel karakteristik </w:t>
      </w:r>
    </w:p>
    <w:tbl>
      <w:tblPr>
        <w:tblW w:w="0" w:type="auto"/>
        <w:tblLayout w:type="fixed"/>
        <w:tblLook w:val="04A0" w:firstRow="1" w:lastRow="0" w:firstColumn="1" w:lastColumn="0" w:noHBand="0" w:noVBand="1"/>
      </w:tblPr>
      <w:tblGrid>
        <w:gridCol w:w="1205"/>
        <w:gridCol w:w="1098"/>
        <w:gridCol w:w="1209"/>
        <w:gridCol w:w="906"/>
        <w:gridCol w:w="906"/>
        <w:gridCol w:w="984"/>
        <w:gridCol w:w="906"/>
        <w:gridCol w:w="906"/>
        <w:gridCol w:w="906"/>
      </w:tblGrid>
      <w:tr w:rsidR="00651351" w:rsidRPr="00ED3CB8" w:rsidTr="00A70300">
        <w:trPr>
          <w:trHeight w:val="255"/>
        </w:trPr>
        <w:tc>
          <w:tcPr>
            <w:tcW w:w="1205" w:type="dxa"/>
            <w:tcBorders>
              <w:top w:val="single" w:sz="8" w:space="0" w:color="auto"/>
              <w:left w:val="nil"/>
              <w:bottom w:val="single" w:sz="4" w:space="0" w:color="auto"/>
              <w:right w:val="nil"/>
            </w:tcBorders>
            <w:shd w:val="clear" w:color="auto" w:fill="auto"/>
            <w:noWrap/>
            <w:vAlign w:val="bottom"/>
            <w:hideMark/>
          </w:tcPr>
          <w:bookmarkEnd w:id="2"/>
          <w:p w:rsidR="00651351" w:rsidRPr="00ED3CB8" w:rsidRDefault="00651351" w:rsidP="00651351">
            <w:pPr>
              <w:spacing w:after="0" w:line="240" w:lineRule="auto"/>
              <w:jc w:val="center"/>
              <w:rPr>
                <w:rFonts w:ascii="Minion Pro" w:eastAsia="Times New Roman" w:hAnsi="Minion Pro" w:cs="Times New Roman"/>
                <w:b/>
                <w:bCs/>
                <w:sz w:val="16"/>
                <w:szCs w:val="24"/>
                <w:lang w:eastAsia="id-ID"/>
              </w:rPr>
            </w:pPr>
            <w:r w:rsidRPr="00ED3CB8">
              <w:rPr>
                <w:rFonts w:ascii="Minion Pro" w:eastAsia="Times New Roman" w:hAnsi="Minion Pro" w:cs="Times New Roman"/>
                <w:b/>
                <w:bCs/>
                <w:sz w:val="16"/>
                <w:szCs w:val="24"/>
                <w:lang w:eastAsia="id-ID"/>
              </w:rPr>
              <w:t>Eigenvalues</w:t>
            </w:r>
          </w:p>
        </w:tc>
        <w:tc>
          <w:tcPr>
            <w:tcW w:w="1098" w:type="dxa"/>
            <w:tcBorders>
              <w:top w:val="single" w:sz="8" w:space="0" w:color="auto"/>
              <w:left w:val="nil"/>
              <w:bottom w:val="single" w:sz="4"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b/>
                <w:bCs/>
                <w:sz w:val="16"/>
                <w:szCs w:val="24"/>
                <w:lang w:eastAsia="id-ID"/>
              </w:rPr>
            </w:pPr>
            <w:r w:rsidRPr="00ED3CB8">
              <w:rPr>
                <w:rFonts w:ascii="Minion Pro" w:eastAsia="Times New Roman" w:hAnsi="Minion Pro" w:cs="Times New Roman"/>
                <w:b/>
                <w:bCs/>
                <w:sz w:val="16"/>
                <w:szCs w:val="24"/>
                <w:lang w:eastAsia="id-ID"/>
              </w:rPr>
              <w:t>1</w:t>
            </w:r>
          </w:p>
        </w:tc>
        <w:tc>
          <w:tcPr>
            <w:tcW w:w="1209" w:type="dxa"/>
            <w:tcBorders>
              <w:top w:val="single" w:sz="8" w:space="0" w:color="auto"/>
              <w:left w:val="nil"/>
              <w:bottom w:val="single" w:sz="4"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b/>
                <w:bCs/>
                <w:sz w:val="16"/>
                <w:szCs w:val="24"/>
                <w:lang w:eastAsia="id-ID"/>
              </w:rPr>
            </w:pPr>
            <w:r w:rsidRPr="00ED3CB8">
              <w:rPr>
                <w:rFonts w:ascii="Minion Pro" w:eastAsia="Times New Roman" w:hAnsi="Minion Pro" w:cs="Times New Roman"/>
                <w:b/>
                <w:bCs/>
                <w:sz w:val="16"/>
                <w:szCs w:val="24"/>
                <w:lang w:eastAsia="id-ID"/>
              </w:rPr>
              <w:t>2</w:t>
            </w:r>
          </w:p>
        </w:tc>
        <w:tc>
          <w:tcPr>
            <w:tcW w:w="906" w:type="dxa"/>
            <w:tcBorders>
              <w:top w:val="single" w:sz="8" w:space="0" w:color="auto"/>
              <w:left w:val="nil"/>
              <w:bottom w:val="single" w:sz="4"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b/>
                <w:bCs/>
                <w:sz w:val="16"/>
                <w:szCs w:val="24"/>
                <w:lang w:eastAsia="id-ID"/>
              </w:rPr>
            </w:pPr>
            <w:r w:rsidRPr="00ED3CB8">
              <w:rPr>
                <w:rFonts w:ascii="Minion Pro" w:eastAsia="Times New Roman" w:hAnsi="Minion Pro" w:cs="Times New Roman"/>
                <w:b/>
                <w:bCs/>
                <w:sz w:val="16"/>
                <w:szCs w:val="24"/>
                <w:lang w:eastAsia="id-ID"/>
              </w:rPr>
              <w:t>3</w:t>
            </w:r>
          </w:p>
        </w:tc>
        <w:tc>
          <w:tcPr>
            <w:tcW w:w="906" w:type="dxa"/>
            <w:tcBorders>
              <w:top w:val="single" w:sz="8" w:space="0" w:color="auto"/>
              <w:left w:val="nil"/>
              <w:bottom w:val="single" w:sz="4"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b/>
                <w:bCs/>
                <w:sz w:val="16"/>
                <w:szCs w:val="24"/>
                <w:lang w:eastAsia="id-ID"/>
              </w:rPr>
            </w:pPr>
            <w:r w:rsidRPr="00ED3CB8">
              <w:rPr>
                <w:rFonts w:ascii="Minion Pro" w:eastAsia="Times New Roman" w:hAnsi="Minion Pro" w:cs="Times New Roman"/>
                <w:b/>
                <w:bCs/>
                <w:sz w:val="16"/>
                <w:szCs w:val="24"/>
                <w:lang w:eastAsia="id-ID"/>
              </w:rPr>
              <w:t>4</w:t>
            </w:r>
          </w:p>
        </w:tc>
        <w:tc>
          <w:tcPr>
            <w:tcW w:w="984" w:type="dxa"/>
            <w:tcBorders>
              <w:top w:val="single" w:sz="8" w:space="0" w:color="auto"/>
              <w:left w:val="nil"/>
              <w:bottom w:val="single" w:sz="4"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b/>
                <w:bCs/>
                <w:sz w:val="16"/>
                <w:szCs w:val="24"/>
                <w:lang w:eastAsia="id-ID"/>
              </w:rPr>
            </w:pPr>
            <w:r w:rsidRPr="00ED3CB8">
              <w:rPr>
                <w:rFonts w:ascii="Minion Pro" w:eastAsia="Times New Roman" w:hAnsi="Minion Pro" w:cs="Times New Roman"/>
                <w:b/>
                <w:bCs/>
                <w:sz w:val="16"/>
                <w:szCs w:val="24"/>
                <w:lang w:eastAsia="id-ID"/>
              </w:rPr>
              <w:t>5</w:t>
            </w:r>
          </w:p>
        </w:tc>
        <w:tc>
          <w:tcPr>
            <w:tcW w:w="906" w:type="dxa"/>
            <w:tcBorders>
              <w:top w:val="single" w:sz="8" w:space="0" w:color="auto"/>
              <w:left w:val="nil"/>
              <w:bottom w:val="single" w:sz="4"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b/>
                <w:bCs/>
                <w:sz w:val="16"/>
                <w:szCs w:val="24"/>
                <w:lang w:eastAsia="id-ID"/>
              </w:rPr>
            </w:pPr>
            <w:r w:rsidRPr="00ED3CB8">
              <w:rPr>
                <w:rFonts w:ascii="Minion Pro" w:eastAsia="Times New Roman" w:hAnsi="Minion Pro" w:cs="Times New Roman"/>
                <w:b/>
                <w:bCs/>
                <w:sz w:val="16"/>
                <w:szCs w:val="24"/>
                <w:lang w:eastAsia="id-ID"/>
              </w:rPr>
              <w:t>6</w:t>
            </w:r>
          </w:p>
        </w:tc>
        <w:tc>
          <w:tcPr>
            <w:tcW w:w="906" w:type="dxa"/>
            <w:tcBorders>
              <w:top w:val="single" w:sz="8" w:space="0" w:color="auto"/>
              <w:left w:val="nil"/>
              <w:bottom w:val="single" w:sz="4"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b/>
                <w:bCs/>
                <w:sz w:val="16"/>
                <w:szCs w:val="24"/>
                <w:lang w:eastAsia="id-ID"/>
              </w:rPr>
            </w:pPr>
            <w:r w:rsidRPr="00ED3CB8">
              <w:rPr>
                <w:rFonts w:ascii="Minion Pro" w:eastAsia="Times New Roman" w:hAnsi="Minion Pro" w:cs="Times New Roman"/>
                <w:b/>
                <w:bCs/>
                <w:sz w:val="16"/>
                <w:szCs w:val="24"/>
                <w:lang w:eastAsia="id-ID"/>
              </w:rPr>
              <w:t>7</w:t>
            </w:r>
          </w:p>
        </w:tc>
        <w:tc>
          <w:tcPr>
            <w:tcW w:w="906" w:type="dxa"/>
            <w:tcBorders>
              <w:top w:val="single" w:sz="8" w:space="0" w:color="auto"/>
              <w:left w:val="nil"/>
              <w:bottom w:val="single" w:sz="4"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b/>
                <w:bCs/>
                <w:sz w:val="16"/>
                <w:szCs w:val="24"/>
                <w:lang w:eastAsia="id-ID"/>
              </w:rPr>
            </w:pPr>
            <w:r w:rsidRPr="00ED3CB8">
              <w:rPr>
                <w:rFonts w:ascii="Minion Pro" w:eastAsia="Times New Roman" w:hAnsi="Minion Pro" w:cs="Times New Roman"/>
                <w:b/>
                <w:bCs/>
                <w:sz w:val="16"/>
                <w:szCs w:val="24"/>
                <w:lang w:eastAsia="id-ID"/>
              </w:rPr>
              <w:t>8</w:t>
            </w:r>
          </w:p>
        </w:tc>
      </w:tr>
      <w:tr w:rsidR="00651351" w:rsidRPr="00ED3CB8" w:rsidTr="00A70300">
        <w:trPr>
          <w:trHeight w:val="255"/>
        </w:trPr>
        <w:tc>
          <w:tcPr>
            <w:tcW w:w="1205" w:type="dxa"/>
            <w:tcBorders>
              <w:top w:val="nil"/>
              <w:left w:val="nil"/>
              <w:bottom w:val="nil"/>
              <w:right w:val="nil"/>
            </w:tcBorders>
            <w:shd w:val="clear" w:color="auto" w:fill="auto"/>
            <w:noWrap/>
            <w:vAlign w:val="bottom"/>
            <w:hideMark/>
          </w:tcPr>
          <w:p w:rsidR="00651351" w:rsidRPr="00ED3CB8" w:rsidRDefault="00651351" w:rsidP="00651351">
            <w:pPr>
              <w:spacing w:after="0" w:line="240" w:lineRule="auto"/>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Value</w:t>
            </w:r>
          </w:p>
        </w:tc>
        <w:tc>
          <w:tcPr>
            <w:tcW w:w="1098"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6,3464</w:t>
            </w:r>
          </w:p>
        </w:tc>
        <w:tc>
          <w:tcPr>
            <w:tcW w:w="1209"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1,1378</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0,5158</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0,0000</w:t>
            </w:r>
          </w:p>
        </w:tc>
        <w:tc>
          <w:tcPr>
            <w:tcW w:w="984"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0,0000</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0,0000</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0,0000</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0,0000</w:t>
            </w:r>
          </w:p>
        </w:tc>
      </w:tr>
      <w:tr w:rsidR="00651351" w:rsidRPr="00ED3CB8" w:rsidTr="00A70300">
        <w:trPr>
          <w:trHeight w:val="255"/>
        </w:trPr>
        <w:tc>
          <w:tcPr>
            <w:tcW w:w="1205" w:type="dxa"/>
            <w:tcBorders>
              <w:top w:val="nil"/>
              <w:left w:val="nil"/>
              <w:bottom w:val="nil"/>
              <w:right w:val="nil"/>
            </w:tcBorders>
            <w:shd w:val="clear" w:color="auto" w:fill="auto"/>
            <w:noWrap/>
            <w:vAlign w:val="bottom"/>
            <w:hideMark/>
          </w:tcPr>
          <w:p w:rsidR="00651351" w:rsidRPr="00ED3CB8" w:rsidRDefault="00651351" w:rsidP="00651351">
            <w:pPr>
              <w:spacing w:after="0" w:line="240" w:lineRule="auto"/>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 of variability</w:t>
            </w:r>
          </w:p>
        </w:tc>
        <w:tc>
          <w:tcPr>
            <w:tcW w:w="1098"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0,7933</w:t>
            </w:r>
          </w:p>
        </w:tc>
        <w:tc>
          <w:tcPr>
            <w:tcW w:w="1209"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0,1422</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0,0645</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0,0000</w:t>
            </w:r>
          </w:p>
        </w:tc>
        <w:tc>
          <w:tcPr>
            <w:tcW w:w="984"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0,0000</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0,0000</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0,0000</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0,0000</w:t>
            </w:r>
          </w:p>
        </w:tc>
      </w:tr>
      <w:tr w:rsidR="00651351" w:rsidRPr="00ED3CB8" w:rsidTr="00A70300">
        <w:trPr>
          <w:trHeight w:val="270"/>
        </w:trPr>
        <w:tc>
          <w:tcPr>
            <w:tcW w:w="1205" w:type="dxa"/>
            <w:tcBorders>
              <w:top w:val="nil"/>
              <w:left w:val="nil"/>
              <w:bottom w:val="single" w:sz="8" w:space="0" w:color="auto"/>
              <w:right w:val="nil"/>
            </w:tcBorders>
            <w:shd w:val="clear" w:color="auto" w:fill="auto"/>
            <w:noWrap/>
            <w:vAlign w:val="bottom"/>
            <w:hideMark/>
          </w:tcPr>
          <w:p w:rsidR="00651351" w:rsidRPr="00ED3CB8" w:rsidRDefault="00651351" w:rsidP="00651351">
            <w:pPr>
              <w:spacing w:after="0" w:line="240" w:lineRule="auto"/>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Cumulative %</w:t>
            </w:r>
          </w:p>
        </w:tc>
        <w:tc>
          <w:tcPr>
            <w:tcW w:w="1098" w:type="dxa"/>
            <w:tcBorders>
              <w:top w:val="nil"/>
              <w:left w:val="nil"/>
              <w:bottom w:val="single" w:sz="8"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0,7933</w:t>
            </w:r>
          </w:p>
        </w:tc>
        <w:tc>
          <w:tcPr>
            <w:tcW w:w="1209" w:type="dxa"/>
            <w:tcBorders>
              <w:top w:val="nil"/>
              <w:left w:val="nil"/>
              <w:bottom w:val="single" w:sz="8"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0,9355</w:t>
            </w:r>
          </w:p>
        </w:tc>
        <w:tc>
          <w:tcPr>
            <w:tcW w:w="906" w:type="dxa"/>
            <w:tcBorders>
              <w:top w:val="nil"/>
              <w:left w:val="nil"/>
              <w:bottom w:val="single" w:sz="8"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1,0000</w:t>
            </w:r>
          </w:p>
        </w:tc>
        <w:tc>
          <w:tcPr>
            <w:tcW w:w="906" w:type="dxa"/>
            <w:tcBorders>
              <w:top w:val="nil"/>
              <w:left w:val="nil"/>
              <w:bottom w:val="single" w:sz="8"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1,0000</w:t>
            </w:r>
          </w:p>
        </w:tc>
        <w:tc>
          <w:tcPr>
            <w:tcW w:w="984" w:type="dxa"/>
            <w:tcBorders>
              <w:top w:val="nil"/>
              <w:left w:val="nil"/>
              <w:bottom w:val="single" w:sz="8"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1,0000</w:t>
            </w:r>
          </w:p>
        </w:tc>
        <w:tc>
          <w:tcPr>
            <w:tcW w:w="906" w:type="dxa"/>
            <w:tcBorders>
              <w:top w:val="nil"/>
              <w:left w:val="nil"/>
              <w:bottom w:val="single" w:sz="8"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1,0000</w:t>
            </w:r>
          </w:p>
        </w:tc>
        <w:tc>
          <w:tcPr>
            <w:tcW w:w="906" w:type="dxa"/>
            <w:tcBorders>
              <w:top w:val="nil"/>
              <w:left w:val="nil"/>
              <w:bottom w:val="single" w:sz="8"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1,0000</w:t>
            </w:r>
          </w:p>
        </w:tc>
        <w:tc>
          <w:tcPr>
            <w:tcW w:w="906" w:type="dxa"/>
            <w:tcBorders>
              <w:top w:val="nil"/>
              <w:left w:val="nil"/>
              <w:bottom w:val="single" w:sz="8"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1,0000</w:t>
            </w:r>
          </w:p>
        </w:tc>
      </w:tr>
      <w:tr w:rsidR="00651351" w:rsidRPr="00ED3CB8" w:rsidTr="00A70300">
        <w:trPr>
          <w:trHeight w:val="255"/>
        </w:trPr>
        <w:tc>
          <w:tcPr>
            <w:tcW w:w="1205" w:type="dxa"/>
            <w:tcBorders>
              <w:top w:val="nil"/>
              <w:left w:val="nil"/>
              <w:bottom w:val="single" w:sz="4" w:space="0" w:color="auto"/>
              <w:right w:val="nil"/>
            </w:tcBorders>
            <w:shd w:val="clear" w:color="auto" w:fill="auto"/>
            <w:noWrap/>
            <w:vAlign w:val="bottom"/>
            <w:hideMark/>
          </w:tcPr>
          <w:p w:rsidR="00651351" w:rsidRPr="00ED3CB8" w:rsidRDefault="00651351" w:rsidP="00651351">
            <w:pPr>
              <w:spacing w:after="0" w:line="240" w:lineRule="auto"/>
              <w:jc w:val="center"/>
              <w:rPr>
                <w:rFonts w:ascii="Minion Pro" w:eastAsia="Times New Roman" w:hAnsi="Minion Pro" w:cs="Times New Roman"/>
                <w:b/>
                <w:bCs/>
                <w:sz w:val="16"/>
                <w:szCs w:val="24"/>
                <w:lang w:eastAsia="id-ID"/>
              </w:rPr>
            </w:pPr>
            <w:r w:rsidRPr="00ED3CB8">
              <w:rPr>
                <w:rFonts w:ascii="Minion Pro" w:eastAsia="Times New Roman" w:hAnsi="Minion Pro" w:cs="Times New Roman"/>
                <w:b/>
                <w:bCs/>
                <w:sz w:val="16"/>
                <w:szCs w:val="24"/>
                <w:lang w:eastAsia="id-ID"/>
              </w:rPr>
              <w:t>Vectors :</w:t>
            </w:r>
          </w:p>
        </w:tc>
        <w:tc>
          <w:tcPr>
            <w:tcW w:w="1098" w:type="dxa"/>
            <w:tcBorders>
              <w:top w:val="nil"/>
              <w:left w:val="nil"/>
              <w:bottom w:val="single" w:sz="4"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b/>
                <w:bCs/>
                <w:sz w:val="16"/>
                <w:szCs w:val="24"/>
                <w:lang w:eastAsia="id-ID"/>
              </w:rPr>
            </w:pPr>
            <w:r w:rsidRPr="00ED3CB8">
              <w:rPr>
                <w:rFonts w:ascii="Minion Pro" w:eastAsia="Times New Roman" w:hAnsi="Minion Pro" w:cs="Times New Roman"/>
                <w:b/>
                <w:bCs/>
                <w:sz w:val="16"/>
                <w:szCs w:val="24"/>
                <w:lang w:eastAsia="id-ID"/>
              </w:rPr>
              <w:t>1</w:t>
            </w:r>
          </w:p>
        </w:tc>
        <w:tc>
          <w:tcPr>
            <w:tcW w:w="1209" w:type="dxa"/>
            <w:tcBorders>
              <w:top w:val="nil"/>
              <w:left w:val="nil"/>
              <w:bottom w:val="single" w:sz="4"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b/>
                <w:bCs/>
                <w:sz w:val="16"/>
                <w:szCs w:val="24"/>
                <w:lang w:eastAsia="id-ID"/>
              </w:rPr>
            </w:pPr>
            <w:r w:rsidRPr="00ED3CB8">
              <w:rPr>
                <w:rFonts w:ascii="Minion Pro" w:eastAsia="Times New Roman" w:hAnsi="Minion Pro" w:cs="Times New Roman"/>
                <w:b/>
                <w:bCs/>
                <w:sz w:val="16"/>
                <w:szCs w:val="24"/>
                <w:lang w:eastAsia="id-ID"/>
              </w:rPr>
              <w:t>2</w:t>
            </w:r>
          </w:p>
        </w:tc>
        <w:tc>
          <w:tcPr>
            <w:tcW w:w="906" w:type="dxa"/>
            <w:tcBorders>
              <w:top w:val="nil"/>
              <w:left w:val="nil"/>
              <w:bottom w:val="single" w:sz="4"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b/>
                <w:bCs/>
                <w:sz w:val="16"/>
                <w:szCs w:val="24"/>
                <w:lang w:eastAsia="id-ID"/>
              </w:rPr>
            </w:pPr>
            <w:r w:rsidRPr="00ED3CB8">
              <w:rPr>
                <w:rFonts w:ascii="Minion Pro" w:eastAsia="Times New Roman" w:hAnsi="Minion Pro" w:cs="Times New Roman"/>
                <w:b/>
                <w:bCs/>
                <w:sz w:val="16"/>
                <w:szCs w:val="24"/>
                <w:lang w:eastAsia="id-ID"/>
              </w:rPr>
              <w:t>3</w:t>
            </w:r>
          </w:p>
        </w:tc>
        <w:tc>
          <w:tcPr>
            <w:tcW w:w="906" w:type="dxa"/>
            <w:tcBorders>
              <w:top w:val="nil"/>
              <w:left w:val="nil"/>
              <w:bottom w:val="single" w:sz="4"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b/>
                <w:bCs/>
                <w:sz w:val="16"/>
                <w:szCs w:val="24"/>
                <w:lang w:eastAsia="id-ID"/>
              </w:rPr>
            </w:pPr>
            <w:r w:rsidRPr="00ED3CB8">
              <w:rPr>
                <w:rFonts w:ascii="Minion Pro" w:eastAsia="Times New Roman" w:hAnsi="Minion Pro" w:cs="Times New Roman"/>
                <w:b/>
                <w:bCs/>
                <w:sz w:val="16"/>
                <w:szCs w:val="24"/>
                <w:lang w:eastAsia="id-ID"/>
              </w:rPr>
              <w:t>4</w:t>
            </w:r>
          </w:p>
        </w:tc>
        <w:tc>
          <w:tcPr>
            <w:tcW w:w="984" w:type="dxa"/>
            <w:tcBorders>
              <w:top w:val="nil"/>
              <w:left w:val="nil"/>
              <w:bottom w:val="single" w:sz="4"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b/>
                <w:bCs/>
                <w:sz w:val="16"/>
                <w:szCs w:val="24"/>
                <w:lang w:eastAsia="id-ID"/>
              </w:rPr>
            </w:pPr>
            <w:r w:rsidRPr="00ED3CB8">
              <w:rPr>
                <w:rFonts w:ascii="Minion Pro" w:eastAsia="Times New Roman" w:hAnsi="Minion Pro" w:cs="Times New Roman"/>
                <w:b/>
                <w:bCs/>
                <w:sz w:val="16"/>
                <w:szCs w:val="24"/>
                <w:lang w:eastAsia="id-ID"/>
              </w:rPr>
              <w:t>5</w:t>
            </w:r>
          </w:p>
        </w:tc>
        <w:tc>
          <w:tcPr>
            <w:tcW w:w="906" w:type="dxa"/>
            <w:tcBorders>
              <w:top w:val="nil"/>
              <w:left w:val="nil"/>
              <w:bottom w:val="single" w:sz="4"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b/>
                <w:bCs/>
                <w:sz w:val="16"/>
                <w:szCs w:val="24"/>
                <w:lang w:eastAsia="id-ID"/>
              </w:rPr>
            </w:pPr>
            <w:r w:rsidRPr="00ED3CB8">
              <w:rPr>
                <w:rFonts w:ascii="Minion Pro" w:eastAsia="Times New Roman" w:hAnsi="Minion Pro" w:cs="Times New Roman"/>
                <w:b/>
                <w:bCs/>
                <w:sz w:val="16"/>
                <w:szCs w:val="24"/>
                <w:lang w:eastAsia="id-ID"/>
              </w:rPr>
              <w:t>6</w:t>
            </w:r>
          </w:p>
        </w:tc>
        <w:tc>
          <w:tcPr>
            <w:tcW w:w="906" w:type="dxa"/>
            <w:tcBorders>
              <w:top w:val="nil"/>
              <w:left w:val="nil"/>
              <w:bottom w:val="single" w:sz="4"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b/>
                <w:bCs/>
                <w:sz w:val="16"/>
                <w:szCs w:val="24"/>
                <w:lang w:eastAsia="id-ID"/>
              </w:rPr>
            </w:pPr>
            <w:r w:rsidRPr="00ED3CB8">
              <w:rPr>
                <w:rFonts w:ascii="Minion Pro" w:eastAsia="Times New Roman" w:hAnsi="Minion Pro" w:cs="Times New Roman"/>
                <w:b/>
                <w:bCs/>
                <w:sz w:val="16"/>
                <w:szCs w:val="24"/>
                <w:lang w:eastAsia="id-ID"/>
              </w:rPr>
              <w:t>7</w:t>
            </w:r>
          </w:p>
        </w:tc>
        <w:tc>
          <w:tcPr>
            <w:tcW w:w="906" w:type="dxa"/>
            <w:tcBorders>
              <w:top w:val="nil"/>
              <w:left w:val="nil"/>
              <w:bottom w:val="single" w:sz="4"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b/>
                <w:bCs/>
                <w:sz w:val="16"/>
                <w:szCs w:val="24"/>
                <w:lang w:eastAsia="id-ID"/>
              </w:rPr>
            </w:pPr>
            <w:r w:rsidRPr="00ED3CB8">
              <w:rPr>
                <w:rFonts w:ascii="Minion Pro" w:eastAsia="Times New Roman" w:hAnsi="Minion Pro" w:cs="Times New Roman"/>
                <w:b/>
                <w:bCs/>
                <w:sz w:val="16"/>
                <w:szCs w:val="24"/>
                <w:lang w:eastAsia="id-ID"/>
              </w:rPr>
              <w:t>8</w:t>
            </w:r>
          </w:p>
        </w:tc>
      </w:tr>
      <w:tr w:rsidR="00651351" w:rsidRPr="00ED3CB8" w:rsidTr="00A70300">
        <w:trPr>
          <w:trHeight w:val="255"/>
        </w:trPr>
        <w:tc>
          <w:tcPr>
            <w:tcW w:w="1205" w:type="dxa"/>
            <w:tcBorders>
              <w:top w:val="nil"/>
              <w:left w:val="nil"/>
              <w:bottom w:val="nil"/>
              <w:right w:val="nil"/>
            </w:tcBorders>
            <w:shd w:val="clear" w:color="auto" w:fill="auto"/>
            <w:noWrap/>
            <w:vAlign w:val="bottom"/>
            <w:hideMark/>
          </w:tcPr>
          <w:p w:rsidR="00651351" w:rsidRPr="00ED3CB8" w:rsidRDefault="00651351" w:rsidP="00651351">
            <w:pPr>
              <w:spacing w:after="0" w:line="240" w:lineRule="auto"/>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Suhu</w:t>
            </w:r>
          </w:p>
        </w:tc>
        <w:tc>
          <w:tcPr>
            <w:tcW w:w="1098"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0,3912</w:t>
            </w:r>
          </w:p>
        </w:tc>
        <w:tc>
          <w:tcPr>
            <w:tcW w:w="1209"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-0,0538</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-0,2212</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-0,2453</w:t>
            </w:r>
          </w:p>
        </w:tc>
        <w:tc>
          <w:tcPr>
            <w:tcW w:w="984"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-0,3482</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0,7682</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0,0673</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-0,1376</w:t>
            </w:r>
          </w:p>
        </w:tc>
      </w:tr>
      <w:tr w:rsidR="00651351" w:rsidRPr="00ED3CB8" w:rsidTr="00A70300">
        <w:trPr>
          <w:trHeight w:val="255"/>
        </w:trPr>
        <w:tc>
          <w:tcPr>
            <w:tcW w:w="1205" w:type="dxa"/>
            <w:tcBorders>
              <w:top w:val="nil"/>
              <w:left w:val="nil"/>
              <w:bottom w:val="nil"/>
              <w:right w:val="nil"/>
            </w:tcBorders>
            <w:shd w:val="clear" w:color="auto" w:fill="auto"/>
            <w:noWrap/>
            <w:vAlign w:val="bottom"/>
            <w:hideMark/>
          </w:tcPr>
          <w:p w:rsidR="00651351" w:rsidRPr="00ED3CB8" w:rsidRDefault="00651351" w:rsidP="00651351">
            <w:pPr>
              <w:spacing w:after="0" w:line="240" w:lineRule="auto"/>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 xml:space="preserve">Kekeruhan </w:t>
            </w:r>
          </w:p>
        </w:tc>
        <w:tc>
          <w:tcPr>
            <w:tcW w:w="1098"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0,3817</w:t>
            </w:r>
          </w:p>
        </w:tc>
        <w:tc>
          <w:tcPr>
            <w:tcW w:w="1209"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0,0268</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-0,3797</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0,1400</w:t>
            </w:r>
          </w:p>
        </w:tc>
        <w:tc>
          <w:tcPr>
            <w:tcW w:w="984"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0,5739</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0,0985</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-0,5230</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0,2777</w:t>
            </w:r>
          </w:p>
        </w:tc>
      </w:tr>
      <w:tr w:rsidR="00651351" w:rsidRPr="00ED3CB8" w:rsidTr="00A70300">
        <w:trPr>
          <w:trHeight w:val="255"/>
        </w:trPr>
        <w:tc>
          <w:tcPr>
            <w:tcW w:w="1205" w:type="dxa"/>
            <w:tcBorders>
              <w:top w:val="nil"/>
              <w:left w:val="nil"/>
              <w:bottom w:val="nil"/>
              <w:right w:val="nil"/>
            </w:tcBorders>
            <w:shd w:val="clear" w:color="auto" w:fill="auto"/>
            <w:noWrap/>
            <w:vAlign w:val="bottom"/>
            <w:hideMark/>
          </w:tcPr>
          <w:p w:rsidR="00651351" w:rsidRPr="00ED3CB8" w:rsidRDefault="00651351" w:rsidP="00651351">
            <w:pPr>
              <w:spacing w:after="0" w:line="240" w:lineRule="auto"/>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TSS</w:t>
            </w:r>
          </w:p>
        </w:tc>
        <w:tc>
          <w:tcPr>
            <w:tcW w:w="1098"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-0,3878</w:t>
            </w:r>
          </w:p>
        </w:tc>
        <w:tc>
          <w:tcPr>
            <w:tcW w:w="1209"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0,1580</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0,1819</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0,3072</w:t>
            </w:r>
          </w:p>
        </w:tc>
        <w:tc>
          <w:tcPr>
            <w:tcW w:w="984"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-0,2923</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0,3636</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-0,2303</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0,6530</w:t>
            </w:r>
          </w:p>
        </w:tc>
      </w:tr>
      <w:tr w:rsidR="00651351" w:rsidRPr="00ED3CB8" w:rsidTr="00A70300">
        <w:trPr>
          <w:trHeight w:val="255"/>
        </w:trPr>
        <w:tc>
          <w:tcPr>
            <w:tcW w:w="1205" w:type="dxa"/>
            <w:tcBorders>
              <w:top w:val="nil"/>
              <w:left w:val="nil"/>
              <w:bottom w:val="nil"/>
              <w:right w:val="nil"/>
            </w:tcBorders>
            <w:shd w:val="clear" w:color="auto" w:fill="auto"/>
            <w:noWrap/>
            <w:vAlign w:val="bottom"/>
            <w:hideMark/>
          </w:tcPr>
          <w:p w:rsidR="00651351" w:rsidRPr="00ED3CB8" w:rsidRDefault="00651351" w:rsidP="00651351">
            <w:pPr>
              <w:spacing w:after="0" w:line="240" w:lineRule="auto"/>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pH</w:t>
            </w:r>
          </w:p>
        </w:tc>
        <w:tc>
          <w:tcPr>
            <w:tcW w:w="1098"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0,3045</w:t>
            </w:r>
          </w:p>
        </w:tc>
        <w:tc>
          <w:tcPr>
            <w:tcW w:w="1209"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0,5982</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-0,0906</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0,6170</w:t>
            </w:r>
          </w:p>
        </w:tc>
        <w:tc>
          <w:tcPr>
            <w:tcW w:w="984"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-0,0381</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-0,0118</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0,3848</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-0,1037</w:t>
            </w:r>
          </w:p>
        </w:tc>
      </w:tr>
      <w:tr w:rsidR="00651351" w:rsidRPr="00ED3CB8" w:rsidTr="00A70300">
        <w:trPr>
          <w:trHeight w:val="255"/>
        </w:trPr>
        <w:tc>
          <w:tcPr>
            <w:tcW w:w="1205" w:type="dxa"/>
            <w:tcBorders>
              <w:top w:val="nil"/>
              <w:left w:val="nil"/>
              <w:bottom w:val="nil"/>
              <w:right w:val="nil"/>
            </w:tcBorders>
            <w:shd w:val="clear" w:color="auto" w:fill="auto"/>
            <w:noWrap/>
            <w:vAlign w:val="bottom"/>
            <w:hideMark/>
          </w:tcPr>
          <w:p w:rsidR="00651351" w:rsidRPr="00ED3CB8" w:rsidRDefault="00651351" w:rsidP="00651351">
            <w:pPr>
              <w:spacing w:after="0" w:line="240" w:lineRule="auto"/>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Salinitas</w:t>
            </w:r>
          </w:p>
        </w:tc>
        <w:tc>
          <w:tcPr>
            <w:tcW w:w="1098"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0,3370</w:t>
            </w:r>
          </w:p>
        </w:tc>
        <w:tc>
          <w:tcPr>
            <w:tcW w:w="1209"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0,1188</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0,7146</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-0,2591</w:t>
            </w:r>
          </w:p>
        </w:tc>
        <w:tc>
          <w:tcPr>
            <w:tcW w:w="984"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0,3761</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0,1557</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0,2452</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0,2624</w:t>
            </w:r>
          </w:p>
        </w:tc>
      </w:tr>
      <w:tr w:rsidR="00651351" w:rsidRPr="00ED3CB8" w:rsidTr="00A70300">
        <w:trPr>
          <w:trHeight w:val="255"/>
        </w:trPr>
        <w:tc>
          <w:tcPr>
            <w:tcW w:w="1205" w:type="dxa"/>
            <w:tcBorders>
              <w:top w:val="nil"/>
              <w:left w:val="nil"/>
              <w:bottom w:val="nil"/>
              <w:right w:val="nil"/>
            </w:tcBorders>
            <w:shd w:val="clear" w:color="auto" w:fill="auto"/>
            <w:noWrap/>
            <w:vAlign w:val="bottom"/>
            <w:hideMark/>
          </w:tcPr>
          <w:p w:rsidR="00651351" w:rsidRPr="00ED3CB8" w:rsidRDefault="00651351" w:rsidP="00651351">
            <w:pPr>
              <w:spacing w:after="0" w:line="240" w:lineRule="auto"/>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DO</w:t>
            </w:r>
          </w:p>
        </w:tc>
        <w:tc>
          <w:tcPr>
            <w:tcW w:w="1098"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-0,3692</w:t>
            </w:r>
          </w:p>
        </w:tc>
        <w:tc>
          <w:tcPr>
            <w:tcW w:w="1209"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-0,2663</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-0,3236</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0,0739</w:t>
            </w:r>
          </w:p>
        </w:tc>
        <w:tc>
          <w:tcPr>
            <w:tcW w:w="984"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0,4542</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0,2814</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0,6090</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0,1619</w:t>
            </w:r>
          </w:p>
        </w:tc>
      </w:tr>
      <w:tr w:rsidR="00651351" w:rsidRPr="00ED3CB8" w:rsidTr="00A70300">
        <w:trPr>
          <w:trHeight w:val="255"/>
        </w:trPr>
        <w:tc>
          <w:tcPr>
            <w:tcW w:w="1205" w:type="dxa"/>
            <w:tcBorders>
              <w:top w:val="nil"/>
              <w:left w:val="nil"/>
              <w:bottom w:val="nil"/>
              <w:right w:val="nil"/>
            </w:tcBorders>
            <w:shd w:val="clear" w:color="auto" w:fill="auto"/>
            <w:noWrap/>
            <w:vAlign w:val="bottom"/>
            <w:hideMark/>
          </w:tcPr>
          <w:p w:rsidR="00651351" w:rsidRPr="00ED3CB8" w:rsidRDefault="00651351" w:rsidP="00651351">
            <w:pPr>
              <w:spacing w:after="0" w:line="240" w:lineRule="auto"/>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NO3-P</w:t>
            </w:r>
          </w:p>
        </w:tc>
        <w:tc>
          <w:tcPr>
            <w:tcW w:w="1098"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-0,3812</w:t>
            </w:r>
          </w:p>
        </w:tc>
        <w:tc>
          <w:tcPr>
            <w:tcW w:w="1209"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0,1904</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0,2659</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0,1562</w:t>
            </w:r>
          </w:p>
        </w:tc>
        <w:tc>
          <w:tcPr>
            <w:tcW w:w="984"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0,3317</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0,4028</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-0,2991</w:t>
            </w:r>
          </w:p>
        </w:tc>
        <w:tc>
          <w:tcPr>
            <w:tcW w:w="906" w:type="dxa"/>
            <w:tcBorders>
              <w:top w:val="nil"/>
              <w:left w:val="nil"/>
              <w:bottom w:val="nil"/>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-0,6013</w:t>
            </w:r>
          </w:p>
        </w:tc>
      </w:tr>
      <w:tr w:rsidR="00651351" w:rsidRPr="00ED3CB8" w:rsidTr="00A70300">
        <w:trPr>
          <w:trHeight w:val="270"/>
        </w:trPr>
        <w:tc>
          <w:tcPr>
            <w:tcW w:w="1205" w:type="dxa"/>
            <w:tcBorders>
              <w:top w:val="nil"/>
              <w:left w:val="nil"/>
              <w:bottom w:val="single" w:sz="8" w:space="0" w:color="auto"/>
              <w:right w:val="nil"/>
            </w:tcBorders>
            <w:shd w:val="clear" w:color="auto" w:fill="auto"/>
            <w:noWrap/>
            <w:vAlign w:val="bottom"/>
            <w:hideMark/>
          </w:tcPr>
          <w:p w:rsidR="00651351" w:rsidRPr="00ED3CB8" w:rsidRDefault="00651351" w:rsidP="00651351">
            <w:pPr>
              <w:spacing w:after="0" w:line="240" w:lineRule="auto"/>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PO4-P</w:t>
            </w:r>
          </w:p>
        </w:tc>
        <w:tc>
          <w:tcPr>
            <w:tcW w:w="1098" w:type="dxa"/>
            <w:tcBorders>
              <w:top w:val="nil"/>
              <w:left w:val="nil"/>
              <w:bottom w:val="single" w:sz="8"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-0,2507</w:t>
            </w:r>
          </w:p>
        </w:tc>
        <w:tc>
          <w:tcPr>
            <w:tcW w:w="1209" w:type="dxa"/>
            <w:tcBorders>
              <w:top w:val="nil"/>
              <w:left w:val="nil"/>
              <w:bottom w:val="single" w:sz="8"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0,7016</w:t>
            </w:r>
          </w:p>
        </w:tc>
        <w:tc>
          <w:tcPr>
            <w:tcW w:w="906" w:type="dxa"/>
            <w:tcBorders>
              <w:top w:val="nil"/>
              <w:left w:val="nil"/>
              <w:bottom w:val="single" w:sz="8"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-0,2821</w:t>
            </w:r>
          </w:p>
        </w:tc>
        <w:tc>
          <w:tcPr>
            <w:tcW w:w="906" w:type="dxa"/>
            <w:tcBorders>
              <w:top w:val="nil"/>
              <w:left w:val="nil"/>
              <w:bottom w:val="single" w:sz="8"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-0,5900</w:t>
            </w:r>
          </w:p>
        </w:tc>
        <w:tc>
          <w:tcPr>
            <w:tcW w:w="984" w:type="dxa"/>
            <w:tcBorders>
              <w:top w:val="nil"/>
              <w:left w:val="nil"/>
              <w:bottom w:val="single" w:sz="8"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0,0685</w:t>
            </w:r>
          </w:p>
        </w:tc>
        <w:tc>
          <w:tcPr>
            <w:tcW w:w="906" w:type="dxa"/>
            <w:tcBorders>
              <w:top w:val="nil"/>
              <w:left w:val="nil"/>
              <w:bottom w:val="single" w:sz="8"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-0,0456</w:t>
            </w:r>
          </w:p>
        </w:tc>
        <w:tc>
          <w:tcPr>
            <w:tcW w:w="906" w:type="dxa"/>
            <w:tcBorders>
              <w:top w:val="nil"/>
              <w:left w:val="nil"/>
              <w:bottom w:val="single" w:sz="8"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0,0197</w:t>
            </w:r>
          </w:p>
        </w:tc>
        <w:tc>
          <w:tcPr>
            <w:tcW w:w="906" w:type="dxa"/>
            <w:tcBorders>
              <w:top w:val="nil"/>
              <w:left w:val="nil"/>
              <w:bottom w:val="single" w:sz="8" w:space="0" w:color="auto"/>
              <w:right w:val="nil"/>
            </w:tcBorders>
            <w:shd w:val="clear" w:color="auto" w:fill="auto"/>
            <w:noWrap/>
            <w:vAlign w:val="bottom"/>
            <w:hideMark/>
          </w:tcPr>
          <w:p w:rsidR="00651351" w:rsidRPr="00ED3CB8" w:rsidRDefault="00651351" w:rsidP="002B1C21">
            <w:pPr>
              <w:spacing w:after="0" w:line="240" w:lineRule="auto"/>
              <w:jc w:val="center"/>
              <w:rPr>
                <w:rFonts w:ascii="Minion Pro" w:eastAsia="Times New Roman" w:hAnsi="Minion Pro" w:cs="Times New Roman"/>
                <w:sz w:val="16"/>
                <w:szCs w:val="24"/>
                <w:lang w:eastAsia="id-ID"/>
              </w:rPr>
            </w:pPr>
            <w:r w:rsidRPr="00ED3CB8">
              <w:rPr>
                <w:rFonts w:ascii="Minion Pro" w:eastAsia="Times New Roman" w:hAnsi="Minion Pro" w:cs="Times New Roman"/>
                <w:sz w:val="16"/>
                <w:szCs w:val="24"/>
                <w:lang w:eastAsia="id-ID"/>
              </w:rPr>
              <w:t>0,1005</w:t>
            </w:r>
          </w:p>
        </w:tc>
      </w:tr>
    </w:tbl>
    <w:p w:rsidR="005B58FC" w:rsidRPr="00ED3CB8" w:rsidRDefault="005B58FC" w:rsidP="0043610F">
      <w:pPr>
        <w:autoSpaceDE w:val="0"/>
        <w:autoSpaceDN w:val="0"/>
        <w:adjustRightInd w:val="0"/>
        <w:spacing w:after="0" w:line="240" w:lineRule="auto"/>
        <w:rPr>
          <w:rFonts w:ascii="Minion Pro" w:hAnsi="Minion Pro" w:cs="Constantia"/>
          <w:color w:val="1F1A17"/>
          <w:sz w:val="20"/>
          <w:szCs w:val="20"/>
        </w:rPr>
      </w:pPr>
    </w:p>
    <w:p w:rsidR="009B7EF3" w:rsidRPr="00ED3CB8" w:rsidRDefault="002F1283" w:rsidP="009B7EF3">
      <w:pPr>
        <w:jc w:val="both"/>
        <w:rPr>
          <w:rFonts w:ascii="Minion Pro" w:hAnsi="Minion Pro"/>
        </w:rPr>
      </w:pPr>
      <w:r w:rsidRPr="00ED3CB8">
        <w:rPr>
          <w:rFonts w:ascii="Minion Pro" w:hAnsi="Minion Pro"/>
        </w:rPr>
        <w:tab/>
      </w:r>
    </w:p>
    <w:p w:rsidR="009B7EF3" w:rsidRPr="00ED3CB8" w:rsidRDefault="009B7EF3">
      <w:pPr>
        <w:rPr>
          <w:rFonts w:ascii="Minion Pro" w:hAnsi="Minion Pro"/>
        </w:rPr>
      </w:pPr>
      <w:r w:rsidRPr="00ED3CB8">
        <w:rPr>
          <w:rFonts w:ascii="Minion Pro" w:hAnsi="Minion Pro"/>
        </w:rPr>
        <w:br w:type="page"/>
      </w:r>
    </w:p>
    <w:p w:rsidR="00651351" w:rsidRPr="00ED3CB8" w:rsidRDefault="0004430F" w:rsidP="009B7EF3">
      <w:pPr>
        <w:spacing w:line="360" w:lineRule="auto"/>
        <w:ind w:firstLine="720"/>
        <w:jc w:val="both"/>
        <w:rPr>
          <w:rFonts w:ascii="Minion Pro" w:hAnsi="Minion Pro" w:cs="Times New Roman"/>
          <w:sz w:val="24"/>
          <w:szCs w:val="24"/>
        </w:rPr>
      </w:pPr>
      <w:bookmarkStart w:id="3" w:name="_Hlk503222442"/>
      <w:r w:rsidRPr="00ED3CB8">
        <w:rPr>
          <w:rFonts w:ascii="Minion Pro" w:hAnsi="Minion Pro" w:cs="Times New Roman"/>
          <w:sz w:val="24"/>
          <w:szCs w:val="24"/>
        </w:rPr>
        <w:lastRenderedPageBreak/>
        <w:t xml:space="preserve">Pulau Mantehage dicirikan oleh </w:t>
      </w:r>
      <w:r w:rsidR="002D4E7D" w:rsidRPr="00ED3CB8">
        <w:rPr>
          <w:rFonts w:ascii="Minion Pro" w:hAnsi="Minion Pro" w:cs="Times New Roman"/>
          <w:sz w:val="24"/>
          <w:szCs w:val="24"/>
        </w:rPr>
        <w:t xml:space="preserve">tingginya </w:t>
      </w:r>
      <w:r w:rsidRPr="00ED3CB8">
        <w:rPr>
          <w:rFonts w:ascii="Minion Pro" w:hAnsi="Minion Pro" w:cs="Times New Roman"/>
          <w:sz w:val="24"/>
          <w:szCs w:val="24"/>
        </w:rPr>
        <w:t>nilai TSS, NO3-N dan PO4-P, sedangkan</w:t>
      </w:r>
      <w:r w:rsidR="002D4E7D" w:rsidRPr="00ED3CB8">
        <w:rPr>
          <w:rFonts w:ascii="Minion Pro" w:hAnsi="Minion Pro" w:cs="Times New Roman"/>
          <w:sz w:val="24"/>
          <w:szCs w:val="24"/>
        </w:rPr>
        <w:t xml:space="preserve"> Pulau Bunaken dicirikan oleh DO yang cukup tinggi</w:t>
      </w:r>
      <w:r w:rsidR="00C559BC" w:rsidRPr="00ED3CB8">
        <w:rPr>
          <w:rFonts w:ascii="Minion Pro" w:hAnsi="Minion Pro" w:cs="Times New Roman"/>
          <w:sz w:val="24"/>
          <w:szCs w:val="24"/>
        </w:rPr>
        <w:t xml:space="preserve"> (Gambar</w:t>
      </w:r>
      <w:r w:rsidR="007344DB" w:rsidRPr="00ED3CB8">
        <w:rPr>
          <w:rFonts w:ascii="Minion Pro" w:hAnsi="Minion Pro" w:cs="Times New Roman"/>
          <w:sz w:val="24"/>
          <w:szCs w:val="24"/>
        </w:rPr>
        <w:t xml:space="preserve"> 2</w:t>
      </w:r>
      <w:r w:rsidR="00C559BC" w:rsidRPr="00ED3CB8">
        <w:rPr>
          <w:rFonts w:ascii="Minion Pro" w:hAnsi="Minion Pro" w:cs="Times New Roman"/>
          <w:sz w:val="24"/>
          <w:szCs w:val="24"/>
        </w:rPr>
        <w:t>)</w:t>
      </w:r>
      <w:r w:rsidR="002D4E7D" w:rsidRPr="00ED3CB8">
        <w:rPr>
          <w:rFonts w:ascii="Minion Pro" w:hAnsi="Minion Pro" w:cs="Times New Roman"/>
          <w:sz w:val="24"/>
          <w:szCs w:val="24"/>
        </w:rPr>
        <w:t xml:space="preserve">, akan tetapi Pulau Mantehage dan Pulau Bunaken </w:t>
      </w:r>
      <w:r w:rsidR="00601D0A" w:rsidRPr="00ED3CB8">
        <w:rPr>
          <w:rFonts w:ascii="Minion Pro" w:hAnsi="Minion Pro" w:cs="Times New Roman"/>
          <w:sz w:val="24"/>
          <w:szCs w:val="24"/>
        </w:rPr>
        <w:t xml:space="preserve">kesamaannya </w:t>
      </w:r>
      <w:r w:rsidR="002D4E7D" w:rsidRPr="00ED3CB8">
        <w:rPr>
          <w:rFonts w:ascii="Minion Pro" w:hAnsi="Minion Pro" w:cs="Times New Roman"/>
          <w:sz w:val="24"/>
          <w:szCs w:val="24"/>
        </w:rPr>
        <w:t xml:space="preserve">dicirikan </w:t>
      </w:r>
      <w:r w:rsidR="00601D0A" w:rsidRPr="00ED3CB8">
        <w:rPr>
          <w:rFonts w:ascii="Minion Pro" w:hAnsi="Minion Pro" w:cs="Times New Roman"/>
          <w:sz w:val="24"/>
          <w:szCs w:val="24"/>
        </w:rPr>
        <w:t xml:space="preserve">nilai </w:t>
      </w:r>
      <w:r w:rsidR="002D4E7D" w:rsidRPr="00ED3CB8">
        <w:rPr>
          <w:rFonts w:ascii="Minion Pro" w:hAnsi="Minion Pro" w:cs="Times New Roman"/>
          <w:sz w:val="24"/>
          <w:szCs w:val="24"/>
        </w:rPr>
        <w:t xml:space="preserve">suhu yang rendah (Cluster 1). </w:t>
      </w:r>
      <w:r w:rsidRPr="00ED3CB8">
        <w:rPr>
          <w:rFonts w:ascii="Minion Pro" w:hAnsi="Minion Pro" w:cs="Times New Roman"/>
          <w:sz w:val="24"/>
          <w:szCs w:val="24"/>
        </w:rPr>
        <w:t xml:space="preserve"> Pulau Manado Tua dicirikan dengan</w:t>
      </w:r>
      <w:r w:rsidR="002D4E7D" w:rsidRPr="00ED3CB8">
        <w:rPr>
          <w:rFonts w:ascii="Minion Pro" w:hAnsi="Minion Pro" w:cs="Times New Roman"/>
          <w:sz w:val="24"/>
          <w:szCs w:val="24"/>
        </w:rPr>
        <w:t xml:space="preserve"> tingginya nilai</w:t>
      </w:r>
      <w:r w:rsidRPr="00ED3CB8">
        <w:rPr>
          <w:rFonts w:ascii="Minion Pro" w:hAnsi="Minion Pro" w:cs="Times New Roman"/>
          <w:sz w:val="24"/>
          <w:szCs w:val="24"/>
        </w:rPr>
        <w:t xml:space="preserve"> PH, salinitas, dan kekeruhan</w:t>
      </w:r>
      <w:r w:rsidR="002D4E7D" w:rsidRPr="00ED3CB8">
        <w:rPr>
          <w:rFonts w:ascii="Minion Pro" w:hAnsi="Minion Pro" w:cs="Times New Roman"/>
          <w:sz w:val="24"/>
          <w:szCs w:val="24"/>
        </w:rPr>
        <w:t xml:space="preserve"> sedangkan </w:t>
      </w:r>
      <w:r w:rsidRPr="00ED3CB8">
        <w:rPr>
          <w:rFonts w:ascii="Minion Pro" w:hAnsi="Minion Pro" w:cs="Times New Roman"/>
          <w:sz w:val="24"/>
          <w:szCs w:val="24"/>
        </w:rPr>
        <w:t>Pulau Nain dicirikan oleh</w:t>
      </w:r>
      <w:r w:rsidR="002D4E7D" w:rsidRPr="00ED3CB8">
        <w:rPr>
          <w:rFonts w:ascii="Minion Pro" w:hAnsi="Minion Pro" w:cs="Times New Roman"/>
          <w:sz w:val="24"/>
          <w:szCs w:val="24"/>
        </w:rPr>
        <w:t xml:space="preserve"> tingginya nilai</w:t>
      </w:r>
      <w:r w:rsidRPr="00ED3CB8">
        <w:rPr>
          <w:rFonts w:ascii="Minion Pro" w:hAnsi="Minion Pro" w:cs="Times New Roman"/>
          <w:sz w:val="24"/>
          <w:szCs w:val="24"/>
        </w:rPr>
        <w:t xml:space="preserve"> suhu</w:t>
      </w:r>
      <w:r w:rsidR="002D4E7D" w:rsidRPr="00ED3CB8">
        <w:rPr>
          <w:rFonts w:ascii="Minion Pro" w:hAnsi="Minion Pro" w:cs="Times New Roman"/>
          <w:sz w:val="24"/>
          <w:szCs w:val="24"/>
        </w:rPr>
        <w:t>, kesamaannya Pulau Manado Tua dan Pulau Nain dicirikan dengan nilai kekeruhan yang rendah (Cluster 2)</w:t>
      </w:r>
      <w:r w:rsidR="008459B5" w:rsidRPr="00ED3CB8">
        <w:rPr>
          <w:rFonts w:ascii="Minion Pro" w:hAnsi="Minion Pro" w:cs="Times New Roman"/>
          <w:sz w:val="24"/>
          <w:szCs w:val="24"/>
        </w:rPr>
        <w:t xml:space="preserve">. Dendogram memperlihatkan hasil analisis cluster pada dua tingkatan tersebut </w:t>
      </w:r>
      <w:r w:rsidR="002D4E7D" w:rsidRPr="00ED3CB8">
        <w:rPr>
          <w:rFonts w:ascii="Minion Pro" w:hAnsi="Minion Pro" w:cs="Times New Roman"/>
          <w:sz w:val="24"/>
          <w:szCs w:val="24"/>
        </w:rPr>
        <w:t xml:space="preserve"> (Gambar</w:t>
      </w:r>
      <w:r w:rsidR="007344DB" w:rsidRPr="00ED3CB8">
        <w:rPr>
          <w:rFonts w:ascii="Minion Pro" w:hAnsi="Minion Pro" w:cs="Times New Roman"/>
          <w:sz w:val="24"/>
          <w:szCs w:val="24"/>
        </w:rPr>
        <w:t xml:space="preserve"> 2</w:t>
      </w:r>
      <w:r w:rsidR="002D4E7D" w:rsidRPr="00ED3CB8">
        <w:rPr>
          <w:rFonts w:ascii="Minion Pro" w:hAnsi="Minion Pro" w:cs="Times New Roman"/>
          <w:sz w:val="24"/>
          <w:szCs w:val="24"/>
        </w:rPr>
        <w:t>)</w:t>
      </w:r>
      <w:r w:rsidRPr="00ED3CB8">
        <w:rPr>
          <w:rFonts w:ascii="Minion Pro" w:hAnsi="Minion Pro" w:cs="Times New Roman"/>
          <w:sz w:val="24"/>
          <w:szCs w:val="24"/>
        </w:rPr>
        <w:t xml:space="preserve"> </w:t>
      </w:r>
    </w:p>
    <w:p w:rsidR="00C559BC" w:rsidRPr="00ED3CB8" w:rsidRDefault="008459B5">
      <w:pPr>
        <w:rPr>
          <w:rFonts w:ascii="Minion Pro" w:hAnsi="Minion Pro" w:cs="Times New Roman"/>
          <w:sz w:val="24"/>
          <w:szCs w:val="24"/>
        </w:rPr>
      </w:pPr>
      <w:r w:rsidRPr="00ED3CB8">
        <w:rPr>
          <w:rFonts w:ascii="Minion Pro" w:hAnsi="Minion Pro" w:cs="Times New Roman"/>
          <w:noProof/>
          <w:sz w:val="24"/>
          <w:szCs w:val="24"/>
        </w:rPr>
        <w:drawing>
          <wp:anchor distT="0" distB="0" distL="114300" distR="114300" simplePos="0" relativeHeight="251660288" behindDoc="0" locked="0" layoutInCell="1" allowOverlap="1">
            <wp:simplePos x="0" y="0"/>
            <wp:positionH relativeFrom="column">
              <wp:posOffset>121285</wp:posOffset>
            </wp:positionH>
            <wp:positionV relativeFrom="paragraph">
              <wp:posOffset>191135</wp:posOffset>
            </wp:positionV>
            <wp:extent cx="5474806" cy="5981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contrast="40000"/>
                      <a:extLst>
                        <a:ext uri="{28A0092B-C50C-407E-A947-70E740481C1C}">
                          <a14:useLocalDpi xmlns:a14="http://schemas.microsoft.com/office/drawing/2010/main" val="0"/>
                        </a:ext>
                      </a:extLst>
                    </a:blip>
                    <a:srcRect/>
                    <a:stretch>
                      <a:fillRect/>
                    </a:stretch>
                  </pic:blipFill>
                  <pic:spPr bwMode="auto">
                    <a:xfrm>
                      <a:off x="0" y="0"/>
                      <a:ext cx="5474806" cy="598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59BC" w:rsidRPr="00ED3CB8" w:rsidRDefault="00C559BC">
      <w:pPr>
        <w:rPr>
          <w:rFonts w:ascii="Minion Pro" w:hAnsi="Minion Pro" w:cs="Times New Roman"/>
          <w:sz w:val="24"/>
          <w:szCs w:val="24"/>
        </w:rPr>
      </w:pPr>
    </w:p>
    <w:p w:rsidR="00C559BC" w:rsidRPr="00ED3CB8" w:rsidRDefault="00C559BC">
      <w:pPr>
        <w:rPr>
          <w:rFonts w:ascii="Minion Pro" w:hAnsi="Minion Pro" w:cs="Times New Roman"/>
          <w:sz w:val="24"/>
          <w:szCs w:val="24"/>
        </w:rPr>
      </w:pPr>
    </w:p>
    <w:p w:rsidR="00C559BC" w:rsidRPr="00ED3CB8" w:rsidRDefault="00C559BC">
      <w:pPr>
        <w:rPr>
          <w:rFonts w:ascii="Minion Pro" w:hAnsi="Minion Pro" w:cs="Times New Roman"/>
          <w:sz w:val="24"/>
          <w:szCs w:val="24"/>
        </w:rPr>
      </w:pPr>
    </w:p>
    <w:p w:rsidR="00C559BC" w:rsidRPr="00ED3CB8" w:rsidRDefault="00C559BC">
      <w:pPr>
        <w:rPr>
          <w:rFonts w:ascii="Minion Pro" w:hAnsi="Minion Pro" w:cs="Times New Roman"/>
          <w:sz w:val="24"/>
          <w:szCs w:val="24"/>
        </w:rPr>
      </w:pPr>
    </w:p>
    <w:p w:rsidR="00C559BC" w:rsidRPr="00ED3CB8" w:rsidRDefault="00C559BC">
      <w:pPr>
        <w:rPr>
          <w:rFonts w:ascii="Minion Pro" w:hAnsi="Minion Pro" w:cs="Times New Roman"/>
          <w:sz w:val="24"/>
          <w:szCs w:val="24"/>
        </w:rPr>
      </w:pPr>
    </w:p>
    <w:p w:rsidR="00C559BC" w:rsidRPr="00ED3CB8" w:rsidRDefault="00C559BC">
      <w:pPr>
        <w:rPr>
          <w:rFonts w:ascii="Minion Pro" w:hAnsi="Minion Pro" w:cs="Times New Roman"/>
          <w:sz w:val="24"/>
          <w:szCs w:val="24"/>
        </w:rPr>
      </w:pPr>
    </w:p>
    <w:p w:rsidR="00C559BC" w:rsidRPr="00ED3CB8" w:rsidRDefault="00C559BC">
      <w:pPr>
        <w:rPr>
          <w:rFonts w:ascii="Minion Pro" w:hAnsi="Minion Pro" w:cs="Times New Roman"/>
          <w:sz w:val="24"/>
          <w:szCs w:val="24"/>
        </w:rPr>
      </w:pPr>
    </w:p>
    <w:bookmarkEnd w:id="3"/>
    <w:p w:rsidR="00C559BC" w:rsidRPr="00ED3CB8" w:rsidRDefault="00C559BC" w:rsidP="00C559BC">
      <w:pPr>
        <w:jc w:val="center"/>
        <w:rPr>
          <w:rFonts w:ascii="Minion Pro" w:hAnsi="Minion Pro" w:cs="Times New Roman"/>
          <w:sz w:val="24"/>
          <w:szCs w:val="24"/>
        </w:rPr>
      </w:pPr>
      <w:r w:rsidRPr="00ED3CB8">
        <w:rPr>
          <w:rFonts w:ascii="Minion Pro" w:hAnsi="Minion Pro" w:cs="Times New Roman"/>
          <w:sz w:val="24"/>
          <w:szCs w:val="24"/>
        </w:rPr>
        <w:t>Gambar. Sebaran dan Pengelompokkan Karakteristik Kualitas Air</w:t>
      </w:r>
    </w:p>
    <w:p w:rsidR="009B7EF3" w:rsidRPr="00ED3CB8" w:rsidRDefault="009B7EF3">
      <w:pPr>
        <w:rPr>
          <w:rFonts w:ascii="Minion Pro" w:hAnsi="Minion Pro" w:cs="Times New Roman"/>
          <w:sz w:val="24"/>
          <w:szCs w:val="24"/>
        </w:rPr>
      </w:pPr>
    </w:p>
    <w:p w:rsidR="009B7EF3" w:rsidRPr="00ED3CB8" w:rsidRDefault="009B7EF3">
      <w:pPr>
        <w:rPr>
          <w:rFonts w:ascii="Minion Pro" w:hAnsi="Minion Pro" w:cs="Times New Roman"/>
          <w:sz w:val="24"/>
          <w:szCs w:val="24"/>
        </w:rPr>
      </w:pPr>
    </w:p>
    <w:p w:rsidR="009B7EF3" w:rsidRPr="00ED3CB8" w:rsidRDefault="009B7EF3">
      <w:pPr>
        <w:rPr>
          <w:rFonts w:ascii="Minion Pro" w:hAnsi="Minion Pro" w:cs="Times New Roman"/>
          <w:sz w:val="24"/>
          <w:szCs w:val="24"/>
        </w:rPr>
      </w:pPr>
    </w:p>
    <w:p w:rsidR="009B7EF3" w:rsidRPr="00ED3CB8" w:rsidRDefault="009B7EF3">
      <w:pPr>
        <w:rPr>
          <w:rFonts w:ascii="Minion Pro" w:hAnsi="Minion Pro" w:cs="Times New Roman"/>
          <w:sz w:val="24"/>
          <w:szCs w:val="24"/>
        </w:rPr>
      </w:pPr>
    </w:p>
    <w:p w:rsidR="009B7EF3" w:rsidRPr="00ED3CB8" w:rsidRDefault="009B7EF3">
      <w:pPr>
        <w:rPr>
          <w:rFonts w:ascii="Minion Pro" w:hAnsi="Minion Pro" w:cs="Times New Roman"/>
          <w:sz w:val="24"/>
          <w:szCs w:val="24"/>
        </w:rPr>
      </w:pPr>
    </w:p>
    <w:p w:rsidR="009B7EF3" w:rsidRPr="00ED3CB8" w:rsidRDefault="009B7EF3">
      <w:pPr>
        <w:rPr>
          <w:rFonts w:ascii="Minion Pro" w:hAnsi="Minion Pro" w:cs="Times New Roman"/>
          <w:sz w:val="24"/>
          <w:szCs w:val="24"/>
        </w:rPr>
      </w:pPr>
    </w:p>
    <w:p w:rsidR="009B7EF3" w:rsidRPr="00ED3CB8" w:rsidRDefault="009B7EF3">
      <w:pPr>
        <w:rPr>
          <w:rFonts w:ascii="Minion Pro" w:hAnsi="Minion Pro" w:cs="Times New Roman"/>
          <w:sz w:val="24"/>
          <w:szCs w:val="24"/>
        </w:rPr>
      </w:pPr>
    </w:p>
    <w:p w:rsidR="009B7EF3" w:rsidRPr="00ED3CB8" w:rsidRDefault="009B7EF3">
      <w:pPr>
        <w:rPr>
          <w:rFonts w:ascii="Minion Pro" w:hAnsi="Minion Pro" w:cs="Times New Roman"/>
          <w:sz w:val="24"/>
          <w:szCs w:val="24"/>
        </w:rPr>
      </w:pPr>
    </w:p>
    <w:p w:rsidR="009B7EF3" w:rsidRPr="00ED3CB8" w:rsidRDefault="009B7EF3">
      <w:pPr>
        <w:rPr>
          <w:rFonts w:ascii="Minion Pro" w:hAnsi="Minion Pro" w:cs="Times New Roman"/>
          <w:sz w:val="24"/>
          <w:szCs w:val="24"/>
        </w:rPr>
      </w:pPr>
    </w:p>
    <w:p w:rsidR="009B7EF3" w:rsidRPr="00ED3CB8" w:rsidRDefault="009B7EF3">
      <w:pPr>
        <w:rPr>
          <w:rFonts w:ascii="Minion Pro" w:hAnsi="Minion Pro" w:cs="Times New Roman"/>
          <w:sz w:val="24"/>
          <w:szCs w:val="24"/>
        </w:rPr>
      </w:pPr>
    </w:p>
    <w:p w:rsidR="00187771" w:rsidRPr="00ED3CB8" w:rsidRDefault="009B7EF3" w:rsidP="008459B5">
      <w:pPr>
        <w:jc w:val="center"/>
        <w:rPr>
          <w:rFonts w:ascii="Minion Pro" w:hAnsi="Minion Pro" w:cs="Times New Roman"/>
          <w:sz w:val="24"/>
          <w:szCs w:val="24"/>
        </w:rPr>
      </w:pPr>
      <w:r w:rsidRPr="00ED3CB8">
        <w:rPr>
          <w:rFonts w:ascii="Minion Pro" w:hAnsi="Minion Pro" w:cs="Times New Roman"/>
          <w:sz w:val="24"/>
          <w:szCs w:val="24"/>
        </w:rPr>
        <w:t>Gambar</w:t>
      </w:r>
      <w:r w:rsidR="008459B5" w:rsidRPr="00ED3CB8">
        <w:rPr>
          <w:rFonts w:ascii="Minion Pro" w:hAnsi="Minion Pro" w:cs="Times New Roman"/>
          <w:sz w:val="24"/>
          <w:szCs w:val="24"/>
        </w:rPr>
        <w:t xml:space="preserve"> 2</w:t>
      </w:r>
      <w:r w:rsidRPr="00ED3CB8">
        <w:rPr>
          <w:rFonts w:ascii="Minion Pro" w:hAnsi="Minion Pro" w:cs="Times New Roman"/>
          <w:sz w:val="24"/>
          <w:szCs w:val="24"/>
        </w:rPr>
        <w:t>. Sebaran dan Pengelompokkan Karakteristik Kualitas Air Ekosistem Mangrove</w:t>
      </w:r>
      <w:r w:rsidR="00187771" w:rsidRPr="00ED3CB8">
        <w:rPr>
          <w:rFonts w:ascii="Minion Pro" w:hAnsi="Minion Pro" w:cs="Times New Roman"/>
          <w:sz w:val="24"/>
          <w:szCs w:val="24"/>
        </w:rPr>
        <w:br w:type="page"/>
      </w:r>
    </w:p>
    <w:p w:rsidR="00187771" w:rsidRPr="00ED3CB8" w:rsidRDefault="00187771" w:rsidP="002B1C21">
      <w:pPr>
        <w:spacing w:line="360" w:lineRule="auto"/>
        <w:jc w:val="center"/>
        <w:rPr>
          <w:rFonts w:ascii="Minion Pro" w:hAnsi="Minion Pro" w:cs="Times New Roman"/>
          <w:b/>
          <w:bCs/>
          <w:sz w:val="24"/>
          <w:szCs w:val="24"/>
        </w:rPr>
      </w:pPr>
      <w:r w:rsidRPr="00ED3CB8">
        <w:rPr>
          <w:rFonts w:ascii="Minion Pro" w:hAnsi="Minion Pro" w:cs="Times New Roman"/>
          <w:b/>
          <w:bCs/>
          <w:sz w:val="24"/>
          <w:szCs w:val="24"/>
        </w:rPr>
        <w:lastRenderedPageBreak/>
        <w:t>KESIMPULAN</w:t>
      </w:r>
    </w:p>
    <w:p w:rsidR="00D53764" w:rsidRDefault="0093759D" w:rsidP="007E300B">
      <w:pPr>
        <w:spacing w:line="360" w:lineRule="auto"/>
        <w:jc w:val="both"/>
        <w:rPr>
          <w:rFonts w:ascii="Minion Pro" w:hAnsi="Minion Pro" w:cs="Times New Roman"/>
          <w:b/>
          <w:bCs/>
          <w:sz w:val="24"/>
          <w:szCs w:val="24"/>
        </w:rPr>
      </w:pPr>
      <w:r w:rsidRPr="00ED3CB8">
        <w:rPr>
          <w:rFonts w:ascii="Minion Pro" w:hAnsi="Minion Pro" w:cs="Times New Roman"/>
          <w:b/>
          <w:bCs/>
          <w:sz w:val="24"/>
          <w:szCs w:val="24"/>
        </w:rPr>
        <w:tab/>
      </w:r>
      <w:r w:rsidRPr="00ED3CB8">
        <w:rPr>
          <w:rFonts w:ascii="Minion Pro" w:hAnsi="Minion Pro" w:cs="Times New Roman"/>
          <w:bCs/>
          <w:sz w:val="24"/>
          <w:szCs w:val="24"/>
        </w:rPr>
        <w:t>Kondisi perairan ekosistem mangrove pada keempat pulau lokasi penelitian dalam kondisi baik dan masih sesuai dengan baku mutu lingkungan yang ada, hal ini mengindikasikan bahwa proses bioekologis pada daerah ini dapat berjalan dengan baik, dan belum mengalami perubahan yang signifikan.</w:t>
      </w:r>
      <w:r w:rsidR="00B778CD" w:rsidRPr="00ED3CB8">
        <w:rPr>
          <w:rFonts w:ascii="Minion Pro" w:hAnsi="Minion Pro" w:cs="Times New Roman"/>
          <w:bCs/>
          <w:sz w:val="24"/>
          <w:szCs w:val="24"/>
        </w:rPr>
        <w:t xml:space="preserve"> Hasil PCA menggambarkan k</w:t>
      </w:r>
      <w:r w:rsidR="00B778CD" w:rsidRPr="00ED3CB8">
        <w:rPr>
          <w:rFonts w:ascii="Minion Pro" w:hAnsi="Minion Pro" w:cs="Times New Roman"/>
          <w:sz w:val="24"/>
          <w:szCs w:val="24"/>
        </w:rPr>
        <w:t>orelasi karakteristik kualitas air sebesar 94%</w:t>
      </w:r>
      <w:r w:rsidR="007344DB" w:rsidRPr="00ED3CB8">
        <w:rPr>
          <w:rFonts w:ascii="Minion Pro" w:hAnsi="Minion Pro" w:cs="Times New Roman"/>
          <w:sz w:val="24"/>
          <w:szCs w:val="24"/>
        </w:rPr>
        <w:t xml:space="preserve"> yang ter</w:t>
      </w:r>
      <w:bookmarkStart w:id="4" w:name="_GoBack"/>
      <w:bookmarkEnd w:id="4"/>
      <w:r w:rsidR="007344DB" w:rsidRPr="00ED3CB8">
        <w:rPr>
          <w:rFonts w:ascii="Minion Pro" w:hAnsi="Minion Pro" w:cs="Times New Roman"/>
          <w:sz w:val="24"/>
          <w:szCs w:val="24"/>
        </w:rPr>
        <w:t>diri dari</w:t>
      </w:r>
      <w:r w:rsidR="00B778CD" w:rsidRPr="00ED3CB8">
        <w:rPr>
          <w:rFonts w:ascii="Minion Pro" w:hAnsi="Minion Pro" w:cs="Times New Roman"/>
          <w:sz w:val="24"/>
          <w:szCs w:val="24"/>
        </w:rPr>
        <w:t xml:space="preserve"> faktor utama 1 (F1) 79,33% dan faktor utama 2 (F2) 14,22% dengan penciri utama suhu, PO4-P, dan salinitas, sedangkan h</w:t>
      </w:r>
      <w:r w:rsidRPr="00ED3CB8">
        <w:rPr>
          <w:rFonts w:ascii="Minion Pro" w:hAnsi="Minion Pro" w:cs="Times New Roman"/>
          <w:bCs/>
          <w:sz w:val="24"/>
          <w:szCs w:val="24"/>
        </w:rPr>
        <w:t xml:space="preserve">asil </w:t>
      </w:r>
      <w:r w:rsidR="00645572" w:rsidRPr="00ED3CB8">
        <w:rPr>
          <w:rFonts w:ascii="Minion Pro" w:hAnsi="Minion Pro" w:cs="Times New Roman"/>
          <w:bCs/>
          <w:i/>
          <w:sz w:val="24"/>
          <w:szCs w:val="24"/>
        </w:rPr>
        <w:t>Cluster analisis</w:t>
      </w:r>
      <w:r w:rsidRPr="00ED3CB8">
        <w:rPr>
          <w:rFonts w:ascii="Minion Pro" w:hAnsi="Minion Pro" w:cs="Times New Roman"/>
          <w:bCs/>
          <w:sz w:val="24"/>
          <w:szCs w:val="24"/>
        </w:rPr>
        <w:t xml:space="preserve"> mengelompokkan </w:t>
      </w:r>
      <w:r w:rsidR="008459B5" w:rsidRPr="00ED3CB8">
        <w:rPr>
          <w:rFonts w:ascii="Minion Pro" w:hAnsi="Minion Pro" w:cs="Times New Roman"/>
          <w:bCs/>
          <w:sz w:val="24"/>
          <w:szCs w:val="24"/>
        </w:rPr>
        <w:t xml:space="preserve">empat </w:t>
      </w:r>
      <w:r w:rsidRPr="00ED3CB8">
        <w:rPr>
          <w:rFonts w:ascii="Minion Pro" w:hAnsi="Minion Pro" w:cs="Times New Roman"/>
          <w:bCs/>
          <w:sz w:val="24"/>
          <w:szCs w:val="24"/>
        </w:rPr>
        <w:t>pulau kecil</w:t>
      </w:r>
      <w:r w:rsidR="008459B5" w:rsidRPr="00ED3CB8">
        <w:rPr>
          <w:rFonts w:ascii="Minion Pro" w:hAnsi="Minion Pro" w:cs="Times New Roman"/>
          <w:bCs/>
          <w:sz w:val="24"/>
          <w:szCs w:val="24"/>
        </w:rPr>
        <w:t xml:space="preserve"> ini</w:t>
      </w:r>
      <w:r w:rsidR="007344DB" w:rsidRPr="00ED3CB8">
        <w:rPr>
          <w:rFonts w:ascii="Minion Pro" w:hAnsi="Minion Pro" w:cs="Times New Roman"/>
          <w:bCs/>
          <w:sz w:val="24"/>
          <w:szCs w:val="24"/>
        </w:rPr>
        <w:t xml:space="preserve"> dalam 2 cluster</w:t>
      </w:r>
      <w:r w:rsidR="008459B5" w:rsidRPr="00ED3CB8">
        <w:rPr>
          <w:rFonts w:ascii="Minion Pro" w:hAnsi="Minion Pro" w:cs="Times New Roman"/>
          <w:bCs/>
          <w:sz w:val="24"/>
          <w:szCs w:val="24"/>
        </w:rPr>
        <w:t xml:space="preserve">, </w:t>
      </w:r>
      <w:r w:rsidR="008459B5" w:rsidRPr="00ED3CB8">
        <w:rPr>
          <w:rFonts w:ascii="Minion Pro" w:hAnsi="Minion Pro" w:cs="Times New Roman"/>
          <w:bCs/>
          <w:i/>
          <w:sz w:val="24"/>
          <w:szCs w:val="24"/>
        </w:rPr>
        <w:t>Culster</w:t>
      </w:r>
      <w:r w:rsidR="008459B5" w:rsidRPr="00ED3CB8">
        <w:rPr>
          <w:rFonts w:ascii="Minion Pro" w:hAnsi="Minion Pro" w:cs="Times New Roman"/>
          <w:bCs/>
          <w:sz w:val="24"/>
          <w:szCs w:val="24"/>
        </w:rPr>
        <w:t xml:space="preserve"> 1 Pulau Mantehage dan Pulau Bunaken yang dicirikan oleh suhu, </w:t>
      </w:r>
      <w:r w:rsidR="008459B5" w:rsidRPr="00ED3CB8">
        <w:rPr>
          <w:rFonts w:ascii="Minion Pro" w:hAnsi="Minion Pro" w:cs="Times New Roman"/>
          <w:sz w:val="24"/>
          <w:szCs w:val="24"/>
        </w:rPr>
        <w:t>DO, TSS, NO3-N dan PO4-P</w:t>
      </w:r>
      <w:r w:rsidR="008459B5" w:rsidRPr="00ED3CB8">
        <w:rPr>
          <w:rFonts w:ascii="Minion Pro" w:hAnsi="Minion Pro" w:cs="Times New Roman"/>
          <w:bCs/>
          <w:sz w:val="24"/>
          <w:szCs w:val="24"/>
        </w:rPr>
        <w:t xml:space="preserve">, sedangkan </w:t>
      </w:r>
      <w:r w:rsidR="008459B5" w:rsidRPr="00ED3CB8">
        <w:rPr>
          <w:rFonts w:ascii="Minion Pro" w:hAnsi="Minion Pro" w:cs="Times New Roman"/>
          <w:bCs/>
          <w:i/>
          <w:sz w:val="24"/>
          <w:szCs w:val="24"/>
        </w:rPr>
        <w:t>Cluster</w:t>
      </w:r>
      <w:r w:rsidR="008459B5" w:rsidRPr="00ED3CB8">
        <w:rPr>
          <w:rFonts w:ascii="Minion Pro" w:hAnsi="Minion Pro" w:cs="Times New Roman"/>
          <w:bCs/>
          <w:sz w:val="24"/>
          <w:szCs w:val="24"/>
        </w:rPr>
        <w:t xml:space="preserve"> 2 Pulau Manado Tua dan Pulau Nain dicirikan oleh nilai </w:t>
      </w:r>
      <w:r w:rsidR="008459B5" w:rsidRPr="00ED3CB8">
        <w:rPr>
          <w:rFonts w:ascii="Minion Pro" w:hAnsi="Minion Pro" w:cs="Times New Roman"/>
          <w:sz w:val="24"/>
          <w:szCs w:val="24"/>
        </w:rPr>
        <w:t>PH, salinitas, dan kekeruhan.</w:t>
      </w:r>
      <w:r w:rsidR="007E300B" w:rsidRPr="00ED3CB8">
        <w:rPr>
          <w:rFonts w:ascii="Minion Pro" w:hAnsi="Minion Pro" w:cs="Times New Roman"/>
          <w:sz w:val="24"/>
          <w:szCs w:val="24"/>
        </w:rPr>
        <w:t xml:space="preserve"> Kondisi kualitas air ini harus terus dipert</w:t>
      </w:r>
      <w:r w:rsidR="00B778CD" w:rsidRPr="00ED3CB8">
        <w:rPr>
          <w:rFonts w:ascii="Minion Pro" w:hAnsi="Minion Pro" w:cs="Times New Roman"/>
          <w:sz w:val="24"/>
          <w:szCs w:val="24"/>
        </w:rPr>
        <w:t>a</w:t>
      </w:r>
      <w:r w:rsidR="007E300B" w:rsidRPr="00ED3CB8">
        <w:rPr>
          <w:rFonts w:ascii="Minion Pro" w:hAnsi="Minion Pro" w:cs="Times New Roman"/>
          <w:sz w:val="24"/>
          <w:szCs w:val="24"/>
        </w:rPr>
        <w:t>hanankan dan dimonitoring untuk memastikan tidak adanya perubahan yang dapat mengganggu ekosistem mangrove pulau kecil yang ada di Taman Nasional Bunaken.</w:t>
      </w:r>
      <w:r w:rsidR="00D53764" w:rsidRPr="00ED3CB8">
        <w:rPr>
          <w:rFonts w:ascii="Minion Pro" w:hAnsi="Minion Pro" w:cs="Times New Roman"/>
          <w:b/>
          <w:bCs/>
          <w:sz w:val="24"/>
          <w:szCs w:val="24"/>
        </w:rPr>
        <w:tab/>
      </w:r>
    </w:p>
    <w:p w:rsidR="00277368" w:rsidRDefault="00277368" w:rsidP="007E300B">
      <w:pPr>
        <w:spacing w:line="360" w:lineRule="auto"/>
        <w:jc w:val="both"/>
        <w:rPr>
          <w:rFonts w:ascii="Minion Pro" w:hAnsi="Minion Pro" w:cs="Times New Roman"/>
          <w:b/>
          <w:bCs/>
          <w:sz w:val="24"/>
          <w:szCs w:val="24"/>
        </w:rPr>
      </w:pPr>
      <w:r>
        <w:rPr>
          <w:rFonts w:ascii="Minion Pro" w:hAnsi="Minion Pro" w:cs="Times New Roman"/>
          <w:b/>
          <w:bCs/>
          <w:sz w:val="24"/>
          <w:szCs w:val="24"/>
        </w:rPr>
        <w:t>Ucapan Terima Kasih</w:t>
      </w:r>
    </w:p>
    <w:p w:rsidR="00277368" w:rsidRPr="00277368" w:rsidRDefault="00277368" w:rsidP="007E300B">
      <w:pPr>
        <w:spacing w:line="360" w:lineRule="auto"/>
        <w:jc w:val="both"/>
        <w:rPr>
          <w:rFonts w:ascii="Minion Pro" w:hAnsi="Minion Pro" w:cs="Times New Roman"/>
          <w:bCs/>
          <w:sz w:val="24"/>
          <w:szCs w:val="24"/>
        </w:rPr>
      </w:pPr>
      <w:r>
        <w:rPr>
          <w:rFonts w:ascii="Minion Pro" w:hAnsi="Minion Pro" w:cs="Times New Roman"/>
          <w:b/>
          <w:bCs/>
          <w:sz w:val="24"/>
          <w:szCs w:val="24"/>
        </w:rPr>
        <w:tab/>
      </w:r>
      <w:r w:rsidRPr="00277368">
        <w:rPr>
          <w:rFonts w:ascii="Minion Pro" w:hAnsi="Minion Pro" w:cs="Times New Roman"/>
          <w:bCs/>
          <w:sz w:val="24"/>
          <w:szCs w:val="24"/>
        </w:rPr>
        <w:t>Penulis mengucapkan terima kasih kepada Balai Taman Nasional Bunaken (BTNB)</w:t>
      </w:r>
      <w:r>
        <w:rPr>
          <w:rFonts w:ascii="Minion Pro" w:hAnsi="Minion Pro" w:cs="Times New Roman"/>
          <w:bCs/>
          <w:sz w:val="24"/>
          <w:szCs w:val="24"/>
        </w:rPr>
        <w:t xml:space="preserve">; </w:t>
      </w:r>
      <w:r w:rsidRPr="00277368">
        <w:rPr>
          <w:rFonts w:ascii="Minion Pro" w:hAnsi="Minion Pro" w:cs="Times New Roman"/>
          <w:bCs/>
          <w:sz w:val="24"/>
          <w:szCs w:val="24"/>
        </w:rPr>
        <w:t>Dewan Pengelolaa Taman Nasional Bunaken (DPTNB)</w:t>
      </w:r>
      <w:r>
        <w:rPr>
          <w:rFonts w:ascii="Minion Pro" w:hAnsi="Minion Pro" w:cs="Times New Roman"/>
          <w:bCs/>
          <w:sz w:val="24"/>
          <w:szCs w:val="24"/>
        </w:rPr>
        <w:t>;</w:t>
      </w:r>
      <w:r w:rsidRPr="00277368">
        <w:rPr>
          <w:rFonts w:ascii="Minion Pro" w:hAnsi="Minion Pro" w:cs="Times New Roman"/>
          <w:bCs/>
          <w:sz w:val="24"/>
          <w:szCs w:val="24"/>
        </w:rPr>
        <w:t xml:space="preserve"> Pemerintah Kota Manado</w:t>
      </w:r>
      <w:r>
        <w:rPr>
          <w:rFonts w:ascii="Minion Pro" w:hAnsi="Minion Pro" w:cs="Times New Roman"/>
          <w:bCs/>
          <w:sz w:val="24"/>
          <w:szCs w:val="24"/>
        </w:rPr>
        <w:t>;</w:t>
      </w:r>
      <w:r w:rsidRPr="00277368">
        <w:rPr>
          <w:rFonts w:ascii="Minion Pro" w:hAnsi="Minion Pro" w:cs="Times New Roman"/>
          <w:bCs/>
          <w:sz w:val="24"/>
          <w:szCs w:val="24"/>
        </w:rPr>
        <w:t xml:space="preserve"> Dinas Kelautan dan Perikanan Provinsi Sulut</w:t>
      </w:r>
      <w:r>
        <w:rPr>
          <w:rFonts w:ascii="Minion Pro" w:hAnsi="Minion Pro" w:cs="Times New Roman"/>
          <w:bCs/>
          <w:sz w:val="24"/>
          <w:szCs w:val="24"/>
        </w:rPr>
        <w:t>;</w:t>
      </w:r>
      <w:r w:rsidRPr="00277368">
        <w:rPr>
          <w:rFonts w:ascii="Minion Pro" w:hAnsi="Minion Pro" w:cs="Times New Roman"/>
          <w:bCs/>
          <w:sz w:val="24"/>
          <w:szCs w:val="24"/>
        </w:rPr>
        <w:t xml:space="preserve"> dan Laboratorium Teknologi Akuakultur FPIK UNSRAT, atas semua bantuan material dan imaterial serta kerjasamanya selama kajian ini </w:t>
      </w:r>
      <w:r w:rsidR="00B05BDF">
        <w:rPr>
          <w:rFonts w:ascii="Minion Pro" w:hAnsi="Minion Pro" w:cs="Times New Roman"/>
          <w:bCs/>
          <w:sz w:val="24"/>
          <w:szCs w:val="24"/>
        </w:rPr>
        <w:t>dilaksanakan</w:t>
      </w:r>
      <w:r w:rsidRPr="00277368">
        <w:rPr>
          <w:rFonts w:ascii="Minion Pro" w:hAnsi="Minion Pro" w:cs="Times New Roman"/>
          <w:bCs/>
          <w:sz w:val="24"/>
          <w:szCs w:val="24"/>
        </w:rPr>
        <w:t xml:space="preserve">. </w:t>
      </w:r>
    </w:p>
    <w:p w:rsidR="00734C90" w:rsidRPr="00ED3CB8" w:rsidRDefault="00734C90">
      <w:pPr>
        <w:rPr>
          <w:rFonts w:ascii="Minion Pro" w:hAnsi="Minion Pro" w:cs="Times New Roman"/>
          <w:b/>
          <w:bCs/>
          <w:sz w:val="24"/>
          <w:szCs w:val="24"/>
        </w:rPr>
      </w:pPr>
      <w:r w:rsidRPr="00ED3CB8">
        <w:rPr>
          <w:rFonts w:ascii="Minion Pro" w:hAnsi="Minion Pro" w:cs="Times New Roman"/>
          <w:b/>
          <w:bCs/>
          <w:sz w:val="24"/>
          <w:szCs w:val="24"/>
        </w:rPr>
        <w:br w:type="page"/>
      </w:r>
    </w:p>
    <w:p w:rsidR="00187771" w:rsidRPr="00ED3CB8" w:rsidRDefault="00187771" w:rsidP="00E6426C">
      <w:pPr>
        <w:autoSpaceDE w:val="0"/>
        <w:autoSpaceDN w:val="0"/>
        <w:adjustRightInd w:val="0"/>
        <w:spacing w:after="0" w:line="240" w:lineRule="auto"/>
        <w:jc w:val="center"/>
        <w:rPr>
          <w:rFonts w:ascii="Minion Pro" w:hAnsi="Minion Pro" w:cs="Times New Roman"/>
          <w:b/>
          <w:bCs/>
          <w:sz w:val="24"/>
          <w:szCs w:val="24"/>
        </w:rPr>
      </w:pPr>
      <w:r w:rsidRPr="00ED3CB8">
        <w:rPr>
          <w:rFonts w:ascii="Minion Pro" w:hAnsi="Minion Pro" w:cs="Times New Roman"/>
          <w:b/>
          <w:bCs/>
          <w:sz w:val="24"/>
          <w:szCs w:val="24"/>
        </w:rPr>
        <w:lastRenderedPageBreak/>
        <w:t>DAFTAR PUSTAKA</w:t>
      </w:r>
    </w:p>
    <w:p w:rsidR="00CC1BB5" w:rsidRPr="00ED3CB8" w:rsidRDefault="00CC1BB5" w:rsidP="00187771">
      <w:pPr>
        <w:autoSpaceDE w:val="0"/>
        <w:autoSpaceDN w:val="0"/>
        <w:adjustRightInd w:val="0"/>
        <w:spacing w:after="0" w:line="240" w:lineRule="auto"/>
        <w:rPr>
          <w:rFonts w:ascii="Minion Pro" w:hAnsi="Minion Pro" w:cs="Times New Roman"/>
          <w:b/>
          <w:bCs/>
          <w:sz w:val="24"/>
          <w:szCs w:val="24"/>
        </w:rPr>
      </w:pPr>
    </w:p>
    <w:p w:rsidR="00AA1473" w:rsidRPr="00924724" w:rsidRDefault="00AA1473" w:rsidP="00924724">
      <w:pPr>
        <w:autoSpaceDE w:val="0"/>
        <w:autoSpaceDN w:val="0"/>
        <w:adjustRightInd w:val="0"/>
        <w:spacing w:after="0" w:line="360" w:lineRule="auto"/>
        <w:ind w:left="1134" w:hanging="1134"/>
        <w:jc w:val="both"/>
        <w:rPr>
          <w:rFonts w:ascii="Minion Pro" w:hAnsi="Minion Pro"/>
          <w:sz w:val="24"/>
          <w:szCs w:val="24"/>
        </w:rPr>
      </w:pPr>
      <w:r w:rsidRPr="00924724">
        <w:rPr>
          <w:rFonts w:ascii="Minion Pro" w:hAnsi="Minion Pro"/>
          <w:sz w:val="24"/>
          <w:szCs w:val="24"/>
        </w:rPr>
        <w:t xml:space="preserve">Aksornkoae S. </w:t>
      </w:r>
      <w:r w:rsidR="002E5A30" w:rsidRPr="00924724">
        <w:rPr>
          <w:rFonts w:ascii="Minion Pro" w:hAnsi="Minion Pro"/>
          <w:sz w:val="24"/>
          <w:szCs w:val="24"/>
        </w:rPr>
        <w:t>(</w:t>
      </w:r>
      <w:r w:rsidRPr="00924724">
        <w:rPr>
          <w:rFonts w:ascii="Minion Pro" w:hAnsi="Minion Pro"/>
          <w:sz w:val="24"/>
          <w:szCs w:val="24"/>
        </w:rPr>
        <w:t>1993</w:t>
      </w:r>
      <w:r w:rsidR="002E5A30" w:rsidRPr="00924724">
        <w:rPr>
          <w:rFonts w:ascii="Minion Pro" w:hAnsi="Minion Pro"/>
          <w:sz w:val="24"/>
          <w:szCs w:val="24"/>
        </w:rPr>
        <w:t>)</w:t>
      </w:r>
      <w:r w:rsidRPr="00924724">
        <w:rPr>
          <w:rFonts w:ascii="Minion Pro" w:hAnsi="Minion Pro"/>
          <w:sz w:val="24"/>
          <w:szCs w:val="24"/>
        </w:rPr>
        <w:t>. Ecology and Management of Mangrove. IUCN. Bangkok. Thailand.</w:t>
      </w:r>
    </w:p>
    <w:p w:rsidR="0010352A" w:rsidRPr="00924724" w:rsidRDefault="0010352A" w:rsidP="00924724">
      <w:pPr>
        <w:autoSpaceDE w:val="0"/>
        <w:autoSpaceDN w:val="0"/>
        <w:adjustRightInd w:val="0"/>
        <w:spacing w:after="0" w:line="360" w:lineRule="auto"/>
        <w:ind w:left="1134" w:hanging="1134"/>
        <w:jc w:val="both"/>
        <w:rPr>
          <w:rFonts w:ascii="Minion Pro" w:hAnsi="Minion Pro"/>
          <w:sz w:val="24"/>
          <w:szCs w:val="24"/>
        </w:rPr>
      </w:pPr>
      <w:r w:rsidRPr="00924724">
        <w:rPr>
          <w:rFonts w:ascii="Minion Pro" w:hAnsi="Minion Pro" w:cs="Times New Roman"/>
          <w:bCs/>
          <w:sz w:val="24"/>
          <w:szCs w:val="24"/>
        </w:rPr>
        <w:t>Alimuna W, Sunarto,  Sigit H. (2009). Pengaruh Aktivitas Masyarakat Terhadap Kerusakan Hutan Mangrove Di Rarowatu Utara, Bombana Sulawesi Tenggara. Majalah Geografi Indonesia. 23 (2)</w:t>
      </w:r>
    </w:p>
    <w:p w:rsidR="00AA1473" w:rsidRPr="00924724" w:rsidRDefault="00AA1473" w:rsidP="00924724">
      <w:pPr>
        <w:autoSpaceDE w:val="0"/>
        <w:autoSpaceDN w:val="0"/>
        <w:adjustRightInd w:val="0"/>
        <w:spacing w:after="0" w:line="360" w:lineRule="auto"/>
        <w:ind w:left="1134" w:hanging="1134"/>
        <w:jc w:val="both"/>
        <w:rPr>
          <w:rFonts w:ascii="Minion Pro" w:hAnsi="Minion Pro" w:cs="Times New Roman"/>
          <w:sz w:val="24"/>
          <w:szCs w:val="24"/>
        </w:rPr>
      </w:pPr>
      <w:r w:rsidRPr="00924724">
        <w:rPr>
          <w:rFonts w:ascii="Minion Pro" w:hAnsi="Minion Pro" w:cs="Times New Roman"/>
          <w:bCs/>
          <w:sz w:val="24"/>
          <w:szCs w:val="24"/>
        </w:rPr>
        <w:t xml:space="preserve">Arizona M dan Sunarto. </w:t>
      </w:r>
      <w:r w:rsidR="002E5A30" w:rsidRPr="00924724">
        <w:rPr>
          <w:rFonts w:ascii="Minion Pro" w:hAnsi="Minion Pro" w:cs="Times New Roman"/>
          <w:bCs/>
          <w:sz w:val="24"/>
          <w:szCs w:val="24"/>
        </w:rPr>
        <w:t>(</w:t>
      </w:r>
      <w:r w:rsidRPr="00924724">
        <w:rPr>
          <w:rFonts w:ascii="Minion Pro" w:hAnsi="Minion Pro" w:cs="Times New Roman"/>
          <w:bCs/>
          <w:sz w:val="24"/>
          <w:szCs w:val="24"/>
        </w:rPr>
        <w:t>2009</w:t>
      </w:r>
      <w:r w:rsidR="002E5A30" w:rsidRPr="00924724">
        <w:rPr>
          <w:rFonts w:ascii="Minion Pro" w:hAnsi="Minion Pro" w:cs="Times New Roman"/>
          <w:bCs/>
          <w:sz w:val="24"/>
          <w:szCs w:val="24"/>
        </w:rPr>
        <w:t>)</w:t>
      </w:r>
      <w:r w:rsidRPr="00924724">
        <w:rPr>
          <w:rFonts w:ascii="Minion Pro" w:hAnsi="Minion Pro" w:cs="Times New Roman"/>
          <w:bCs/>
          <w:sz w:val="24"/>
          <w:szCs w:val="24"/>
        </w:rPr>
        <w:t>. Kerusakan Ekosistem Mangrove Akibat Konversi Lahan Di Kampung Tobati Dan Kampung Nafri, Jayapura.</w:t>
      </w:r>
      <w:r w:rsidRPr="00924724">
        <w:rPr>
          <w:rFonts w:ascii="Minion Pro" w:hAnsi="Minion Pro" w:cs="Times New Roman"/>
          <w:sz w:val="24"/>
          <w:szCs w:val="24"/>
        </w:rPr>
        <w:t xml:space="preserve"> Majalah Geografi Indonesia</w:t>
      </w:r>
      <w:r w:rsidR="00ED3CB8" w:rsidRPr="00924724">
        <w:rPr>
          <w:rFonts w:ascii="Minion Pro" w:hAnsi="Minion Pro" w:cs="Times New Roman"/>
          <w:sz w:val="24"/>
          <w:szCs w:val="24"/>
        </w:rPr>
        <w:t>.</w:t>
      </w:r>
      <w:r w:rsidRPr="00924724">
        <w:rPr>
          <w:rFonts w:ascii="Minion Pro" w:hAnsi="Minion Pro" w:cs="Times New Roman"/>
          <w:sz w:val="24"/>
          <w:szCs w:val="24"/>
        </w:rPr>
        <w:t xml:space="preserve"> 23 (3)</w:t>
      </w:r>
      <w:r w:rsidR="00ED3CB8" w:rsidRPr="00924724">
        <w:rPr>
          <w:rFonts w:ascii="Minion Pro" w:hAnsi="Minion Pro" w:cs="Times New Roman"/>
          <w:sz w:val="24"/>
          <w:szCs w:val="24"/>
        </w:rPr>
        <w:t xml:space="preserve"> </w:t>
      </w:r>
      <w:r w:rsidRPr="00924724">
        <w:rPr>
          <w:rFonts w:ascii="Minion Pro" w:hAnsi="Minion Pro" w:cs="Times New Roman"/>
          <w:sz w:val="24"/>
          <w:szCs w:val="24"/>
        </w:rPr>
        <w:t xml:space="preserve">: 18 </w:t>
      </w:r>
      <w:r w:rsidR="002E5A30" w:rsidRPr="00924724">
        <w:rPr>
          <w:rFonts w:ascii="Minion Pro" w:hAnsi="Minion Pro" w:cs="Times New Roman"/>
          <w:sz w:val="24"/>
          <w:szCs w:val="24"/>
        </w:rPr>
        <w:t>–</w:t>
      </w:r>
      <w:r w:rsidRPr="00924724">
        <w:rPr>
          <w:rFonts w:ascii="Minion Pro" w:hAnsi="Minion Pro" w:cs="Times New Roman"/>
          <w:sz w:val="24"/>
          <w:szCs w:val="24"/>
        </w:rPr>
        <w:t xml:space="preserve"> 39</w:t>
      </w:r>
    </w:p>
    <w:p w:rsidR="002E5A30" w:rsidRPr="00924724" w:rsidRDefault="002E5A30" w:rsidP="00924724">
      <w:pPr>
        <w:autoSpaceDE w:val="0"/>
        <w:autoSpaceDN w:val="0"/>
        <w:adjustRightInd w:val="0"/>
        <w:spacing w:after="0" w:line="360" w:lineRule="auto"/>
        <w:ind w:left="1134" w:hanging="1134"/>
        <w:rPr>
          <w:rFonts w:ascii="Minion Pro" w:hAnsi="Minion Pro" w:cs="Times New Roman"/>
          <w:sz w:val="24"/>
          <w:szCs w:val="24"/>
        </w:rPr>
      </w:pPr>
      <w:r w:rsidRPr="00924724">
        <w:rPr>
          <w:rFonts w:ascii="Minion Pro" w:hAnsi="Minion Pro" w:cs="TimesNewRomanPSMT"/>
          <w:sz w:val="24"/>
          <w:szCs w:val="24"/>
        </w:rPr>
        <w:t xml:space="preserve">Bakus GJ. (2007). </w:t>
      </w:r>
      <w:r w:rsidRPr="00924724">
        <w:rPr>
          <w:rFonts w:ascii="Minion Pro" w:hAnsi="Minion Pro" w:cs="Times New Roman"/>
          <w:iCs/>
          <w:sz w:val="24"/>
          <w:szCs w:val="24"/>
        </w:rPr>
        <w:t>Quantitatif Analysis of Marine Biological Communities Field Biology and Environmental</w:t>
      </w:r>
      <w:r w:rsidRPr="00924724">
        <w:rPr>
          <w:rFonts w:ascii="Minion Pro" w:hAnsi="Minion Pro" w:cs="TimesNewRomanPSMT"/>
          <w:sz w:val="24"/>
          <w:szCs w:val="24"/>
        </w:rPr>
        <w:t>. New Jersey: John Wiley &amp; Sons Inc.</w:t>
      </w:r>
    </w:p>
    <w:p w:rsidR="00AA1473" w:rsidRPr="00924724" w:rsidRDefault="00AA1473" w:rsidP="00924724">
      <w:pPr>
        <w:autoSpaceDE w:val="0"/>
        <w:autoSpaceDN w:val="0"/>
        <w:adjustRightInd w:val="0"/>
        <w:spacing w:after="0" w:line="360" w:lineRule="auto"/>
        <w:ind w:left="1134" w:hanging="1134"/>
        <w:jc w:val="both"/>
        <w:rPr>
          <w:rFonts w:ascii="Minion Pro" w:hAnsi="Minion Pro" w:cs="Times New Roman"/>
          <w:sz w:val="24"/>
          <w:szCs w:val="24"/>
        </w:rPr>
      </w:pPr>
      <w:r w:rsidRPr="00924724">
        <w:rPr>
          <w:rFonts w:ascii="Minion Pro" w:hAnsi="Minion Pro" w:cs="Times New Roman"/>
          <w:color w:val="000000"/>
          <w:sz w:val="24"/>
          <w:szCs w:val="24"/>
        </w:rPr>
        <w:t xml:space="preserve">Bengen DG. </w:t>
      </w:r>
      <w:r w:rsidR="002E5A30" w:rsidRPr="00924724">
        <w:rPr>
          <w:rFonts w:ascii="Minion Pro" w:hAnsi="Minion Pro" w:cs="Times New Roman"/>
          <w:color w:val="000000"/>
          <w:sz w:val="24"/>
          <w:szCs w:val="24"/>
        </w:rPr>
        <w:t>(</w:t>
      </w:r>
      <w:r w:rsidRPr="00924724">
        <w:rPr>
          <w:rFonts w:ascii="Minion Pro" w:hAnsi="Minion Pro" w:cs="Times New Roman"/>
          <w:color w:val="000000"/>
          <w:sz w:val="24"/>
          <w:szCs w:val="24"/>
        </w:rPr>
        <w:t>2002</w:t>
      </w:r>
      <w:r w:rsidR="002E5A30" w:rsidRPr="00924724">
        <w:rPr>
          <w:rFonts w:ascii="Minion Pro" w:hAnsi="Minion Pro" w:cs="Times New Roman"/>
          <w:color w:val="000000"/>
          <w:sz w:val="24"/>
          <w:szCs w:val="24"/>
        </w:rPr>
        <w:t>)</w:t>
      </w:r>
      <w:r w:rsidRPr="00924724">
        <w:rPr>
          <w:rFonts w:ascii="Minion Pro" w:hAnsi="Minion Pro" w:cs="Times New Roman"/>
          <w:color w:val="000000"/>
          <w:sz w:val="24"/>
          <w:szCs w:val="24"/>
        </w:rPr>
        <w:t>. Pedoman Teknis Pengenalan dan Pengelolaan Ekosistem Mangrove. Pusat Kajian Sumberdaya Pesisir dan Lautan.IPB. Bogor.</w:t>
      </w:r>
    </w:p>
    <w:p w:rsidR="00AA1473" w:rsidRPr="00924724" w:rsidRDefault="00AA1473" w:rsidP="00924724">
      <w:pPr>
        <w:autoSpaceDE w:val="0"/>
        <w:autoSpaceDN w:val="0"/>
        <w:adjustRightInd w:val="0"/>
        <w:spacing w:after="0" w:line="360" w:lineRule="auto"/>
        <w:ind w:left="1134" w:hanging="1134"/>
        <w:jc w:val="both"/>
        <w:rPr>
          <w:rFonts w:ascii="Minion Pro" w:hAnsi="Minion Pro" w:cs="Times New Roman"/>
          <w:color w:val="000000"/>
          <w:sz w:val="24"/>
          <w:szCs w:val="24"/>
        </w:rPr>
      </w:pPr>
      <w:r w:rsidRPr="00924724">
        <w:rPr>
          <w:rFonts w:ascii="Minion Pro" w:hAnsi="Minion Pro" w:cs="Times New Roman"/>
          <w:color w:val="000000"/>
          <w:sz w:val="24"/>
          <w:szCs w:val="24"/>
        </w:rPr>
        <w:t xml:space="preserve">Bengen DG. </w:t>
      </w:r>
      <w:r w:rsidR="002E5A30" w:rsidRPr="00924724">
        <w:rPr>
          <w:rFonts w:ascii="Minion Pro" w:hAnsi="Minion Pro" w:cs="Times New Roman"/>
          <w:color w:val="000000"/>
          <w:sz w:val="24"/>
          <w:szCs w:val="24"/>
        </w:rPr>
        <w:t>(</w:t>
      </w:r>
      <w:r w:rsidRPr="00924724">
        <w:rPr>
          <w:rFonts w:ascii="Minion Pro" w:hAnsi="Minion Pro" w:cs="Times New Roman"/>
          <w:color w:val="000000"/>
          <w:sz w:val="24"/>
          <w:szCs w:val="24"/>
        </w:rPr>
        <w:t>2000</w:t>
      </w:r>
      <w:r w:rsidR="002E5A30" w:rsidRPr="00924724">
        <w:rPr>
          <w:rFonts w:ascii="Minion Pro" w:hAnsi="Minion Pro" w:cs="Times New Roman"/>
          <w:color w:val="000000"/>
          <w:sz w:val="24"/>
          <w:szCs w:val="24"/>
        </w:rPr>
        <w:t>)</w:t>
      </w:r>
      <w:r w:rsidRPr="00924724">
        <w:rPr>
          <w:rFonts w:ascii="Minion Pro" w:hAnsi="Minion Pro" w:cs="Times New Roman"/>
          <w:color w:val="000000"/>
          <w:sz w:val="24"/>
          <w:szCs w:val="24"/>
        </w:rPr>
        <w:t>. Pengenalan dan Pengelolaan Ekosistem Mangrove. Pusat Kajian Sumberdaya Pesisir dan Lautan.IPB. Bogor.</w:t>
      </w:r>
    </w:p>
    <w:p w:rsidR="00AA1473" w:rsidRPr="00924724" w:rsidRDefault="00AA1473" w:rsidP="00924724">
      <w:pPr>
        <w:autoSpaceDE w:val="0"/>
        <w:autoSpaceDN w:val="0"/>
        <w:adjustRightInd w:val="0"/>
        <w:spacing w:after="0" w:line="360" w:lineRule="auto"/>
        <w:ind w:left="1134" w:hanging="1134"/>
        <w:jc w:val="both"/>
        <w:rPr>
          <w:rFonts w:ascii="Minion Pro" w:hAnsi="Minion Pro" w:cs="Arial"/>
          <w:sz w:val="24"/>
          <w:szCs w:val="24"/>
        </w:rPr>
      </w:pPr>
      <w:r w:rsidRPr="00924724">
        <w:rPr>
          <w:rFonts w:ascii="Minion Pro" w:hAnsi="Minion Pro" w:cs="Arial"/>
          <w:sz w:val="24"/>
          <w:szCs w:val="24"/>
        </w:rPr>
        <w:t xml:space="preserve">Effendi H. </w:t>
      </w:r>
      <w:r w:rsidR="002E5A30" w:rsidRPr="00924724">
        <w:rPr>
          <w:rFonts w:ascii="Minion Pro" w:hAnsi="Minion Pro" w:cs="Arial"/>
          <w:sz w:val="24"/>
          <w:szCs w:val="24"/>
        </w:rPr>
        <w:t>(</w:t>
      </w:r>
      <w:r w:rsidRPr="00924724">
        <w:rPr>
          <w:rFonts w:ascii="Minion Pro" w:hAnsi="Minion Pro" w:cs="Arial"/>
          <w:sz w:val="24"/>
          <w:szCs w:val="24"/>
        </w:rPr>
        <w:t>2003</w:t>
      </w:r>
      <w:r w:rsidR="002E5A30" w:rsidRPr="00924724">
        <w:rPr>
          <w:rFonts w:ascii="Minion Pro" w:hAnsi="Minion Pro" w:cs="Arial"/>
          <w:sz w:val="24"/>
          <w:szCs w:val="24"/>
        </w:rPr>
        <w:t>)</w:t>
      </w:r>
      <w:r w:rsidRPr="00924724">
        <w:rPr>
          <w:rFonts w:ascii="Minion Pro" w:hAnsi="Minion Pro" w:cs="Arial"/>
          <w:sz w:val="24"/>
          <w:szCs w:val="24"/>
        </w:rPr>
        <w:t xml:space="preserve">. </w:t>
      </w:r>
      <w:r w:rsidRPr="00924724">
        <w:rPr>
          <w:rFonts w:ascii="Minion Pro" w:hAnsi="Minion Pro" w:cs="Arial"/>
          <w:iCs/>
          <w:sz w:val="24"/>
          <w:szCs w:val="24"/>
        </w:rPr>
        <w:t>Telaah Kualitas Air Bagi Pengelolaan Sumber Daya dan Lingkungan Perairan</w:t>
      </w:r>
      <w:r w:rsidRPr="00924724">
        <w:rPr>
          <w:rFonts w:ascii="Minion Pro" w:hAnsi="Minion Pro" w:cs="Arial"/>
          <w:sz w:val="24"/>
          <w:szCs w:val="24"/>
        </w:rPr>
        <w:t>. Kanisius, Yogyakarta.</w:t>
      </w:r>
    </w:p>
    <w:p w:rsidR="00AA1473" w:rsidRPr="00924724" w:rsidRDefault="00AA1473" w:rsidP="00924724">
      <w:pPr>
        <w:autoSpaceDE w:val="0"/>
        <w:autoSpaceDN w:val="0"/>
        <w:adjustRightInd w:val="0"/>
        <w:spacing w:after="0" w:line="360" w:lineRule="auto"/>
        <w:ind w:left="1134" w:hanging="1134"/>
        <w:jc w:val="both"/>
        <w:rPr>
          <w:rFonts w:ascii="Minion Pro" w:hAnsi="Minion Pro" w:cs="Times New Roman"/>
          <w:bCs/>
          <w:color w:val="222222"/>
          <w:sz w:val="24"/>
          <w:szCs w:val="24"/>
        </w:rPr>
      </w:pPr>
      <w:r w:rsidRPr="00924724">
        <w:rPr>
          <w:rFonts w:ascii="Minion Pro" w:hAnsi="Minion Pro" w:cs="Times New Roman"/>
          <w:bCs/>
          <w:sz w:val="24"/>
          <w:szCs w:val="24"/>
        </w:rPr>
        <w:t xml:space="preserve">Hilmi E, AA Siregar, L Febryanni, R Novaliani,  S Amir dan AD Syakti. </w:t>
      </w:r>
      <w:r w:rsidR="002E5A30" w:rsidRPr="00924724">
        <w:rPr>
          <w:rFonts w:ascii="Minion Pro" w:hAnsi="Minion Pro" w:cs="Times New Roman"/>
          <w:bCs/>
          <w:sz w:val="24"/>
          <w:szCs w:val="24"/>
        </w:rPr>
        <w:t>(</w:t>
      </w:r>
      <w:r w:rsidRPr="00924724">
        <w:rPr>
          <w:rFonts w:ascii="Minion Pro" w:hAnsi="Minion Pro" w:cs="Times New Roman"/>
          <w:bCs/>
          <w:sz w:val="24"/>
          <w:szCs w:val="24"/>
        </w:rPr>
        <w:t>2015</w:t>
      </w:r>
      <w:r w:rsidR="002E5A30" w:rsidRPr="00924724">
        <w:rPr>
          <w:rFonts w:ascii="Minion Pro" w:hAnsi="Minion Pro" w:cs="Times New Roman"/>
          <w:bCs/>
          <w:sz w:val="24"/>
          <w:szCs w:val="24"/>
        </w:rPr>
        <w:t>)</w:t>
      </w:r>
      <w:r w:rsidRPr="00924724">
        <w:rPr>
          <w:rFonts w:ascii="Minion Pro" w:hAnsi="Minion Pro" w:cs="Times New Roman"/>
          <w:bCs/>
          <w:sz w:val="24"/>
          <w:szCs w:val="24"/>
        </w:rPr>
        <w:t xml:space="preserve">. </w:t>
      </w:r>
      <w:r w:rsidR="00ED3CB8" w:rsidRPr="00924724">
        <w:rPr>
          <w:rFonts w:ascii="Minion Pro" w:hAnsi="Minion Pro" w:cs="Times New Roman"/>
          <w:bCs/>
          <w:sz w:val="24"/>
          <w:szCs w:val="24"/>
        </w:rPr>
        <w:t>Struktur Komunitas, Zonasi Dan Keanekaragaman Hayati Vegetasi Mangrove Di Segara Anakan Cilacap</w:t>
      </w:r>
      <w:r w:rsidRPr="00924724">
        <w:rPr>
          <w:rFonts w:ascii="Minion Pro" w:hAnsi="Minion Pro" w:cs="Times New Roman"/>
          <w:bCs/>
          <w:sz w:val="24"/>
          <w:szCs w:val="24"/>
        </w:rPr>
        <w:t xml:space="preserve">. </w:t>
      </w:r>
      <w:r w:rsidRPr="00924724">
        <w:rPr>
          <w:rFonts w:ascii="Minion Pro" w:hAnsi="Minion Pro" w:cs="Times New Roman"/>
          <w:bCs/>
          <w:color w:val="222222"/>
          <w:sz w:val="24"/>
          <w:szCs w:val="24"/>
        </w:rPr>
        <w:t>Omni-akuatika, 11 (2): 20–32</w:t>
      </w:r>
    </w:p>
    <w:p w:rsidR="00AA1473" w:rsidRPr="00924724" w:rsidRDefault="00AA1473" w:rsidP="00924724">
      <w:pPr>
        <w:autoSpaceDE w:val="0"/>
        <w:autoSpaceDN w:val="0"/>
        <w:adjustRightInd w:val="0"/>
        <w:spacing w:after="0" w:line="360" w:lineRule="auto"/>
        <w:ind w:left="1134" w:hanging="1134"/>
        <w:jc w:val="both"/>
        <w:rPr>
          <w:rFonts w:ascii="Minion Pro" w:hAnsi="Minion Pro" w:cs="Times New Roman"/>
          <w:bCs/>
          <w:color w:val="1C1C1C"/>
          <w:sz w:val="24"/>
          <w:szCs w:val="24"/>
        </w:rPr>
      </w:pPr>
      <w:r w:rsidRPr="00924724">
        <w:rPr>
          <w:rFonts w:ascii="Minion Pro" w:hAnsi="Minion Pro" w:cs="Times New Roman"/>
          <w:bCs/>
          <w:color w:val="000000"/>
          <w:sz w:val="24"/>
          <w:szCs w:val="24"/>
        </w:rPr>
        <w:t xml:space="preserve">Jesus A. </w:t>
      </w:r>
      <w:r w:rsidR="002E5A30" w:rsidRPr="00924724">
        <w:rPr>
          <w:rFonts w:ascii="Minion Pro" w:hAnsi="Minion Pro" w:cs="Times New Roman"/>
          <w:bCs/>
          <w:color w:val="000000"/>
          <w:sz w:val="24"/>
          <w:szCs w:val="24"/>
        </w:rPr>
        <w:t>(</w:t>
      </w:r>
      <w:r w:rsidRPr="00924724">
        <w:rPr>
          <w:rFonts w:ascii="Minion Pro" w:hAnsi="Minion Pro" w:cs="Times New Roman"/>
          <w:bCs/>
          <w:color w:val="000000"/>
          <w:sz w:val="24"/>
          <w:szCs w:val="24"/>
        </w:rPr>
        <w:t>2012</w:t>
      </w:r>
      <w:r w:rsidR="002E5A30" w:rsidRPr="00924724">
        <w:rPr>
          <w:rFonts w:ascii="Minion Pro" w:hAnsi="Minion Pro" w:cs="Times New Roman"/>
          <w:bCs/>
          <w:color w:val="000000"/>
          <w:sz w:val="24"/>
          <w:szCs w:val="24"/>
        </w:rPr>
        <w:t>)</w:t>
      </w:r>
      <w:r w:rsidRPr="00924724">
        <w:rPr>
          <w:rFonts w:ascii="Minion Pro" w:hAnsi="Minion Pro" w:cs="Times New Roman"/>
          <w:bCs/>
          <w:color w:val="000000"/>
          <w:sz w:val="24"/>
          <w:szCs w:val="24"/>
        </w:rPr>
        <w:t xml:space="preserve">. </w:t>
      </w:r>
      <w:r w:rsidRPr="00924724">
        <w:rPr>
          <w:rFonts w:ascii="Minion Pro" w:hAnsi="Minion Pro" w:cs="Times New Roman"/>
          <w:color w:val="000000"/>
          <w:sz w:val="24"/>
          <w:szCs w:val="24"/>
        </w:rPr>
        <w:t xml:space="preserve"> </w:t>
      </w:r>
      <w:r w:rsidR="00ED3CB8" w:rsidRPr="00924724">
        <w:rPr>
          <w:rFonts w:ascii="Minion Pro" w:hAnsi="Minion Pro" w:cs="Times New Roman"/>
          <w:bCs/>
          <w:color w:val="000000"/>
          <w:sz w:val="24"/>
          <w:szCs w:val="24"/>
        </w:rPr>
        <w:t>Kondisi Ekosistim Mangrove Di Sub District Liquisa Timor-Leste</w:t>
      </w:r>
      <w:r w:rsidRPr="00924724">
        <w:rPr>
          <w:rFonts w:ascii="Minion Pro" w:hAnsi="Minion Pro" w:cs="Times New Roman"/>
          <w:bCs/>
          <w:color w:val="000000"/>
          <w:sz w:val="24"/>
          <w:szCs w:val="24"/>
        </w:rPr>
        <w:t xml:space="preserve">. </w:t>
      </w:r>
      <w:r w:rsidRPr="00924724">
        <w:rPr>
          <w:rFonts w:ascii="Minion Pro" w:hAnsi="Minion Pro" w:cs="Times New Roman"/>
          <w:sz w:val="24"/>
          <w:szCs w:val="24"/>
        </w:rPr>
        <w:t>Depik 1(3): 136-143</w:t>
      </w:r>
    </w:p>
    <w:p w:rsidR="00AA1473" w:rsidRPr="00924724" w:rsidRDefault="00AA1473" w:rsidP="00924724">
      <w:pPr>
        <w:autoSpaceDE w:val="0"/>
        <w:autoSpaceDN w:val="0"/>
        <w:adjustRightInd w:val="0"/>
        <w:spacing w:after="0" w:line="360" w:lineRule="auto"/>
        <w:ind w:left="1134" w:hanging="1134"/>
        <w:jc w:val="both"/>
        <w:rPr>
          <w:rFonts w:ascii="Minion Pro" w:hAnsi="Minion Pro" w:cs="Times New Roman"/>
          <w:sz w:val="24"/>
          <w:szCs w:val="24"/>
        </w:rPr>
      </w:pPr>
      <w:r w:rsidRPr="00924724">
        <w:rPr>
          <w:rFonts w:ascii="Minion Pro" w:hAnsi="Minion Pro" w:cs="Times New Roman"/>
          <w:bCs/>
          <w:sz w:val="24"/>
          <w:szCs w:val="24"/>
        </w:rPr>
        <w:t xml:space="preserve">Kurniadi B, Sigid H, Enan M, Adiwilaga. </w:t>
      </w:r>
      <w:r w:rsidR="002E5A30" w:rsidRPr="00924724">
        <w:rPr>
          <w:rFonts w:ascii="Minion Pro" w:hAnsi="Minion Pro" w:cs="Times New Roman"/>
          <w:bCs/>
          <w:sz w:val="24"/>
          <w:szCs w:val="24"/>
        </w:rPr>
        <w:t>(</w:t>
      </w:r>
      <w:r w:rsidRPr="00924724">
        <w:rPr>
          <w:rFonts w:ascii="Minion Pro" w:hAnsi="Minion Pro" w:cs="Times New Roman"/>
          <w:bCs/>
          <w:sz w:val="24"/>
          <w:szCs w:val="24"/>
        </w:rPr>
        <w:t>2015</w:t>
      </w:r>
      <w:r w:rsidR="002E5A30" w:rsidRPr="00924724">
        <w:rPr>
          <w:rFonts w:ascii="Minion Pro" w:hAnsi="Minion Pro" w:cs="Times New Roman"/>
          <w:bCs/>
          <w:sz w:val="24"/>
          <w:szCs w:val="24"/>
        </w:rPr>
        <w:t>).</w:t>
      </w:r>
      <w:r w:rsidRPr="00924724">
        <w:rPr>
          <w:rFonts w:ascii="Minion Pro" w:hAnsi="Minion Pro" w:cs="Times New Roman"/>
          <w:bCs/>
          <w:sz w:val="24"/>
          <w:szCs w:val="24"/>
        </w:rPr>
        <w:t xml:space="preserve"> Kualitas Perairan Sungai Buaya di Pulau Bunyu Kalimantan Utara pada Kondisi Pasang Surut. </w:t>
      </w:r>
      <w:r w:rsidRPr="00924724">
        <w:rPr>
          <w:rFonts w:ascii="Minion Pro" w:hAnsi="Minion Pro" w:cs="Times New Roman"/>
          <w:sz w:val="24"/>
          <w:szCs w:val="24"/>
        </w:rPr>
        <w:t>Jurnal Ilmu Pertanian Indonesia (JIPI) 20 (1): 53</w:t>
      </w:r>
      <w:r w:rsidR="002D7113" w:rsidRPr="00924724">
        <w:rPr>
          <w:rFonts w:ascii="Minion Pro" w:hAnsi="Minion Pro" w:cs="Times New Roman"/>
          <w:sz w:val="24"/>
          <w:szCs w:val="24"/>
        </w:rPr>
        <w:t>-</w:t>
      </w:r>
      <w:r w:rsidRPr="00924724">
        <w:rPr>
          <w:rFonts w:ascii="Minion Pro" w:hAnsi="Minion Pro" w:cs="Times New Roman"/>
          <w:sz w:val="24"/>
          <w:szCs w:val="24"/>
        </w:rPr>
        <w:t>58</w:t>
      </w:r>
    </w:p>
    <w:p w:rsidR="00AA1473" w:rsidRPr="00924724" w:rsidRDefault="00AA1473" w:rsidP="00924724">
      <w:pPr>
        <w:autoSpaceDE w:val="0"/>
        <w:autoSpaceDN w:val="0"/>
        <w:adjustRightInd w:val="0"/>
        <w:spacing w:after="0" w:line="360" w:lineRule="auto"/>
        <w:ind w:left="1134" w:hanging="1134"/>
        <w:jc w:val="both"/>
        <w:rPr>
          <w:rFonts w:ascii="Minion Pro" w:hAnsi="Minion Pro" w:cs="PalatinoLinotype"/>
          <w:sz w:val="24"/>
          <w:szCs w:val="24"/>
        </w:rPr>
      </w:pPr>
      <w:r w:rsidRPr="00924724">
        <w:rPr>
          <w:rFonts w:ascii="Minion Pro" w:hAnsi="Minion Pro" w:cs="PalatinoLinotype"/>
          <w:sz w:val="24"/>
          <w:szCs w:val="24"/>
        </w:rPr>
        <w:t xml:space="preserve">Kolehmainen S, T Morgan and R Castro. </w:t>
      </w:r>
      <w:r w:rsidR="002E5A30" w:rsidRPr="00924724">
        <w:rPr>
          <w:rFonts w:ascii="Minion Pro" w:hAnsi="Minion Pro" w:cs="PalatinoLinotype"/>
          <w:sz w:val="24"/>
          <w:szCs w:val="24"/>
        </w:rPr>
        <w:t>(</w:t>
      </w:r>
      <w:r w:rsidRPr="00924724">
        <w:rPr>
          <w:rFonts w:ascii="Minion Pro" w:hAnsi="Minion Pro" w:cs="PalatinoLinotype"/>
          <w:sz w:val="24"/>
          <w:szCs w:val="24"/>
        </w:rPr>
        <w:t>1974</w:t>
      </w:r>
      <w:r w:rsidR="002E5A30" w:rsidRPr="00924724">
        <w:rPr>
          <w:rFonts w:ascii="Minion Pro" w:hAnsi="Minion Pro" w:cs="PalatinoLinotype"/>
          <w:sz w:val="24"/>
          <w:szCs w:val="24"/>
        </w:rPr>
        <w:t>)</w:t>
      </w:r>
      <w:r w:rsidRPr="00924724">
        <w:rPr>
          <w:rFonts w:ascii="Minion Pro" w:hAnsi="Minion Pro" w:cs="PalatinoLinotype"/>
          <w:sz w:val="24"/>
          <w:szCs w:val="24"/>
        </w:rPr>
        <w:t>. Mangrove Root Communities in A</w:t>
      </w:r>
      <w:r w:rsidRPr="00924724">
        <w:rPr>
          <w:rFonts w:ascii="Minion Pro" w:hAnsi="Minion Pro" w:cs="Times New Roman"/>
          <w:color w:val="000000"/>
          <w:sz w:val="24"/>
          <w:szCs w:val="24"/>
        </w:rPr>
        <w:t xml:space="preserve"> </w:t>
      </w:r>
      <w:r w:rsidRPr="00924724">
        <w:rPr>
          <w:rFonts w:ascii="Minion Pro" w:hAnsi="Minion Pro" w:cs="PalatinoLinotype"/>
          <w:sz w:val="24"/>
          <w:szCs w:val="24"/>
        </w:rPr>
        <w:t xml:space="preserve">Thermally altered area in Guayanilla Bay. In Gibbons, J.W., and R.R. Sharitz (Eds) Thermal Ecology. U.S. atomic energy Commission. </w:t>
      </w:r>
    </w:p>
    <w:p w:rsidR="00AA1473" w:rsidRPr="00924724" w:rsidRDefault="00AA1473" w:rsidP="00924724">
      <w:pPr>
        <w:autoSpaceDE w:val="0"/>
        <w:autoSpaceDN w:val="0"/>
        <w:adjustRightInd w:val="0"/>
        <w:spacing w:after="0" w:line="360" w:lineRule="auto"/>
        <w:ind w:left="1134" w:hanging="1134"/>
        <w:jc w:val="both"/>
        <w:rPr>
          <w:rFonts w:ascii="Minion Pro" w:hAnsi="Minion Pro" w:cs="Times New Roman"/>
          <w:bCs/>
          <w:color w:val="1C1C1C"/>
          <w:sz w:val="24"/>
          <w:szCs w:val="24"/>
        </w:rPr>
      </w:pPr>
      <w:r w:rsidRPr="00924724">
        <w:rPr>
          <w:rFonts w:ascii="Minion Pro" w:hAnsi="Minion Pro" w:cs="Times New Roman"/>
          <w:bCs/>
          <w:sz w:val="24"/>
          <w:szCs w:val="24"/>
        </w:rPr>
        <w:lastRenderedPageBreak/>
        <w:t xml:space="preserve">Legendre P and L  Legendre. </w:t>
      </w:r>
      <w:r w:rsidR="002E5A30" w:rsidRPr="00924724">
        <w:rPr>
          <w:rFonts w:ascii="Minion Pro" w:hAnsi="Minion Pro" w:cs="Times New Roman"/>
          <w:bCs/>
          <w:sz w:val="24"/>
          <w:szCs w:val="24"/>
        </w:rPr>
        <w:t>(</w:t>
      </w:r>
      <w:r w:rsidRPr="00924724">
        <w:rPr>
          <w:rFonts w:ascii="Minion Pro" w:hAnsi="Minion Pro" w:cs="Times New Roman"/>
          <w:bCs/>
          <w:sz w:val="24"/>
          <w:szCs w:val="24"/>
        </w:rPr>
        <w:t>2014</w:t>
      </w:r>
      <w:r w:rsidR="002E5A30" w:rsidRPr="00924724">
        <w:rPr>
          <w:rFonts w:ascii="Minion Pro" w:hAnsi="Minion Pro" w:cs="Times New Roman"/>
          <w:bCs/>
          <w:sz w:val="24"/>
          <w:szCs w:val="24"/>
        </w:rPr>
        <w:t>)</w:t>
      </w:r>
      <w:r w:rsidRPr="00924724">
        <w:rPr>
          <w:rFonts w:ascii="Minion Pro" w:hAnsi="Minion Pro" w:cs="Times New Roman"/>
          <w:bCs/>
          <w:sz w:val="24"/>
          <w:szCs w:val="24"/>
        </w:rPr>
        <w:t xml:space="preserve">. </w:t>
      </w:r>
      <w:r w:rsidR="00ED3CB8" w:rsidRPr="00924724">
        <w:rPr>
          <w:rFonts w:ascii="Minion Pro" w:hAnsi="Minion Pro" w:cs="Times New Roman"/>
          <w:bCs/>
          <w:sz w:val="24"/>
          <w:szCs w:val="24"/>
        </w:rPr>
        <w:t>Numerical Ecology, Developments In Enviromental  Modelling</w:t>
      </w:r>
      <w:r w:rsidRPr="00924724">
        <w:rPr>
          <w:rFonts w:ascii="Minion Pro" w:hAnsi="Minion Pro" w:cs="Times New Roman"/>
          <w:bCs/>
          <w:sz w:val="24"/>
          <w:szCs w:val="24"/>
        </w:rPr>
        <w:t>. Elsevier.</w:t>
      </w:r>
    </w:p>
    <w:p w:rsidR="00AA1473" w:rsidRPr="00924724" w:rsidRDefault="00AA1473" w:rsidP="00924724">
      <w:pPr>
        <w:autoSpaceDE w:val="0"/>
        <w:autoSpaceDN w:val="0"/>
        <w:adjustRightInd w:val="0"/>
        <w:spacing w:after="0" w:line="360" w:lineRule="auto"/>
        <w:ind w:left="1134" w:hanging="1134"/>
        <w:jc w:val="both"/>
        <w:rPr>
          <w:rFonts w:ascii="Minion Pro" w:hAnsi="Minion Pro" w:cs="PalatinoLinotype"/>
          <w:sz w:val="24"/>
          <w:szCs w:val="24"/>
        </w:rPr>
      </w:pPr>
      <w:r w:rsidRPr="00924724">
        <w:rPr>
          <w:rFonts w:ascii="Minion Pro" w:hAnsi="Minion Pro" w:cs="PalatinoLinotype"/>
          <w:sz w:val="24"/>
          <w:szCs w:val="24"/>
        </w:rPr>
        <w:t xml:space="preserve">Ludwig JA and JF Reynolds. </w:t>
      </w:r>
      <w:r w:rsidR="002E5A30" w:rsidRPr="00924724">
        <w:rPr>
          <w:rFonts w:ascii="Minion Pro" w:hAnsi="Minion Pro" w:cs="PalatinoLinotype"/>
          <w:sz w:val="24"/>
          <w:szCs w:val="24"/>
        </w:rPr>
        <w:t>(</w:t>
      </w:r>
      <w:r w:rsidRPr="00924724">
        <w:rPr>
          <w:rFonts w:ascii="Minion Pro" w:hAnsi="Minion Pro" w:cs="PalatinoLinotype"/>
          <w:sz w:val="24"/>
          <w:szCs w:val="24"/>
        </w:rPr>
        <w:t>1988</w:t>
      </w:r>
      <w:r w:rsidR="002E5A30" w:rsidRPr="00924724">
        <w:rPr>
          <w:rFonts w:ascii="Minion Pro" w:hAnsi="Minion Pro" w:cs="PalatinoLinotype"/>
          <w:sz w:val="24"/>
          <w:szCs w:val="24"/>
        </w:rPr>
        <w:t>)</w:t>
      </w:r>
      <w:r w:rsidRPr="00924724">
        <w:rPr>
          <w:rFonts w:ascii="Minion Pro" w:hAnsi="Minion Pro" w:cs="PalatinoLinotype"/>
          <w:sz w:val="24"/>
          <w:szCs w:val="24"/>
        </w:rPr>
        <w:t>. Statistical Ecology: A Primer on Methods and Computing. John Willey &amp; Sons. Singapore.</w:t>
      </w:r>
    </w:p>
    <w:p w:rsidR="00AA1473" w:rsidRPr="00924724" w:rsidRDefault="00AA1473" w:rsidP="00924724">
      <w:pPr>
        <w:autoSpaceDE w:val="0"/>
        <w:autoSpaceDN w:val="0"/>
        <w:adjustRightInd w:val="0"/>
        <w:spacing w:after="0" w:line="360" w:lineRule="auto"/>
        <w:ind w:left="1134" w:hanging="1134"/>
        <w:jc w:val="both"/>
        <w:rPr>
          <w:rFonts w:ascii="Minion Pro" w:hAnsi="Minion Pro" w:cs="Times New Roman"/>
          <w:color w:val="000000"/>
          <w:sz w:val="24"/>
          <w:szCs w:val="24"/>
        </w:rPr>
      </w:pPr>
      <w:r w:rsidRPr="00924724">
        <w:rPr>
          <w:rFonts w:ascii="Minion Pro" w:hAnsi="Minion Pro" w:cs="Times New Roman"/>
          <w:bCs/>
          <w:color w:val="000000"/>
          <w:sz w:val="24"/>
          <w:szCs w:val="24"/>
        </w:rPr>
        <w:t xml:space="preserve">Malik A. </w:t>
      </w:r>
      <w:r w:rsidR="002E5A30" w:rsidRPr="00924724">
        <w:rPr>
          <w:rFonts w:ascii="Minion Pro" w:hAnsi="Minion Pro" w:cs="Times New Roman"/>
          <w:bCs/>
          <w:color w:val="000000"/>
          <w:sz w:val="24"/>
          <w:szCs w:val="24"/>
        </w:rPr>
        <w:t>(</w:t>
      </w:r>
      <w:r w:rsidRPr="00924724">
        <w:rPr>
          <w:rFonts w:ascii="Minion Pro" w:hAnsi="Minion Pro" w:cs="Times New Roman"/>
          <w:bCs/>
          <w:color w:val="000000"/>
          <w:sz w:val="24"/>
          <w:szCs w:val="24"/>
        </w:rPr>
        <w:t>2013</w:t>
      </w:r>
      <w:r w:rsidR="002E5A30" w:rsidRPr="00924724">
        <w:rPr>
          <w:rFonts w:ascii="Minion Pro" w:hAnsi="Minion Pro" w:cs="Times New Roman"/>
          <w:bCs/>
          <w:color w:val="000000"/>
          <w:sz w:val="24"/>
          <w:szCs w:val="24"/>
        </w:rPr>
        <w:t>)</w:t>
      </w:r>
      <w:r w:rsidRPr="00924724">
        <w:rPr>
          <w:rFonts w:ascii="Minion Pro" w:hAnsi="Minion Pro" w:cs="Times New Roman"/>
          <w:bCs/>
          <w:color w:val="000000"/>
          <w:sz w:val="24"/>
          <w:szCs w:val="24"/>
        </w:rPr>
        <w:t xml:space="preserve">. Analisis Kualitas Air Pada Kerapatan Mangrove Yang Berbeda Di Kabupaten Barru. Octopus. </w:t>
      </w:r>
      <w:r w:rsidRPr="00924724">
        <w:rPr>
          <w:rFonts w:ascii="Minion Pro" w:hAnsi="Minion Pro" w:cs="Times New Roman"/>
          <w:color w:val="000000"/>
          <w:sz w:val="24"/>
          <w:szCs w:val="24"/>
        </w:rPr>
        <w:t>2 (2) : 159-193</w:t>
      </w:r>
    </w:p>
    <w:p w:rsidR="0010352A" w:rsidRPr="00924724" w:rsidRDefault="0010352A" w:rsidP="00924724">
      <w:pPr>
        <w:autoSpaceDE w:val="0"/>
        <w:autoSpaceDN w:val="0"/>
        <w:adjustRightInd w:val="0"/>
        <w:spacing w:after="0" w:line="360" w:lineRule="auto"/>
        <w:ind w:left="1134" w:hanging="1134"/>
        <w:jc w:val="both"/>
        <w:rPr>
          <w:rFonts w:ascii="Minion Pro" w:hAnsi="Minion Pro" w:cs="Times New Roman"/>
          <w:bCs/>
          <w:sz w:val="24"/>
          <w:szCs w:val="24"/>
        </w:rPr>
      </w:pPr>
      <w:r w:rsidRPr="00924724">
        <w:rPr>
          <w:rFonts w:ascii="Minion Pro" w:hAnsi="Minion Pro" w:cs="Times New Roman"/>
          <w:bCs/>
          <w:sz w:val="24"/>
          <w:szCs w:val="24"/>
        </w:rPr>
        <w:t xml:space="preserve">Matan Opm, Djoko M, Ritohardoyo (2010).Keanekaragaman Dan Pola Komunitas Hutan Mangrove </w:t>
      </w:r>
      <w:r w:rsidRPr="00924724">
        <w:rPr>
          <w:rFonts w:ascii="Minion Pro" w:hAnsi="Minion Pro" w:cs="Times New Roman"/>
          <w:bCs/>
          <w:sz w:val="24"/>
          <w:szCs w:val="24"/>
        </w:rPr>
        <w:t>d</w:t>
      </w:r>
      <w:r w:rsidRPr="00924724">
        <w:rPr>
          <w:rFonts w:ascii="Minion Pro" w:hAnsi="Minion Pro" w:cs="Times New Roman"/>
          <w:bCs/>
          <w:sz w:val="24"/>
          <w:szCs w:val="24"/>
        </w:rPr>
        <w:t>i Andai Kabupaten Manokwari. Majalah Geografi Indonesia. 24 (1) 36-53</w:t>
      </w:r>
    </w:p>
    <w:p w:rsidR="00AA1473" w:rsidRPr="00924724" w:rsidRDefault="00AA1473" w:rsidP="00924724">
      <w:pPr>
        <w:autoSpaceDE w:val="0"/>
        <w:autoSpaceDN w:val="0"/>
        <w:adjustRightInd w:val="0"/>
        <w:spacing w:after="0" w:line="360" w:lineRule="auto"/>
        <w:ind w:left="1134" w:hanging="1134"/>
        <w:jc w:val="both"/>
        <w:rPr>
          <w:rFonts w:ascii="Minion Pro" w:hAnsi="Minion Pro" w:cs="Times New Roman"/>
          <w:sz w:val="24"/>
          <w:szCs w:val="24"/>
        </w:rPr>
      </w:pPr>
      <w:r w:rsidRPr="00924724">
        <w:rPr>
          <w:rFonts w:ascii="Minion Pro" w:hAnsi="Minion Pro" w:cs="PalatinoLinotype"/>
          <w:sz w:val="24"/>
          <w:szCs w:val="24"/>
        </w:rPr>
        <w:t xml:space="preserve">Nonji A. </w:t>
      </w:r>
      <w:r w:rsidR="002E5A30" w:rsidRPr="00924724">
        <w:rPr>
          <w:rFonts w:ascii="Minion Pro" w:hAnsi="Minion Pro" w:cs="PalatinoLinotype"/>
          <w:sz w:val="24"/>
          <w:szCs w:val="24"/>
        </w:rPr>
        <w:t>(</w:t>
      </w:r>
      <w:r w:rsidRPr="00924724">
        <w:rPr>
          <w:rFonts w:ascii="Minion Pro" w:hAnsi="Minion Pro" w:cs="PalatinoLinotype"/>
          <w:sz w:val="24"/>
          <w:szCs w:val="24"/>
        </w:rPr>
        <w:t>2005</w:t>
      </w:r>
      <w:r w:rsidR="002E5A30" w:rsidRPr="00924724">
        <w:rPr>
          <w:rFonts w:ascii="Minion Pro" w:hAnsi="Minion Pro" w:cs="PalatinoLinotype"/>
          <w:sz w:val="24"/>
          <w:szCs w:val="24"/>
        </w:rPr>
        <w:t>)</w:t>
      </w:r>
      <w:r w:rsidRPr="00924724">
        <w:rPr>
          <w:rFonts w:ascii="Minion Pro" w:hAnsi="Minion Pro" w:cs="PalatinoLinotype"/>
          <w:sz w:val="24"/>
          <w:szCs w:val="24"/>
        </w:rPr>
        <w:t>. Laut Nusantara</w:t>
      </w:r>
      <w:r w:rsidR="00ED3CB8" w:rsidRPr="00924724">
        <w:rPr>
          <w:rFonts w:ascii="Minion Pro" w:hAnsi="Minion Pro" w:cs="PalatinoLinotype"/>
          <w:sz w:val="24"/>
          <w:szCs w:val="24"/>
        </w:rPr>
        <w:t xml:space="preserve">. </w:t>
      </w:r>
      <w:r w:rsidRPr="00924724">
        <w:rPr>
          <w:rFonts w:ascii="Minion Pro" w:hAnsi="Minion Pro" w:cs="PalatinoLinotype"/>
          <w:sz w:val="24"/>
          <w:szCs w:val="24"/>
        </w:rPr>
        <w:t>Penerbit</w:t>
      </w:r>
      <w:r w:rsidR="00ED3CB8" w:rsidRPr="00924724">
        <w:rPr>
          <w:rFonts w:ascii="Minion Pro" w:hAnsi="Minion Pro" w:cs="PalatinoLinotype"/>
          <w:sz w:val="24"/>
          <w:szCs w:val="24"/>
        </w:rPr>
        <w:t xml:space="preserve"> </w:t>
      </w:r>
      <w:r w:rsidRPr="00924724">
        <w:rPr>
          <w:rFonts w:ascii="Minion Pro" w:hAnsi="Minion Pro" w:cs="PalatinoLinotype"/>
          <w:sz w:val="24"/>
          <w:szCs w:val="24"/>
        </w:rPr>
        <w:t>Djambatan. Jakarta.</w:t>
      </w:r>
    </w:p>
    <w:p w:rsidR="00AA1473" w:rsidRPr="00924724" w:rsidRDefault="00AA1473" w:rsidP="00924724">
      <w:pPr>
        <w:autoSpaceDE w:val="0"/>
        <w:autoSpaceDN w:val="0"/>
        <w:adjustRightInd w:val="0"/>
        <w:spacing w:after="0" w:line="360" w:lineRule="auto"/>
        <w:ind w:left="1134" w:hanging="1134"/>
        <w:jc w:val="both"/>
        <w:rPr>
          <w:rFonts w:ascii="Minion Pro" w:hAnsi="Minion Pro" w:cs="Times New Roman"/>
          <w:sz w:val="24"/>
          <w:szCs w:val="24"/>
        </w:rPr>
      </w:pPr>
      <w:r w:rsidRPr="00924724">
        <w:rPr>
          <w:rFonts w:ascii="Minion Pro" w:hAnsi="Minion Pro"/>
          <w:sz w:val="24"/>
          <w:szCs w:val="24"/>
        </w:rPr>
        <w:t xml:space="preserve">Novonty V and Olem  H. (1994) </w:t>
      </w:r>
      <w:r w:rsidR="00ED3CB8" w:rsidRPr="00924724">
        <w:rPr>
          <w:rFonts w:ascii="Minion Pro" w:hAnsi="Minion Pro"/>
          <w:iCs/>
          <w:sz w:val="24"/>
          <w:szCs w:val="24"/>
        </w:rPr>
        <w:t>Water Quality, Prevention, Identification And Management Of Diffuse Pollution</w:t>
      </w:r>
      <w:r w:rsidRPr="00924724">
        <w:rPr>
          <w:rFonts w:ascii="Minion Pro" w:hAnsi="Minion Pro"/>
          <w:sz w:val="24"/>
          <w:szCs w:val="24"/>
        </w:rPr>
        <w:t>. Van Nostrans Reinhold. New York</w:t>
      </w:r>
    </w:p>
    <w:p w:rsidR="00ED3D04" w:rsidRPr="00924724" w:rsidRDefault="00ED3D04" w:rsidP="00924724">
      <w:pPr>
        <w:autoSpaceDE w:val="0"/>
        <w:autoSpaceDN w:val="0"/>
        <w:adjustRightInd w:val="0"/>
        <w:spacing w:after="0" w:line="360" w:lineRule="auto"/>
        <w:ind w:left="1134" w:hanging="1134"/>
        <w:jc w:val="both"/>
        <w:rPr>
          <w:rFonts w:ascii="Minion Pro" w:hAnsi="Minion Pro" w:cs="Times New Roman"/>
          <w:bCs/>
          <w:color w:val="1C1C1C"/>
          <w:sz w:val="24"/>
          <w:szCs w:val="24"/>
        </w:rPr>
      </w:pPr>
      <w:r w:rsidRPr="00924724">
        <w:rPr>
          <w:rFonts w:ascii="Minion Pro" w:hAnsi="Minion Pro" w:cs="Times New Roman"/>
          <w:bCs/>
          <w:color w:val="1C1C1C"/>
          <w:sz w:val="24"/>
          <w:szCs w:val="24"/>
        </w:rPr>
        <w:t xml:space="preserve">Poedjirahajoe E. </w:t>
      </w:r>
      <w:r w:rsidR="002E5A30" w:rsidRPr="00924724">
        <w:rPr>
          <w:rFonts w:ascii="Minion Pro" w:hAnsi="Minion Pro" w:cs="Times New Roman"/>
          <w:bCs/>
          <w:color w:val="1C1C1C"/>
          <w:sz w:val="24"/>
          <w:szCs w:val="24"/>
        </w:rPr>
        <w:t>(</w:t>
      </w:r>
      <w:r w:rsidRPr="00924724">
        <w:rPr>
          <w:rFonts w:ascii="Minion Pro" w:hAnsi="Minion Pro" w:cs="Times New Roman"/>
          <w:bCs/>
          <w:color w:val="1C1C1C"/>
          <w:sz w:val="24"/>
          <w:szCs w:val="24"/>
        </w:rPr>
        <w:t>2007</w:t>
      </w:r>
      <w:r w:rsidR="002E5A30" w:rsidRPr="00924724">
        <w:rPr>
          <w:rFonts w:ascii="Minion Pro" w:hAnsi="Minion Pro" w:cs="Times New Roman"/>
          <w:bCs/>
          <w:color w:val="1C1C1C"/>
          <w:sz w:val="24"/>
          <w:szCs w:val="24"/>
        </w:rPr>
        <w:t>)</w:t>
      </w:r>
      <w:r w:rsidRPr="00924724">
        <w:rPr>
          <w:rFonts w:ascii="Minion Pro" w:hAnsi="Minion Pro" w:cs="Times New Roman"/>
          <w:bCs/>
          <w:color w:val="1C1C1C"/>
          <w:sz w:val="24"/>
          <w:szCs w:val="24"/>
        </w:rPr>
        <w:t>. Dendogram Zonasi Pertumbuhan Mangrove Berdasarkan Habitatnya di kawasan rehabilitasi pantai utara jawa tengah bagian barat. Jurnal Ilmu Kehutanan</w:t>
      </w:r>
      <w:r w:rsidR="00AA1473" w:rsidRPr="00924724">
        <w:rPr>
          <w:rFonts w:ascii="Minion Pro" w:hAnsi="Minion Pro" w:cs="Times New Roman"/>
          <w:bCs/>
          <w:color w:val="1C1C1C"/>
          <w:sz w:val="24"/>
          <w:szCs w:val="24"/>
        </w:rPr>
        <w:t xml:space="preserve">. </w:t>
      </w:r>
      <w:r w:rsidRPr="00924724">
        <w:rPr>
          <w:rFonts w:ascii="Minion Pro" w:hAnsi="Minion Pro" w:cs="Times New Roman"/>
          <w:bCs/>
          <w:color w:val="1C1C1C"/>
          <w:sz w:val="24"/>
          <w:szCs w:val="24"/>
        </w:rPr>
        <w:t>1 (2) : 10-21</w:t>
      </w:r>
    </w:p>
    <w:p w:rsidR="00ED3D04" w:rsidRPr="00924724" w:rsidRDefault="00ED3D04" w:rsidP="00924724">
      <w:pPr>
        <w:autoSpaceDE w:val="0"/>
        <w:autoSpaceDN w:val="0"/>
        <w:adjustRightInd w:val="0"/>
        <w:spacing w:after="0" w:line="360" w:lineRule="auto"/>
        <w:ind w:left="1134" w:hanging="1134"/>
        <w:jc w:val="both"/>
        <w:rPr>
          <w:rFonts w:ascii="Minion Pro" w:hAnsi="Minion Pro" w:cs="Times New Roman"/>
          <w:color w:val="1F1A17"/>
          <w:sz w:val="24"/>
          <w:szCs w:val="24"/>
        </w:rPr>
      </w:pPr>
      <w:r w:rsidRPr="00924724">
        <w:rPr>
          <w:rFonts w:ascii="Minion Pro" w:hAnsi="Minion Pro" w:cs="Times New Roman"/>
          <w:color w:val="1F1A17"/>
          <w:sz w:val="24"/>
          <w:szCs w:val="24"/>
        </w:rPr>
        <w:t xml:space="preserve">Poedjirahajoe E, Ragil W, Ni Putu Diana M. </w:t>
      </w:r>
      <w:r w:rsidR="002E5A30" w:rsidRPr="00924724">
        <w:rPr>
          <w:rFonts w:ascii="Minion Pro" w:hAnsi="Minion Pro" w:cs="Times New Roman"/>
          <w:color w:val="1F1A17"/>
          <w:sz w:val="24"/>
          <w:szCs w:val="24"/>
        </w:rPr>
        <w:t>(</w:t>
      </w:r>
      <w:r w:rsidRPr="00924724">
        <w:rPr>
          <w:rFonts w:ascii="Minion Pro" w:hAnsi="Minion Pro" w:cs="Times New Roman"/>
          <w:color w:val="1F1A17"/>
          <w:sz w:val="24"/>
          <w:szCs w:val="24"/>
        </w:rPr>
        <w:t>2011</w:t>
      </w:r>
      <w:r w:rsidR="002E5A30" w:rsidRPr="00924724">
        <w:rPr>
          <w:rFonts w:ascii="Minion Pro" w:hAnsi="Minion Pro" w:cs="Times New Roman"/>
          <w:color w:val="1F1A17"/>
          <w:sz w:val="24"/>
          <w:szCs w:val="24"/>
        </w:rPr>
        <w:t>)</w:t>
      </w:r>
      <w:r w:rsidRPr="00924724">
        <w:rPr>
          <w:rFonts w:ascii="Minion Pro" w:hAnsi="Minion Pro" w:cs="Times New Roman"/>
          <w:color w:val="1F1A17"/>
          <w:sz w:val="24"/>
          <w:szCs w:val="24"/>
        </w:rPr>
        <w:t xml:space="preserve">. </w:t>
      </w:r>
      <w:r w:rsidR="00ED3CB8" w:rsidRPr="00924724">
        <w:rPr>
          <w:rFonts w:ascii="Minion Pro" w:hAnsi="Minion Pro" w:cs="Times New Roman"/>
          <w:color w:val="1F1A17"/>
          <w:sz w:val="24"/>
          <w:szCs w:val="24"/>
        </w:rPr>
        <w:t>Kajian Ekosistem Mangrove Hasil Rehabilitasi Pada Berbagai Tahun Tanam Untuk Estimasi Kandungan Ekstrak Tanin Di Pantai Utara Jawa Tengah</w:t>
      </w:r>
      <w:r w:rsidRPr="00924724">
        <w:rPr>
          <w:rFonts w:ascii="Minion Pro" w:hAnsi="Minion Pro" w:cs="Times New Roman"/>
          <w:color w:val="1F1A17"/>
          <w:sz w:val="24"/>
          <w:szCs w:val="24"/>
        </w:rPr>
        <w:t>. Jurnal Ilmu Kehutanan</w:t>
      </w:r>
      <w:r w:rsidR="00AA1473" w:rsidRPr="00924724">
        <w:rPr>
          <w:rFonts w:ascii="Minion Pro" w:hAnsi="Minion Pro" w:cs="Times New Roman"/>
          <w:color w:val="1F1A17"/>
          <w:sz w:val="24"/>
          <w:szCs w:val="24"/>
        </w:rPr>
        <w:t>.</w:t>
      </w:r>
      <w:r w:rsidRPr="00924724">
        <w:rPr>
          <w:rFonts w:ascii="Minion Pro" w:hAnsi="Minion Pro" w:cs="Times New Roman"/>
          <w:color w:val="1F1A17"/>
          <w:sz w:val="24"/>
          <w:szCs w:val="24"/>
        </w:rPr>
        <w:t xml:space="preserve"> 5 (2) : 99-107</w:t>
      </w:r>
    </w:p>
    <w:p w:rsidR="00E6426C" w:rsidRPr="00924724" w:rsidRDefault="00ED3D04" w:rsidP="00924724">
      <w:pPr>
        <w:autoSpaceDE w:val="0"/>
        <w:autoSpaceDN w:val="0"/>
        <w:adjustRightInd w:val="0"/>
        <w:spacing w:after="0" w:line="360" w:lineRule="auto"/>
        <w:ind w:left="1134" w:hanging="1134"/>
        <w:jc w:val="both"/>
        <w:rPr>
          <w:rFonts w:ascii="Minion Pro" w:hAnsi="Minion Pro" w:cs="Times New Roman"/>
          <w:bCs/>
          <w:color w:val="1C1C1C"/>
          <w:sz w:val="24"/>
          <w:szCs w:val="24"/>
        </w:rPr>
      </w:pPr>
      <w:r w:rsidRPr="00924724">
        <w:rPr>
          <w:rFonts w:ascii="Minion Pro" w:hAnsi="Minion Pro" w:cs="Times New Roman"/>
          <w:color w:val="1F1A17"/>
          <w:sz w:val="24"/>
          <w:szCs w:val="24"/>
        </w:rPr>
        <w:t>Poedjirahajoe E</w:t>
      </w:r>
      <w:r w:rsidRPr="00924724">
        <w:rPr>
          <w:rFonts w:ascii="Minion Pro" w:hAnsi="Minion Pro" w:cs="Times New Roman"/>
          <w:color w:val="000000"/>
          <w:sz w:val="24"/>
          <w:szCs w:val="24"/>
        </w:rPr>
        <w:t xml:space="preserve">, </w:t>
      </w:r>
      <w:r w:rsidRPr="00924724">
        <w:rPr>
          <w:rFonts w:ascii="Minion Pro" w:hAnsi="Minion Pro" w:cs="Times New Roman"/>
          <w:color w:val="1F1A17"/>
          <w:sz w:val="24"/>
          <w:szCs w:val="24"/>
        </w:rPr>
        <w:t>Djoko M, F</w:t>
      </w:r>
      <w:r w:rsidR="00885507" w:rsidRPr="00924724">
        <w:rPr>
          <w:rFonts w:ascii="Minion Pro" w:hAnsi="Minion Pro" w:cs="Times New Roman"/>
          <w:color w:val="1F1A17"/>
          <w:sz w:val="24"/>
          <w:szCs w:val="24"/>
        </w:rPr>
        <w:t xml:space="preserve"> </w:t>
      </w:r>
      <w:r w:rsidRPr="00924724">
        <w:rPr>
          <w:rFonts w:ascii="Minion Pro" w:hAnsi="Minion Pro" w:cs="Times New Roman"/>
          <w:color w:val="1F1A17"/>
          <w:sz w:val="24"/>
          <w:szCs w:val="24"/>
        </w:rPr>
        <w:t xml:space="preserve">Kusuma </w:t>
      </w:r>
      <w:r w:rsidR="002E5A30" w:rsidRPr="00924724">
        <w:rPr>
          <w:rFonts w:ascii="Minion Pro" w:hAnsi="Minion Pro" w:cs="Times New Roman"/>
          <w:color w:val="1F1A17"/>
          <w:sz w:val="24"/>
          <w:szCs w:val="24"/>
        </w:rPr>
        <w:t>(</w:t>
      </w:r>
      <w:r w:rsidRPr="00924724">
        <w:rPr>
          <w:rFonts w:ascii="Minion Pro" w:hAnsi="Minion Pro" w:cs="Times New Roman"/>
          <w:color w:val="1F1A17"/>
          <w:sz w:val="24"/>
          <w:szCs w:val="24"/>
        </w:rPr>
        <w:t>2017</w:t>
      </w:r>
      <w:r w:rsidR="002E5A30" w:rsidRPr="00924724">
        <w:rPr>
          <w:rFonts w:ascii="Minion Pro" w:hAnsi="Minion Pro" w:cs="Times New Roman"/>
          <w:color w:val="1F1A17"/>
          <w:sz w:val="24"/>
          <w:szCs w:val="24"/>
        </w:rPr>
        <w:t>)</w:t>
      </w:r>
      <w:r w:rsidRPr="00924724">
        <w:rPr>
          <w:rFonts w:ascii="Minion Pro" w:hAnsi="Minion Pro" w:cs="Times New Roman"/>
          <w:color w:val="1F1A17"/>
          <w:sz w:val="24"/>
          <w:szCs w:val="24"/>
        </w:rPr>
        <w:t xml:space="preserve">. </w:t>
      </w:r>
      <w:r w:rsidR="00ED3CB8" w:rsidRPr="00924724">
        <w:rPr>
          <w:rFonts w:ascii="Minion Pro" w:hAnsi="Minion Pro" w:cs="Times New Roman"/>
          <w:bCs/>
          <w:color w:val="1F1A17"/>
          <w:sz w:val="24"/>
          <w:szCs w:val="24"/>
        </w:rPr>
        <w:t xml:space="preserve">Penggunaan </w:t>
      </w:r>
      <w:r w:rsidR="00ED3CB8" w:rsidRPr="00924724">
        <w:rPr>
          <w:rFonts w:ascii="Minion Pro" w:hAnsi="Minion Pro" w:cs="Times New Roman"/>
          <w:bCs/>
          <w:i/>
          <w:iCs/>
          <w:color w:val="1F1A17"/>
          <w:sz w:val="24"/>
          <w:szCs w:val="24"/>
        </w:rPr>
        <w:t xml:space="preserve">Principal Component Analysis </w:t>
      </w:r>
      <w:r w:rsidR="00ED3CB8" w:rsidRPr="00924724">
        <w:rPr>
          <w:rFonts w:ascii="Minion Pro" w:hAnsi="Minion Pro" w:cs="Times New Roman"/>
          <w:bCs/>
          <w:color w:val="1F1A17"/>
          <w:sz w:val="24"/>
          <w:szCs w:val="24"/>
        </w:rPr>
        <w:t>Dalam Distribusi Spasial Vegetasi Mangrove Di Pantai Utara Pemalang</w:t>
      </w:r>
      <w:r w:rsidRPr="00924724">
        <w:rPr>
          <w:rFonts w:ascii="Minion Pro" w:hAnsi="Minion Pro" w:cs="Times New Roman"/>
          <w:bCs/>
          <w:color w:val="1F1A17"/>
          <w:sz w:val="24"/>
          <w:szCs w:val="24"/>
        </w:rPr>
        <w:t xml:space="preserve">. </w:t>
      </w:r>
      <w:r w:rsidRPr="00924724">
        <w:rPr>
          <w:rFonts w:ascii="Minion Pro" w:hAnsi="Minion Pro" w:cs="Times New Roman"/>
          <w:bCs/>
          <w:color w:val="1C1C1C"/>
          <w:sz w:val="24"/>
          <w:szCs w:val="24"/>
        </w:rPr>
        <w:t>Jurnal Ilmu Kehutanan 11 : 29-42</w:t>
      </w:r>
    </w:p>
    <w:p w:rsidR="0072450E" w:rsidRPr="00924724" w:rsidRDefault="0072450E" w:rsidP="00924724">
      <w:pPr>
        <w:autoSpaceDE w:val="0"/>
        <w:autoSpaceDN w:val="0"/>
        <w:adjustRightInd w:val="0"/>
        <w:spacing w:after="0" w:line="360" w:lineRule="auto"/>
        <w:ind w:left="1134" w:hanging="1134"/>
        <w:jc w:val="both"/>
        <w:rPr>
          <w:rFonts w:ascii="Minion Pro" w:hAnsi="Minion Pro" w:cs="Times New Roman"/>
          <w:bCs/>
          <w:color w:val="1C1C1C"/>
          <w:sz w:val="24"/>
          <w:szCs w:val="24"/>
        </w:rPr>
      </w:pPr>
      <w:r w:rsidRPr="00924724">
        <w:rPr>
          <w:rFonts w:ascii="Minion Pro" w:hAnsi="Minion Pro" w:cs="Times New Roman"/>
          <w:bCs/>
          <w:color w:val="1C1C1C"/>
          <w:sz w:val="24"/>
          <w:szCs w:val="24"/>
        </w:rPr>
        <w:t>Schaduw JNW.</w:t>
      </w:r>
      <w:r w:rsidR="001C69C6" w:rsidRPr="00924724">
        <w:rPr>
          <w:rFonts w:ascii="Minion Pro" w:hAnsi="Minion Pro" w:cs="Times New Roman"/>
          <w:bCs/>
          <w:color w:val="1C1C1C"/>
          <w:sz w:val="24"/>
          <w:szCs w:val="24"/>
        </w:rPr>
        <w:t>(</w:t>
      </w:r>
      <w:r w:rsidRPr="00924724">
        <w:rPr>
          <w:rFonts w:ascii="Minion Pro" w:hAnsi="Minion Pro" w:cs="Times New Roman"/>
          <w:bCs/>
          <w:color w:val="1C1C1C"/>
          <w:sz w:val="24"/>
          <w:szCs w:val="24"/>
        </w:rPr>
        <w:t>2012</w:t>
      </w:r>
      <w:r w:rsidR="001C69C6" w:rsidRPr="00924724">
        <w:rPr>
          <w:rFonts w:ascii="Minion Pro" w:hAnsi="Minion Pro" w:cs="Times New Roman"/>
          <w:bCs/>
          <w:color w:val="1C1C1C"/>
          <w:sz w:val="24"/>
          <w:szCs w:val="24"/>
        </w:rPr>
        <w:t>)</w:t>
      </w:r>
      <w:r w:rsidRPr="00924724">
        <w:rPr>
          <w:rFonts w:ascii="Minion Pro" w:hAnsi="Minion Pro" w:cs="Times New Roman"/>
          <w:bCs/>
          <w:color w:val="1C1C1C"/>
          <w:sz w:val="24"/>
          <w:szCs w:val="24"/>
        </w:rPr>
        <w:t>. Pengelolaan Ekosistem Mangrove Pulau Kecil Berbasis Mitigasi (Kasus Pulau Kecil Taman Nasional Bunaken). Disertasi (Tidak dipublikasikan). IPB.</w:t>
      </w:r>
    </w:p>
    <w:p w:rsidR="00AA1473" w:rsidRPr="00924724" w:rsidRDefault="00AA1473" w:rsidP="00924724">
      <w:pPr>
        <w:autoSpaceDE w:val="0"/>
        <w:autoSpaceDN w:val="0"/>
        <w:adjustRightInd w:val="0"/>
        <w:spacing w:after="0" w:line="360" w:lineRule="auto"/>
        <w:ind w:left="1134" w:hanging="1134"/>
        <w:jc w:val="both"/>
        <w:rPr>
          <w:rFonts w:ascii="Minion Pro" w:hAnsi="Minion Pro" w:cs="Times New Roman"/>
          <w:sz w:val="24"/>
          <w:szCs w:val="24"/>
        </w:rPr>
      </w:pPr>
      <w:r w:rsidRPr="00924724">
        <w:rPr>
          <w:rFonts w:ascii="Minion Pro" w:hAnsi="Minion Pro" w:cs="Times New Roman"/>
          <w:sz w:val="24"/>
          <w:szCs w:val="24"/>
        </w:rPr>
        <w:t xml:space="preserve">Schaduw JNW, </w:t>
      </w:r>
      <w:r w:rsidRPr="00924724">
        <w:rPr>
          <w:rFonts w:ascii="Minion Pro" w:hAnsi="Minion Pro" w:cs="Times New Roman"/>
          <w:iCs/>
          <w:sz w:val="24"/>
          <w:szCs w:val="24"/>
        </w:rPr>
        <w:t xml:space="preserve"> Edwin N, Joppy M.</w:t>
      </w:r>
      <w:r w:rsidRPr="00924724">
        <w:rPr>
          <w:rFonts w:ascii="Minion Pro" w:hAnsi="Minion Pro" w:cs="Times New Roman"/>
          <w:sz w:val="24"/>
          <w:szCs w:val="24"/>
        </w:rPr>
        <w:t xml:space="preserve"> </w:t>
      </w:r>
      <w:r w:rsidR="002E5A30" w:rsidRPr="00924724">
        <w:rPr>
          <w:rFonts w:ascii="Minion Pro" w:hAnsi="Minion Pro" w:cs="Times New Roman"/>
          <w:sz w:val="24"/>
          <w:szCs w:val="24"/>
        </w:rPr>
        <w:t>(</w:t>
      </w:r>
      <w:r w:rsidRPr="00924724">
        <w:rPr>
          <w:rFonts w:ascii="Minion Pro" w:hAnsi="Minion Pro" w:cs="Times New Roman"/>
          <w:sz w:val="24"/>
          <w:szCs w:val="24"/>
        </w:rPr>
        <w:t>2013</w:t>
      </w:r>
      <w:r w:rsidR="002E5A30" w:rsidRPr="00924724">
        <w:rPr>
          <w:rFonts w:ascii="Minion Pro" w:hAnsi="Minion Pro" w:cs="Times New Roman"/>
          <w:sz w:val="24"/>
          <w:szCs w:val="24"/>
        </w:rPr>
        <w:t>)</w:t>
      </w:r>
      <w:r w:rsidRPr="00924724">
        <w:rPr>
          <w:rFonts w:ascii="Minion Pro" w:hAnsi="Minion Pro" w:cs="Times New Roman"/>
          <w:sz w:val="24"/>
          <w:szCs w:val="24"/>
        </w:rPr>
        <w:t xml:space="preserve">. </w:t>
      </w:r>
      <w:hyperlink r:id="rId11" w:history="1">
        <w:r w:rsidR="00ED3CB8" w:rsidRPr="00924724">
          <w:rPr>
            <w:rStyle w:val="Hyperlink"/>
            <w:rFonts w:ascii="Minion Pro" w:hAnsi="Minion Pro" w:cs="Times New Roman"/>
            <w:color w:val="auto"/>
            <w:sz w:val="24"/>
            <w:szCs w:val="24"/>
            <w:u w:val="none"/>
          </w:rPr>
          <w:t>Land Suitability Of Seaweed Farming In Minahasa Regency, North Sulawesi Province</w:t>
        </w:r>
      </w:hyperlink>
      <w:r w:rsidRPr="00924724">
        <w:rPr>
          <w:rFonts w:ascii="Minion Pro" w:hAnsi="Minion Pro" w:cs="Times New Roman"/>
          <w:sz w:val="24"/>
          <w:szCs w:val="24"/>
        </w:rPr>
        <w:t>. Aquatic Science &amp; Management. 1 (1) : 72-81</w:t>
      </w:r>
    </w:p>
    <w:p w:rsidR="00B05BDF" w:rsidRPr="00924724" w:rsidRDefault="00B05BDF" w:rsidP="00924724">
      <w:pPr>
        <w:spacing w:after="0" w:line="360" w:lineRule="auto"/>
        <w:ind w:left="1134" w:hanging="1134"/>
        <w:rPr>
          <w:rFonts w:ascii="Minion Pro" w:hAnsi="Minion Pro" w:cs="Times New Roman"/>
          <w:sz w:val="24"/>
          <w:szCs w:val="24"/>
        </w:rPr>
      </w:pPr>
      <w:r w:rsidRPr="00924724">
        <w:rPr>
          <w:rFonts w:ascii="Minion Pro" w:hAnsi="Minion Pro" w:cs="Times New Roman"/>
          <w:sz w:val="24"/>
          <w:szCs w:val="24"/>
        </w:rPr>
        <w:t xml:space="preserve">Schaduw JNW. </w:t>
      </w:r>
      <w:r w:rsidR="001C69C6" w:rsidRPr="00924724">
        <w:rPr>
          <w:rFonts w:ascii="Minion Pro" w:hAnsi="Minion Pro" w:cs="Times New Roman"/>
          <w:sz w:val="24"/>
          <w:szCs w:val="24"/>
        </w:rPr>
        <w:t>(</w:t>
      </w:r>
      <w:r w:rsidRPr="00924724">
        <w:rPr>
          <w:rFonts w:ascii="Minion Pro" w:hAnsi="Minion Pro" w:cs="Times New Roman"/>
          <w:sz w:val="24"/>
          <w:szCs w:val="24"/>
        </w:rPr>
        <w:t>2016</w:t>
      </w:r>
      <w:r w:rsidR="001C69C6" w:rsidRPr="00924724">
        <w:rPr>
          <w:rFonts w:ascii="Minion Pro" w:hAnsi="Minion Pro" w:cs="Times New Roman"/>
          <w:sz w:val="24"/>
          <w:szCs w:val="24"/>
        </w:rPr>
        <w:t>)</w:t>
      </w:r>
      <w:r w:rsidRPr="00924724">
        <w:rPr>
          <w:rFonts w:ascii="Minion Pro" w:hAnsi="Minion Pro" w:cs="Times New Roman"/>
          <w:sz w:val="24"/>
          <w:szCs w:val="24"/>
        </w:rPr>
        <w:t xml:space="preserve">. </w:t>
      </w:r>
      <w:hyperlink r:id="rId12" w:history="1">
        <w:r w:rsidRPr="00924724">
          <w:rPr>
            <w:rStyle w:val="Hyperlink"/>
            <w:rFonts w:ascii="Minion Pro" w:hAnsi="Minion Pro" w:cs="Times New Roman"/>
            <w:color w:val="auto"/>
            <w:sz w:val="24"/>
            <w:szCs w:val="24"/>
            <w:u w:val="none"/>
            <w:shd w:val="clear" w:color="auto" w:fill="FFFFFF"/>
          </w:rPr>
          <w:t>Kondisi Ekologi Mangrove Pulau Bunaken Kota Manado Provinsi Sulawesi Utara</w:t>
        </w:r>
      </w:hyperlink>
      <w:r w:rsidRPr="00924724">
        <w:rPr>
          <w:rFonts w:ascii="Minion Pro" w:hAnsi="Minion Pro" w:cs="Times New Roman"/>
          <w:sz w:val="24"/>
          <w:szCs w:val="24"/>
        </w:rPr>
        <w:t>. Jurnal Sains Lppm Unsrat. 3 (2) : 64-74</w:t>
      </w:r>
    </w:p>
    <w:p w:rsidR="00AA1473" w:rsidRPr="00924724" w:rsidRDefault="00AA1473" w:rsidP="00924724">
      <w:pPr>
        <w:autoSpaceDE w:val="0"/>
        <w:autoSpaceDN w:val="0"/>
        <w:adjustRightInd w:val="0"/>
        <w:spacing w:after="0" w:line="360" w:lineRule="auto"/>
        <w:ind w:left="1134" w:hanging="1134"/>
        <w:jc w:val="both"/>
        <w:rPr>
          <w:rFonts w:ascii="Minion Pro" w:hAnsi="Minion Pro" w:cs="Times New Roman"/>
          <w:bCs/>
          <w:color w:val="1C1C1C"/>
          <w:sz w:val="24"/>
          <w:szCs w:val="24"/>
        </w:rPr>
      </w:pPr>
      <w:r w:rsidRPr="00924724">
        <w:rPr>
          <w:rFonts w:ascii="Minion Pro" w:hAnsi="Minion Pro" w:cs="Times New Roman"/>
          <w:bCs/>
          <w:sz w:val="24"/>
          <w:szCs w:val="24"/>
        </w:rPr>
        <w:t xml:space="preserve">Suriani LH. </w:t>
      </w:r>
      <w:r w:rsidR="002E5A30" w:rsidRPr="00924724">
        <w:rPr>
          <w:rFonts w:ascii="Minion Pro" w:hAnsi="Minion Pro" w:cs="Times New Roman"/>
          <w:bCs/>
          <w:sz w:val="24"/>
          <w:szCs w:val="24"/>
        </w:rPr>
        <w:t>(</w:t>
      </w:r>
      <w:r w:rsidRPr="00924724">
        <w:rPr>
          <w:rFonts w:ascii="Minion Pro" w:hAnsi="Minion Pro" w:cs="Times New Roman"/>
          <w:bCs/>
          <w:sz w:val="24"/>
          <w:szCs w:val="24"/>
        </w:rPr>
        <w:t>2006</w:t>
      </w:r>
      <w:r w:rsidR="002E5A30" w:rsidRPr="00924724">
        <w:rPr>
          <w:rFonts w:ascii="Minion Pro" w:hAnsi="Minion Pro" w:cs="Times New Roman"/>
          <w:bCs/>
          <w:sz w:val="24"/>
          <w:szCs w:val="24"/>
        </w:rPr>
        <w:t>).</w:t>
      </w:r>
      <w:r w:rsidRPr="00924724">
        <w:rPr>
          <w:rFonts w:ascii="Minion Pro" w:hAnsi="Minion Pro" w:cs="Times New Roman"/>
          <w:bCs/>
          <w:sz w:val="24"/>
          <w:szCs w:val="24"/>
        </w:rPr>
        <w:t xml:space="preserve"> Kualitas Air Mangrove Ditinjau Dari Sifat Fisik-Kimia Di Hutan Mangrove Patung Ngurah Rai Tuban Denpasar Selatan Bali.</w:t>
      </w:r>
      <w:r w:rsidRPr="00924724">
        <w:rPr>
          <w:rFonts w:ascii="Minion Pro" w:hAnsi="Minion Pro" w:cs="Times New Roman"/>
          <w:sz w:val="24"/>
          <w:szCs w:val="24"/>
        </w:rPr>
        <w:t xml:space="preserve"> Ecotrophic 3 (1) : 7 – 9</w:t>
      </w:r>
    </w:p>
    <w:p w:rsidR="00AA1473" w:rsidRPr="00924724" w:rsidRDefault="00AA1473" w:rsidP="00924724">
      <w:pPr>
        <w:autoSpaceDE w:val="0"/>
        <w:autoSpaceDN w:val="0"/>
        <w:adjustRightInd w:val="0"/>
        <w:spacing w:after="0" w:line="360" w:lineRule="auto"/>
        <w:ind w:left="1134" w:hanging="1134"/>
        <w:jc w:val="both"/>
        <w:rPr>
          <w:rFonts w:ascii="Minion Pro" w:hAnsi="Minion Pro" w:cs="Times New Roman"/>
          <w:sz w:val="24"/>
          <w:szCs w:val="24"/>
        </w:rPr>
      </w:pPr>
      <w:r w:rsidRPr="00924724">
        <w:rPr>
          <w:rFonts w:ascii="Minion Pro" w:hAnsi="Minion Pro" w:cs="Times New Roman"/>
          <w:sz w:val="24"/>
          <w:szCs w:val="24"/>
        </w:rPr>
        <w:lastRenderedPageBreak/>
        <w:t xml:space="preserve">Ulqodry TZ, Dietriech GB, Richardus FK. </w:t>
      </w:r>
      <w:r w:rsidR="002E5A30" w:rsidRPr="00924724">
        <w:rPr>
          <w:rFonts w:ascii="Minion Pro" w:hAnsi="Minion Pro" w:cs="Times New Roman"/>
          <w:sz w:val="24"/>
          <w:szCs w:val="24"/>
        </w:rPr>
        <w:t>(</w:t>
      </w:r>
      <w:r w:rsidRPr="00924724">
        <w:rPr>
          <w:rFonts w:ascii="Minion Pro" w:hAnsi="Minion Pro" w:cs="Times New Roman"/>
          <w:sz w:val="24"/>
          <w:szCs w:val="24"/>
        </w:rPr>
        <w:t>2010</w:t>
      </w:r>
      <w:r w:rsidR="002E5A30" w:rsidRPr="00924724">
        <w:rPr>
          <w:rFonts w:ascii="Minion Pro" w:hAnsi="Minion Pro" w:cs="Times New Roman"/>
          <w:sz w:val="24"/>
          <w:szCs w:val="24"/>
        </w:rPr>
        <w:t>)</w:t>
      </w:r>
      <w:r w:rsidRPr="00924724">
        <w:rPr>
          <w:rFonts w:ascii="Minion Pro" w:hAnsi="Minion Pro" w:cs="Times New Roman"/>
          <w:sz w:val="24"/>
          <w:szCs w:val="24"/>
        </w:rPr>
        <w:t xml:space="preserve">. </w:t>
      </w:r>
      <w:r w:rsidR="00ED3CB8" w:rsidRPr="00924724">
        <w:rPr>
          <w:rFonts w:ascii="Minion Pro" w:hAnsi="Minion Pro" w:cs="Times New Roman"/>
          <w:sz w:val="24"/>
          <w:szCs w:val="24"/>
        </w:rPr>
        <w:t xml:space="preserve">Karakteristik Perairan Mangrove Tanjung Api-Api Sumatera Selatan Berdasarkan Sebaran Parameter Lingkungan Perairan Dengan Menggunakan Analisis Komponen Utama </w:t>
      </w:r>
      <w:r w:rsidRPr="00924724">
        <w:rPr>
          <w:rFonts w:ascii="Minion Pro" w:hAnsi="Minion Pro" w:cs="Times New Roman"/>
          <w:sz w:val="24"/>
          <w:szCs w:val="24"/>
        </w:rPr>
        <w:t xml:space="preserve">(PCA). </w:t>
      </w:r>
      <w:r w:rsidRPr="00924724">
        <w:rPr>
          <w:rFonts w:ascii="Minion Pro" w:hAnsi="Minion Pro" w:cs="Calibri"/>
          <w:sz w:val="24"/>
          <w:szCs w:val="24"/>
        </w:rPr>
        <w:t>Maspari Journal 1 : 1</w:t>
      </w:r>
      <w:r w:rsidR="008F6D0E">
        <w:rPr>
          <w:rFonts w:ascii="Minion Pro" w:hAnsi="Minion Pro" w:cs="Calibri"/>
          <w:sz w:val="24"/>
          <w:szCs w:val="24"/>
        </w:rPr>
        <w:t xml:space="preserve"> </w:t>
      </w:r>
      <w:r w:rsidRPr="00924724">
        <w:rPr>
          <w:rFonts w:ascii="Minion Pro" w:hAnsi="Minion Pro" w:cs="Calibri"/>
          <w:sz w:val="24"/>
          <w:szCs w:val="24"/>
        </w:rPr>
        <w:t>6-</w:t>
      </w:r>
      <w:r w:rsidR="008F6D0E">
        <w:rPr>
          <w:rFonts w:ascii="Minion Pro" w:hAnsi="Minion Pro" w:cs="Calibri"/>
          <w:sz w:val="24"/>
          <w:szCs w:val="24"/>
        </w:rPr>
        <w:t xml:space="preserve"> </w:t>
      </w:r>
      <w:r w:rsidRPr="00924724">
        <w:rPr>
          <w:rFonts w:ascii="Minion Pro" w:hAnsi="Minion Pro" w:cs="Calibri"/>
          <w:sz w:val="24"/>
          <w:szCs w:val="24"/>
        </w:rPr>
        <w:t>21</w:t>
      </w:r>
    </w:p>
    <w:p w:rsidR="00E6426C" w:rsidRPr="00924724" w:rsidRDefault="00734C90" w:rsidP="00924724">
      <w:pPr>
        <w:autoSpaceDE w:val="0"/>
        <w:autoSpaceDN w:val="0"/>
        <w:adjustRightInd w:val="0"/>
        <w:spacing w:after="0" w:line="360" w:lineRule="auto"/>
        <w:ind w:left="1134" w:hanging="1134"/>
        <w:jc w:val="both"/>
        <w:rPr>
          <w:rFonts w:ascii="Minion Pro" w:hAnsi="Minion Pro" w:cs="Arial"/>
          <w:bCs/>
          <w:color w:val="000000"/>
          <w:sz w:val="24"/>
          <w:szCs w:val="24"/>
        </w:rPr>
      </w:pPr>
      <w:r w:rsidRPr="00924724">
        <w:rPr>
          <w:rFonts w:ascii="Minion Pro" w:hAnsi="Minion Pro" w:cs="Arial"/>
          <w:bCs/>
          <w:color w:val="000000"/>
          <w:sz w:val="24"/>
          <w:szCs w:val="24"/>
        </w:rPr>
        <w:t xml:space="preserve">Wantasen AS. </w:t>
      </w:r>
      <w:r w:rsidR="002E5A30" w:rsidRPr="00924724">
        <w:rPr>
          <w:rFonts w:ascii="Minion Pro" w:hAnsi="Minion Pro" w:cs="Arial"/>
          <w:bCs/>
          <w:color w:val="000000"/>
          <w:sz w:val="24"/>
          <w:szCs w:val="24"/>
        </w:rPr>
        <w:t>(</w:t>
      </w:r>
      <w:r w:rsidRPr="00924724">
        <w:rPr>
          <w:rFonts w:ascii="Minion Pro" w:hAnsi="Minion Pro" w:cs="Arial"/>
          <w:bCs/>
          <w:color w:val="000000"/>
          <w:sz w:val="24"/>
          <w:szCs w:val="24"/>
        </w:rPr>
        <w:t>2013</w:t>
      </w:r>
      <w:r w:rsidR="002E5A30" w:rsidRPr="00924724">
        <w:rPr>
          <w:rFonts w:ascii="Minion Pro" w:hAnsi="Minion Pro" w:cs="Arial"/>
          <w:bCs/>
          <w:color w:val="000000"/>
          <w:sz w:val="24"/>
          <w:szCs w:val="24"/>
        </w:rPr>
        <w:t>)</w:t>
      </w:r>
      <w:r w:rsidRPr="00924724">
        <w:rPr>
          <w:rFonts w:ascii="Minion Pro" w:hAnsi="Minion Pro" w:cs="Arial"/>
          <w:bCs/>
          <w:color w:val="000000"/>
          <w:sz w:val="24"/>
          <w:szCs w:val="24"/>
        </w:rPr>
        <w:t>. Kondisi Kualitas Perairan Dan Substrat Dasar Sebagai Faktor Pendukung Aktivitas Pertumbuhan Mangrove Di Pantai Pesisir Desa Basaan I, Kabupaten Minahasa Tenggara. Jurnal Ilmiah Platax</w:t>
      </w:r>
      <w:r w:rsidR="002E5A30" w:rsidRPr="00924724">
        <w:rPr>
          <w:rFonts w:ascii="Minion Pro" w:hAnsi="Minion Pro" w:cs="Arial"/>
          <w:bCs/>
          <w:color w:val="000000"/>
          <w:sz w:val="24"/>
          <w:szCs w:val="24"/>
        </w:rPr>
        <w:t>.</w:t>
      </w:r>
      <w:r w:rsidRPr="00924724">
        <w:rPr>
          <w:rFonts w:ascii="Minion Pro" w:hAnsi="Minion Pro" w:cs="Arial"/>
          <w:bCs/>
          <w:color w:val="000000"/>
          <w:sz w:val="24"/>
          <w:szCs w:val="24"/>
        </w:rPr>
        <w:t xml:space="preserve"> 1 (4): 204-209</w:t>
      </w:r>
    </w:p>
    <w:p w:rsidR="0010352A" w:rsidRDefault="0010352A" w:rsidP="00277368">
      <w:pPr>
        <w:autoSpaceDE w:val="0"/>
        <w:autoSpaceDN w:val="0"/>
        <w:adjustRightInd w:val="0"/>
        <w:spacing w:after="0" w:line="360" w:lineRule="auto"/>
        <w:ind w:left="1134" w:hanging="1134"/>
        <w:jc w:val="both"/>
        <w:rPr>
          <w:rFonts w:ascii="Minion Pro" w:hAnsi="Minion Pro" w:cs="Times New Roman"/>
          <w:bCs/>
          <w:color w:val="1C1C1C"/>
          <w:sz w:val="24"/>
          <w:szCs w:val="24"/>
        </w:rPr>
      </w:pPr>
    </w:p>
    <w:p w:rsidR="0010352A" w:rsidRPr="0010352A" w:rsidRDefault="0010352A" w:rsidP="0010352A">
      <w:pPr>
        <w:autoSpaceDE w:val="0"/>
        <w:autoSpaceDN w:val="0"/>
        <w:adjustRightInd w:val="0"/>
        <w:spacing w:after="0" w:line="360" w:lineRule="auto"/>
        <w:ind w:firstLine="720"/>
        <w:jc w:val="both"/>
        <w:rPr>
          <w:rFonts w:ascii="Minion Pro" w:hAnsi="Minion Pro"/>
          <w:iCs/>
          <w:color w:val="000000"/>
          <w:sz w:val="24"/>
          <w:szCs w:val="24"/>
        </w:rPr>
      </w:pPr>
    </w:p>
    <w:p w:rsidR="0010352A" w:rsidRPr="0010352A" w:rsidRDefault="0010352A" w:rsidP="0010352A">
      <w:pPr>
        <w:autoSpaceDE w:val="0"/>
        <w:autoSpaceDN w:val="0"/>
        <w:adjustRightInd w:val="0"/>
        <w:spacing w:after="0" w:line="240" w:lineRule="auto"/>
        <w:rPr>
          <w:rFonts w:ascii="Times New Roman" w:hAnsi="Times New Roman" w:cs="Times New Roman"/>
          <w:bCs/>
          <w:sz w:val="21"/>
          <w:szCs w:val="21"/>
        </w:rPr>
      </w:pPr>
    </w:p>
    <w:p w:rsidR="0010352A" w:rsidRDefault="0010352A" w:rsidP="0010352A">
      <w:pPr>
        <w:autoSpaceDE w:val="0"/>
        <w:autoSpaceDN w:val="0"/>
        <w:adjustRightInd w:val="0"/>
        <w:spacing w:after="0" w:line="240" w:lineRule="auto"/>
        <w:rPr>
          <w:rFonts w:ascii="Times New Roman" w:hAnsi="Times New Roman" w:cs="Times New Roman"/>
          <w:bCs/>
          <w:sz w:val="24"/>
          <w:szCs w:val="24"/>
        </w:rPr>
      </w:pPr>
    </w:p>
    <w:p w:rsidR="0010352A" w:rsidRPr="0010352A" w:rsidRDefault="0010352A" w:rsidP="0010352A">
      <w:pPr>
        <w:autoSpaceDE w:val="0"/>
        <w:autoSpaceDN w:val="0"/>
        <w:adjustRightInd w:val="0"/>
        <w:spacing w:after="0" w:line="240" w:lineRule="auto"/>
        <w:rPr>
          <w:rFonts w:ascii="Minion Pro" w:hAnsi="Minion Pro"/>
          <w:iCs/>
          <w:color w:val="000000"/>
          <w:sz w:val="24"/>
          <w:szCs w:val="24"/>
        </w:rPr>
      </w:pPr>
    </w:p>
    <w:p w:rsidR="0010352A" w:rsidRPr="00ED3CB8" w:rsidRDefault="0010352A" w:rsidP="00277368">
      <w:pPr>
        <w:autoSpaceDE w:val="0"/>
        <w:autoSpaceDN w:val="0"/>
        <w:adjustRightInd w:val="0"/>
        <w:spacing w:after="0" w:line="360" w:lineRule="auto"/>
        <w:ind w:left="1134" w:hanging="1134"/>
        <w:jc w:val="both"/>
        <w:rPr>
          <w:rFonts w:ascii="Minion Pro" w:hAnsi="Minion Pro" w:cs="Times New Roman"/>
          <w:bCs/>
          <w:color w:val="1C1C1C"/>
          <w:sz w:val="24"/>
          <w:szCs w:val="24"/>
        </w:rPr>
      </w:pPr>
    </w:p>
    <w:sectPr w:rsidR="0010352A" w:rsidRPr="00ED3CB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A9B" w:rsidRDefault="00686A9B" w:rsidP="00ED3CB8">
      <w:pPr>
        <w:spacing w:after="0" w:line="240" w:lineRule="auto"/>
      </w:pPr>
      <w:r>
        <w:separator/>
      </w:r>
    </w:p>
  </w:endnote>
  <w:endnote w:type="continuationSeparator" w:id="0">
    <w:p w:rsidR="00686A9B" w:rsidRDefault="00686A9B" w:rsidP="00ED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Linotype">
    <w:altName w:val="Palatino Linotype"/>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onstantia,Italic">
    <w:altName w:val="Constant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023279"/>
      <w:docPartObj>
        <w:docPartGallery w:val="Page Numbers (Bottom of Page)"/>
        <w:docPartUnique/>
      </w:docPartObj>
    </w:sdtPr>
    <w:sdtEndPr>
      <w:rPr>
        <w:noProof/>
      </w:rPr>
    </w:sdtEndPr>
    <w:sdtContent>
      <w:p w:rsidR="00767993" w:rsidRDefault="00767993">
        <w:pPr>
          <w:pStyle w:val="Footer"/>
          <w:jc w:val="right"/>
        </w:pPr>
        <w:r>
          <w:fldChar w:fldCharType="begin"/>
        </w:r>
        <w:r>
          <w:instrText xml:space="preserve"> PAGE   \* MERGEFORMAT </w:instrText>
        </w:r>
        <w:r>
          <w:fldChar w:fldCharType="separate"/>
        </w:r>
        <w:r w:rsidR="007A79A1">
          <w:rPr>
            <w:noProof/>
          </w:rPr>
          <w:t>21</w:t>
        </w:r>
        <w:r>
          <w:rPr>
            <w:noProof/>
          </w:rPr>
          <w:fldChar w:fldCharType="end"/>
        </w:r>
      </w:p>
    </w:sdtContent>
  </w:sdt>
  <w:p w:rsidR="00767993" w:rsidRDefault="0076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A9B" w:rsidRDefault="00686A9B" w:rsidP="00ED3CB8">
      <w:pPr>
        <w:spacing w:after="0" w:line="240" w:lineRule="auto"/>
      </w:pPr>
      <w:r>
        <w:separator/>
      </w:r>
    </w:p>
  </w:footnote>
  <w:footnote w:type="continuationSeparator" w:id="0">
    <w:p w:rsidR="00686A9B" w:rsidRDefault="00686A9B" w:rsidP="00ED3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993" w:rsidRPr="00040E29" w:rsidRDefault="00767993" w:rsidP="00ED3CB8">
    <w:pPr>
      <w:pStyle w:val="Header"/>
      <w:pBdr>
        <w:bottom w:val="single" w:sz="4" w:space="1" w:color="auto"/>
      </w:pBdr>
      <w:tabs>
        <w:tab w:val="clear" w:pos="4513"/>
        <w:tab w:val="center" w:pos="4536"/>
      </w:tabs>
      <w:jc w:val="center"/>
      <w:rPr>
        <w:rFonts w:ascii="Times New Roman" w:hAnsi="Times New Roman" w:cs="Times New Roman"/>
        <w:sz w:val="16"/>
        <w:szCs w:val="16"/>
      </w:rPr>
    </w:pPr>
    <w:r>
      <w:rPr>
        <w:rFonts w:ascii="Times New Roman" w:hAnsi="Times New Roman" w:cs="Times New Roman"/>
        <w:sz w:val="16"/>
        <w:szCs w:val="16"/>
      </w:rPr>
      <w:t>Joshian N.W. Schaduw / Majalah Geografi Indonesia</w:t>
    </w:r>
    <w:r w:rsidRPr="00040E29">
      <w:rPr>
        <w:rFonts w:ascii="Times New Roman" w:hAnsi="Times New Roman" w:cs="Times New Roman"/>
        <w:sz w:val="16"/>
        <w:szCs w:val="16"/>
      </w:rPr>
      <w:t>, Vol</w:t>
    </w:r>
    <w:r>
      <w:rPr>
        <w:rFonts w:ascii="Times New Roman" w:hAnsi="Times New Roman" w:cs="Times New Roman"/>
        <w:sz w:val="16"/>
        <w:szCs w:val="16"/>
      </w:rPr>
      <w:t>.....</w:t>
    </w:r>
    <w:r w:rsidRPr="00040E29">
      <w:rPr>
        <w:rFonts w:ascii="Times New Roman" w:hAnsi="Times New Roman" w:cs="Times New Roman"/>
        <w:sz w:val="16"/>
        <w:szCs w:val="16"/>
      </w:rPr>
      <w:t xml:space="preserve"> No.</w:t>
    </w:r>
    <w:r>
      <w:rPr>
        <w:rFonts w:ascii="Times New Roman" w:hAnsi="Times New Roman" w:cs="Times New Roman"/>
        <w:sz w:val="16"/>
        <w:szCs w:val="16"/>
      </w:rPr>
      <w:t>.....</w:t>
    </w:r>
    <w:r w:rsidRPr="00040E2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40E29">
      <w:rPr>
        <w:rFonts w:ascii="Times New Roman" w:hAnsi="Times New Roman" w:cs="Times New Roman"/>
        <w:sz w:val="16"/>
        <w:szCs w:val="16"/>
      </w:rPr>
      <w:t>201</w:t>
    </w:r>
    <w:r>
      <w:rPr>
        <w:rFonts w:ascii="Times New Roman" w:hAnsi="Times New Roman" w:cs="Times New Roman"/>
        <w:sz w:val="16"/>
        <w:szCs w:val="16"/>
      </w:rPr>
      <w:t>8:</w:t>
    </w:r>
    <w:r w:rsidRPr="00040E29">
      <w:rPr>
        <w:rFonts w:ascii="Times New Roman" w:hAnsi="Times New Roman" w:cs="Times New Roman"/>
        <w:sz w:val="16"/>
        <w:szCs w:val="16"/>
      </w:rPr>
      <w:t xml:space="preserve"> </w:t>
    </w:r>
    <w:r>
      <w:rPr>
        <w:rFonts w:ascii="Times New Roman" w:hAnsi="Times New Roman" w:cs="Times New Roman"/>
        <w:sz w:val="16"/>
        <w:szCs w:val="16"/>
      </w:rPr>
      <w:t>.... -......</w:t>
    </w:r>
  </w:p>
  <w:p w:rsidR="00767993" w:rsidRDefault="00767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312E"/>
    <w:multiLevelType w:val="hybridMultilevel"/>
    <w:tmpl w:val="EF16DD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64E7A84"/>
    <w:multiLevelType w:val="hybridMultilevel"/>
    <w:tmpl w:val="F86609B8"/>
    <w:lvl w:ilvl="0" w:tplc="13B2ED30">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B5"/>
    <w:rsid w:val="00011EAC"/>
    <w:rsid w:val="000244D5"/>
    <w:rsid w:val="00035D27"/>
    <w:rsid w:val="0004430F"/>
    <w:rsid w:val="00063BB5"/>
    <w:rsid w:val="000B2220"/>
    <w:rsid w:val="000B3FAF"/>
    <w:rsid w:val="000C05F6"/>
    <w:rsid w:val="000D3EBF"/>
    <w:rsid w:val="001015F0"/>
    <w:rsid w:val="0010352A"/>
    <w:rsid w:val="00110678"/>
    <w:rsid w:val="001250C0"/>
    <w:rsid w:val="00134AB9"/>
    <w:rsid w:val="0015587B"/>
    <w:rsid w:val="00165746"/>
    <w:rsid w:val="00187771"/>
    <w:rsid w:val="0019682F"/>
    <w:rsid w:val="00197479"/>
    <w:rsid w:val="001C69C6"/>
    <w:rsid w:val="001D2F9A"/>
    <w:rsid w:val="00202517"/>
    <w:rsid w:val="00244311"/>
    <w:rsid w:val="00254449"/>
    <w:rsid w:val="00260043"/>
    <w:rsid w:val="00275EEF"/>
    <w:rsid w:val="00275F2A"/>
    <w:rsid w:val="00277368"/>
    <w:rsid w:val="00287880"/>
    <w:rsid w:val="002A3C27"/>
    <w:rsid w:val="002A5290"/>
    <w:rsid w:val="002B1C21"/>
    <w:rsid w:val="002C44D8"/>
    <w:rsid w:val="002D151D"/>
    <w:rsid w:val="002D3022"/>
    <w:rsid w:val="002D4E3B"/>
    <w:rsid w:val="002D4E7D"/>
    <w:rsid w:val="002D7113"/>
    <w:rsid w:val="002E4735"/>
    <w:rsid w:val="002E5A30"/>
    <w:rsid w:val="002F1283"/>
    <w:rsid w:val="00387962"/>
    <w:rsid w:val="00390281"/>
    <w:rsid w:val="003A20B9"/>
    <w:rsid w:val="003A70FF"/>
    <w:rsid w:val="003B705C"/>
    <w:rsid w:val="003F7A75"/>
    <w:rsid w:val="00406EE9"/>
    <w:rsid w:val="00424AE5"/>
    <w:rsid w:val="0043610F"/>
    <w:rsid w:val="0045493A"/>
    <w:rsid w:val="004657D9"/>
    <w:rsid w:val="004910DA"/>
    <w:rsid w:val="004A0DA0"/>
    <w:rsid w:val="004A7370"/>
    <w:rsid w:val="004B28E6"/>
    <w:rsid w:val="004D1B99"/>
    <w:rsid w:val="004E1835"/>
    <w:rsid w:val="00501D8D"/>
    <w:rsid w:val="00547EF0"/>
    <w:rsid w:val="005543B0"/>
    <w:rsid w:val="00560DC7"/>
    <w:rsid w:val="005A3CE7"/>
    <w:rsid w:val="005B58FC"/>
    <w:rsid w:val="005C50F8"/>
    <w:rsid w:val="005E68E1"/>
    <w:rsid w:val="005F49E7"/>
    <w:rsid w:val="00601D0A"/>
    <w:rsid w:val="00606A93"/>
    <w:rsid w:val="00614E86"/>
    <w:rsid w:val="00645572"/>
    <w:rsid w:val="00651351"/>
    <w:rsid w:val="0065605F"/>
    <w:rsid w:val="00667E86"/>
    <w:rsid w:val="00686A9B"/>
    <w:rsid w:val="006D446A"/>
    <w:rsid w:val="006D61E0"/>
    <w:rsid w:val="00704196"/>
    <w:rsid w:val="0071461A"/>
    <w:rsid w:val="0072450E"/>
    <w:rsid w:val="00733639"/>
    <w:rsid w:val="007344DB"/>
    <w:rsid w:val="00734C90"/>
    <w:rsid w:val="0074396E"/>
    <w:rsid w:val="00767993"/>
    <w:rsid w:val="00782BAF"/>
    <w:rsid w:val="007837E8"/>
    <w:rsid w:val="007A79A1"/>
    <w:rsid w:val="007C74BD"/>
    <w:rsid w:val="007E300B"/>
    <w:rsid w:val="00807D4A"/>
    <w:rsid w:val="0083608F"/>
    <w:rsid w:val="008459B5"/>
    <w:rsid w:val="00846393"/>
    <w:rsid w:val="00872FEC"/>
    <w:rsid w:val="00882662"/>
    <w:rsid w:val="00885507"/>
    <w:rsid w:val="008A3479"/>
    <w:rsid w:val="008C6BBB"/>
    <w:rsid w:val="008F6D0E"/>
    <w:rsid w:val="00905CAC"/>
    <w:rsid w:val="00924724"/>
    <w:rsid w:val="009256C1"/>
    <w:rsid w:val="0093759D"/>
    <w:rsid w:val="009416FC"/>
    <w:rsid w:val="00954764"/>
    <w:rsid w:val="009818A0"/>
    <w:rsid w:val="009B2EB9"/>
    <w:rsid w:val="009B7EF3"/>
    <w:rsid w:val="009E006F"/>
    <w:rsid w:val="009E2937"/>
    <w:rsid w:val="009F3D85"/>
    <w:rsid w:val="00A02D6E"/>
    <w:rsid w:val="00A22718"/>
    <w:rsid w:val="00A6140F"/>
    <w:rsid w:val="00A61D1C"/>
    <w:rsid w:val="00A64C0D"/>
    <w:rsid w:val="00A70300"/>
    <w:rsid w:val="00A85D9D"/>
    <w:rsid w:val="00A926F2"/>
    <w:rsid w:val="00AA1473"/>
    <w:rsid w:val="00AA1E45"/>
    <w:rsid w:val="00AA3CDD"/>
    <w:rsid w:val="00AC29ED"/>
    <w:rsid w:val="00AD0266"/>
    <w:rsid w:val="00B05BDF"/>
    <w:rsid w:val="00B10147"/>
    <w:rsid w:val="00B168E7"/>
    <w:rsid w:val="00B6397F"/>
    <w:rsid w:val="00B74BBC"/>
    <w:rsid w:val="00B778CD"/>
    <w:rsid w:val="00B84061"/>
    <w:rsid w:val="00B97B51"/>
    <w:rsid w:val="00BA290E"/>
    <w:rsid w:val="00BC5F23"/>
    <w:rsid w:val="00BD0BB9"/>
    <w:rsid w:val="00BF320E"/>
    <w:rsid w:val="00BF5D0D"/>
    <w:rsid w:val="00C01E2C"/>
    <w:rsid w:val="00C16885"/>
    <w:rsid w:val="00C30348"/>
    <w:rsid w:val="00C31FDA"/>
    <w:rsid w:val="00C559BC"/>
    <w:rsid w:val="00C579B2"/>
    <w:rsid w:val="00CA1D87"/>
    <w:rsid w:val="00CC1BB5"/>
    <w:rsid w:val="00CE7870"/>
    <w:rsid w:val="00D529AF"/>
    <w:rsid w:val="00D53764"/>
    <w:rsid w:val="00D55542"/>
    <w:rsid w:val="00D64979"/>
    <w:rsid w:val="00D769EF"/>
    <w:rsid w:val="00DF017B"/>
    <w:rsid w:val="00E17AA3"/>
    <w:rsid w:val="00E2731A"/>
    <w:rsid w:val="00E6426C"/>
    <w:rsid w:val="00E7416D"/>
    <w:rsid w:val="00EA515F"/>
    <w:rsid w:val="00EB3AB4"/>
    <w:rsid w:val="00EC1DF0"/>
    <w:rsid w:val="00ED2EE0"/>
    <w:rsid w:val="00ED3CB8"/>
    <w:rsid w:val="00ED3D04"/>
    <w:rsid w:val="00ED79DD"/>
    <w:rsid w:val="00EE5BAF"/>
    <w:rsid w:val="00F22C5D"/>
    <w:rsid w:val="00F501E7"/>
    <w:rsid w:val="00F60978"/>
    <w:rsid w:val="00F80437"/>
    <w:rsid w:val="00F872EF"/>
    <w:rsid w:val="00F94087"/>
    <w:rsid w:val="00FA23DC"/>
    <w:rsid w:val="00FF31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D499"/>
  <w15:chartTrackingRefBased/>
  <w15:docId w15:val="{D53A5607-9C8C-402F-8E1C-48C0EB28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BB5"/>
    <w:pPr>
      <w:spacing w:after="200" w:line="276" w:lineRule="auto"/>
      <w:ind w:left="720"/>
      <w:contextualSpacing/>
    </w:pPr>
  </w:style>
  <w:style w:type="paragraph" w:customStyle="1" w:styleId="Default">
    <w:name w:val="Default"/>
    <w:rsid w:val="00063BB5"/>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styleId="Hyperlink">
    <w:name w:val="Hyperlink"/>
    <w:basedOn w:val="DefaultParagraphFont"/>
    <w:uiPriority w:val="99"/>
    <w:unhideWhenUsed/>
    <w:rsid w:val="00063BB5"/>
    <w:rPr>
      <w:color w:val="0563C1" w:themeColor="hyperlink"/>
      <w:u w:val="single"/>
    </w:rPr>
  </w:style>
  <w:style w:type="character" w:styleId="UnresolvedMention">
    <w:name w:val="Unresolved Mention"/>
    <w:basedOn w:val="DefaultParagraphFont"/>
    <w:uiPriority w:val="99"/>
    <w:semiHidden/>
    <w:unhideWhenUsed/>
    <w:rsid w:val="00651351"/>
    <w:rPr>
      <w:color w:val="808080"/>
      <w:shd w:val="clear" w:color="auto" w:fill="E6E6E6"/>
    </w:rPr>
  </w:style>
  <w:style w:type="paragraph" w:styleId="BodyText">
    <w:name w:val="Body Text"/>
    <w:basedOn w:val="Normal"/>
    <w:link w:val="BodyTextChar"/>
    <w:rsid w:val="006513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51351"/>
    <w:rPr>
      <w:rFonts w:ascii="Times New Roman" w:eastAsia="Times New Roman" w:hAnsi="Times New Roman" w:cs="Times New Roman"/>
      <w:sz w:val="24"/>
      <w:szCs w:val="24"/>
      <w:lang w:val="en-US"/>
    </w:rPr>
  </w:style>
  <w:style w:type="table" w:styleId="PlainTable2">
    <w:name w:val="Plain Table 2"/>
    <w:basedOn w:val="TableNormal"/>
    <w:uiPriority w:val="42"/>
    <w:rsid w:val="00A703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7030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D3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CB8"/>
  </w:style>
  <w:style w:type="paragraph" w:styleId="Footer">
    <w:name w:val="footer"/>
    <w:basedOn w:val="Normal"/>
    <w:link w:val="FooterChar"/>
    <w:uiPriority w:val="99"/>
    <w:unhideWhenUsed/>
    <w:rsid w:val="00ED3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CB8"/>
  </w:style>
  <w:style w:type="character" w:styleId="CommentReference">
    <w:name w:val="annotation reference"/>
    <w:basedOn w:val="DefaultParagraphFont"/>
    <w:uiPriority w:val="99"/>
    <w:semiHidden/>
    <w:unhideWhenUsed/>
    <w:rsid w:val="00782BAF"/>
    <w:rPr>
      <w:sz w:val="16"/>
      <w:szCs w:val="16"/>
    </w:rPr>
  </w:style>
  <w:style w:type="paragraph" w:styleId="CommentText">
    <w:name w:val="annotation text"/>
    <w:basedOn w:val="Normal"/>
    <w:link w:val="CommentTextChar"/>
    <w:uiPriority w:val="99"/>
    <w:semiHidden/>
    <w:unhideWhenUsed/>
    <w:rsid w:val="00782BAF"/>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782BAF"/>
    <w:rPr>
      <w:rFonts w:eastAsiaTheme="minorEastAsia"/>
      <w:sz w:val="20"/>
      <w:szCs w:val="20"/>
    </w:rPr>
  </w:style>
  <w:style w:type="paragraph" w:styleId="BalloonText">
    <w:name w:val="Balloon Text"/>
    <w:basedOn w:val="Normal"/>
    <w:link w:val="BalloonTextChar"/>
    <w:uiPriority w:val="99"/>
    <w:semiHidden/>
    <w:unhideWhenUsed/>
    <w:rsid w:val="00782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1013">
      <w:bodyDiv w:val="1"/>
      <w:marLeft w:val="0"/>
      <w:marRight w:val="0"/>
      <w:marTop w:val="0"/>
      <w:marBottom w:val="0"/>
      <w:divBdr>
        <w:top w:val="none" w:sz="0" w:space="0" w:color="auto"/>
        <w:left w:val="none" w:sz="0" w:space="0" w:color="auto"/>
        <w:bottom w:val="none" w:sz="0" w:space="0" w:color="auto"/>
        <w:right w:val="none" w:sz="0" w:space="0" w:color="auto"/>
      </w:divBdr>
    </w:div>
    <w:div w:id="781537047">
      <w:bodyDiv w:val="1"/>
      <w:marLeft w:val="0"/>
      <w:marRight w:val="0"/>
      <w:marTop w:val="0"/>
      <w:marBottom w:val="0"/>
      <w:divBdr>
        <w:top w:val="none" w:sz="0" w:space="0" w:color="auto"/>
        <w:left w:val="none" w:sz="0" w:space="0" w:color="auto"/>
        <w:bottom w:val="none" w:sz="0" w:space="0" w:color="auto"/>
        <w:right w:val="none" w:sz="0" w:space="0" w:color="auto"/>
      </w:divBdr>
    </w:div>
    <w:div w:id="1581408582">
      <w:bodyDiv w:val="1"/>
      <w:marLeft w:val="0"/>
      <w:marRight w:val="0"/>
      <w:marTop w:val="0"/>
      <w:marBottom w:val="0"/>
      <w:divBdr>
        <w:top w:val="none" w:sz="0" w:space="0" w:color="auto"/>
        <w:left w:val="none" w:sz="0" w:space="0" w:color="auto"/>
        <w:bottom w:val="none" w:sz="0" w:space="0" w:color="auto"/>
        <w:right w:val="none" w:sz="0" w:space="0" w:color="auto"/>
      </w:divBdr>
    </w:div>
    <w:div w:id="1785804381">
      <w:bodyDiv w:val="1"/>
      <w:marLeft w:val="0"/>
      <w:marRight w:val="0"/>
      <w:marTop w:val="0"/>
      <w:marBottom w:val="0"/>
      <w:divBdr>
        <w:top w:val="none" w:sz="0" w:space="0" w:color="auto"/>
        <w:left w:val="none" w:sz="0" w:space="0" w:color="auto"/>
        <w:bottom w:val="none" w:sz="0" w:space="0" w:color="auto"/>
        <w:right w:val="none" w:sz="0" w:space="0" w:color="auto"/>
      </w:divBdr>
    </w:div>
    <w:div w:id="19073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aduw@unsrat.ac.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unsrat.ac.id/index.php/jasm/article/view/19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07741-433F-4D6C-AB19-10ECD910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21</Pages>
  <Words>5590</Words>
  <Characters>31866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Nico</cp:lastModifiedBy>
  <cp:revision>70</cp:revision>
  <dcterms:created xsi:type="dcterms:W3CDTF">2017-10-02T13:48:00Z</dcterms:created>
  <dcterms:modified xsi:type="dcterms:W3CDTF">2018-01-10T17:09:00Z</dcterms:modified>
</cp:coreProperties>
</file>